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850048" w:rsidRDefault="00466AF3" w:rsidP="00F15995">
      <w:pPr>
        <w:spacing w:after="120" w:line="280" w:lineRule="exact"/>
        <w:jc w:val="both"/>
        <w:rPr>
          <w:rFonts w:ascii="Arial" w:hAnsi="Arial" w:cs="Arial"/>
          <w:b/>
          <w:sz w:val="20"/>
          <w:szCs w:val="20"/>
        </w:rPr>
      </w:pPr>
      <w:r w:rsidRPr="00850048">
        <w:rPr>
          <w:rFonts w:ascii="Arial" w:hAnsi="Arial" w:cs="Arial"/>
          <w:b/>
          <w:sz w:val="20"/>
          <w:szCs w:val="20"/>
        </w:rPr>
        <w:t>PREZYDENT MIASTA SZCZECIN</w:t>
      </w:r>
    </w:p>
    <w:p w:rsidR="00466AF3" w:rsidRPr="00850048" w:rsidRDefault="00425C02" w:rsidP="00F15995">
      <w:pPr>
        <w:spacing w:after="120" w:line="280" w:lineRule="exact"/>
        <w:jc w:val="both"/>
        <w:rPr>
          <w:rFonts w:ascii="Arial" w:hAnsi="Arial" w:cs="Arial"/>
          <w:sz w:val="20"/>
          <w:szCs w:val="20"/>
        </w:rPr>
      </w:pPr>
      <w:r w:rsidRPr="00850048">
        <w:rPr>
          <w:rFonts w:ascii="Arial" w:hAnsi="Arial" w:cs="Arial"/>
          <w:sz w:val="20"/>
          <w:szCs w:val="20"/>
        </w:rPr>
        <w:t>WOŚr-VII.6220.1.321</w:t>
      </w:r>
      <w:r w:rsidR="00466AF3" w:rsidRPr="00850048">
        <w:rPr>
          <w:rFonts w:ascii="Arial" w:hAnsi="Arial" w:cs="Arial"/>
          <w:sz w:val="20"/>
          <w:szCs w:val="20"/>
        </w:rPr>
        <w:t>.2024.MM</w:t>
      </w:r>
      <w:r w:rsidR="00466AF3" w:rsidRPr="00850048">
        <w:rPr>
          <w:rFonts w:ascii="Arial" w:hAnsi="Arial" w:cs="Arial"/>
          <w:sz w:val="20"/>
          <w:szCs w:val="20"/>
        </w:rPr>
        <w:tab/>
      </w:r>
      <w:r w:rsidR="00466AF3" w:rsidRPr="00850048">
        <w:rPr>
          <w:rFonts w:ascii="Arial" w:hAnsi="Arial" w:cs="Arial"/>
          <w:sz w:val="20"/>
          <w:szCs w:val="20"/>
        </w:rPr>
        <w:tab/>
        <w:t xml:space="preserve">                                                </w:t>
      </w:r>
      <w:r w:rsidRPr="00850048">
        <w:rPr>
          <w:rFonts w:ascii="Arial" w:hAnsi="Arial" w:cs="Arial"/>
          <w:sz w:val="20"/>
          <w:szCs w:val="20"/>
        </w:rPr>
        <w:t xml:space="preserve">                Szczecin, 2024-12</w:t>
      </w:r>
      <w:r w:rsidR="00466AF3" w:rsidRPr="00850048">
        <w:rPr>
          <w:rFonts w:ascii="Arial" w:hAnsi="Arial" w:cs="Arial"/>
          <w:sz w:val="20"/>
          <w:szCs w:val="20"/>
        </w:rPr>
        <w:t>-</w:t>
      </w:r>
      <w:r w:rsidR="000A678A">
        <w:rPr>
          <w:rFonts w:ascii="Arial" w:hAnsi="Arial" w:cs="Arial"/>
          <w:sz w:val="20"/>
          <w:szCs w:val="20"/>
        </w:rPr>
        <w:t>17</w:t>
      </w:r>
    </w:p>
    <w:p w:rsidR="00466AF3" w:rsidRPr="00850048" w:rsidRDefault="00466AF3" w:rsidP="00F15995">
      <w:pPr>
        <w:spacing w:after="0" w:line="280" w:lineRule="exact"/>
        <w:jc w:val="center"/>
        <w:rPr>
          <w:rFonts w:ascii="Arial" w:hAnsi="Arial" w:cs="Arial"/>
          <w:b/>
          <w:bCs/>
          <w:sz w:val="20"/>
          <w:szCs w:val="20"/>
        </w:rPr>
      </w:pPr>
      <w:r w:rsidRPr="00850048">
        <w:rPr>
          <w:rFonts w:ascii="Arial" w:hAnsi="Arial" w:cs="Arial"/>
          <w:b/>
          <w:bCs/>
          <w:sz w:val="20"/>
          <w:szCs w:val="20"/>
        </w:rPr>
        <w:t>D E C Y Z J A</w:t>
      </w:r>
    </w:p>
    <w:p w:rsidR="00466AF3" w:rsidRPr="00850048" w:rsidRDefault="00466AF3" w:rsidP="00F15995">
      <w:pPr>
        <w:spacing w:after="120" w:line="280" w:lineRule="exact"/>
        <w:jc w:val="center"/>
        <w:rPr>
          <w:rFonts w:ascii="Arial" w:hAnsi="Arial" w:cs="Arial"/>
          <w:b/>
          <w:bCs/>
          <w:sz w:val="20"/>
          <w:szCs w:val="20"/>
        </w:rPr>
      </w:pPr>
      <w:r w:rsidRPr="00850048">
        <w:rPr>
          <w:rFonts w:ascii="Arial" w:hAnsi="Arial" w:cs="Arial"/>
          <w:b/>
          <w:bCs/>
          <w:sz w:val="20"/>
          <w:szCs w:val="20"/>
        </w:rPr>
        <w:t>o środowiskowych uwarunkowaniach</w:t>
      </w:r>
    </w:p>
    <w:p w:rsidR="00466AF3" w:rsidRPr="00850048" w:rsidRDefault="00466AF3" w:rsidP="00F15995">
      <w:pPr>
        <w:spacing w:after="120" w:line="280" w:lineRule="exact"/>
        <w:jc w:val="both"/>
        <w:rPr>
          <w:rFonts w:ascii="Arial" w:hAnsi="Arial" w:cs="Arial"/>
          <w:sz w:val="20"/>
          <w:szCs w:val="20"/>
        </w:rPr>
      </w:pPr>
      <w:r w:rsidRPr="00850048">
        <w:rPr>
          <w:rFonts w:ascii="Arial" w:hAnsi="Arial" w:cs="Arial"/>
          <w:sz w:val="20"/>
          <w:szCs w:val="20"/>
        </w:rPr>
        <w:t xml:space="preserve">Na podstawie art. 71 ust. 2, art. 75 ust. 1 pkt 4 oraz art. 84, art. 85 ust. 1 i ust. 2 pkt 2 ustawy z dnia </w:t>
      </w:r>
      <w:r w:rsidRPr="00850048">
        <w:rPr>
          <w:rFonts w:ascii="Arial" w:hAnsi="Arial" w:cs="Arial"/>
          <w:sz w:val="20"/>
          <w:szCs w:val="20"/>
        </w:rPr>
        <w:br/>
        <w:t>3 października 2008 r. o udostępnianiu informacji o środowisku i jego ochronie, udziale społeczeństwa w ochronie środowiska oraz o ocenach oddziaływa</w:t>
      </w:r>
      <w:r w:rsidR="00F5150D" w:rsidRPr="00850048">
        <w:rPr>
          <w:rFonts w:ascii="Arial" w:hAnsi="Arial" w:cs="Arial"/>
          <w:sz w:val="20"/>
          <w:szCs w:val="20"/>
        </w:rPr>
        <w:t>nia na środowisko (Dz. U. z 2024 r., poz. 1112</w:t>
      </w:r>
      <w:r w:rsidRPr="00850048">
        <w:rPr>
          <w:rFonts w:ascii="Arial" w:hAnsi="Arial" w:cs="Arial"/>
          <w:sz w:val="20"/>
          <w:szCs w:val="20"/>
        </w:rPr>
        <w:t xml:space="preserve">) zwaną dalej ustawą ooś, w związku z art. 104 </w:t>
      </w:r>
      <w:r w:rsidRPr="00850048">
        <w:rPr>
          <w:rFonts w:ascii="Arial" w:hAnsi="Arial" w:cs="Arial"/>
          <w:bCs/>
          <w:sz w:val="20"/>
          <w:szCs w:val="20"/>
        </w:rPr>
        <w:t xml:space="preserve">ustawy z dnia 14 czerwca 1960 r. Kodeks postępowania administracyjnego </w:t>
      </w:r>
      <w:r w:rsidRPr="00850048">
        <w:rPr>
          <w:rFonts w:ascii="Arial" w:hAnsi="Arial" w:cs="Arial"/>
          <w:sz w:val="20"/>
          <w:szCs w:val="20"/>
        </w:rPr>
        <w:t xml:space="preserve">(Dz. U. z 2024 r., poz. 572), zwany dalej kpa, po rozpatrzeniu wniosku </w:t>
      </w:r>
      <w:r w:rsidR="006464A7" w:rsidRPr="00850048">
        <w:rPr>
          <w:rFonts w:ascii="Arial" w:hAnsi="Arial" w:cs="Arial"/>
          <w:sz w:val="20"/>
          <w:szCs w:val="20"/>
        </w:rPr>
        <w:t>Gminy Miasta Szczecin</w:t>
      </w:r>
      <w:r w:rsidR="004A0656" w:rsidRPr="00850048">
        <w:rPr>
          <w:rFonts w:ascii="Arial" w:hAnsi="Arial" w:cs="Arial"/>
          <w:sz w:val="20"/>
          <w:szCs w:val="20"/>
        </w:rPr>
        <w:t xml:space="preserve"> – Miejskiego Ośrodka Sportu Rekreacji i Rehabilitacji</w:t>
      </w:r>
      <w:r w:rsidR="006464A7" w:rsidRPr="00850048">
        <w:rPr>
          <w:rFonts w:ascii="Arial" w:hAnsi="Arial" w:cs="Arial"/>
          <w:sz w:val="20"/>
          <w:szCs w:val="20"/>
        </w:rPr>
        <w:t xml:space="preserve">, reprezentowanej przez </w:t>
      </w:r>
      <w:r w:rsidR="00E109C0">
        <w:rPr>
          <w:rFonts w:ascii="Arial" w:hAnsi="Arial" w:cs="Arial"/>
          <w:sz w:val="20"/>
          <w:szCs w:val="20"/>
        </w:rPr>
        <w:t>p</w:t>
      </w:r>
      <w:r w:rsidR="004A0656" w:rsidRPr="00850048">
        <w:rPr>
          <w:rFonts w:ascii="Arial" w:hAnsi="Arial" w:cs="Arial"/>
          <w:sz w:val="20"/>
          <w:szCs w:val="20"/>
        </w:rPr>
        <w:t>ełnomocnika</w:t>
      </w:r>
      <w:r w:rsidR="0032418E" w:rsidRPr="00850048">
        <w:rPr>
          <w:rFonts w:ascii="Arial" w:hAnsi="Arial" w:cs="Arial"/>
          <w:sz w:val="20"/>
          <w:szCs w:val="20"/>
        </w:rPr>
        <w:t>,</w:t>
      </w:r>
      <w:r w:rsidR="00EE45C9" w:rsidRPr="00850048">
        <w:rPr>
          <w:rFonts w:ascii="Arial" w:hAnsi="Arial" w:cs="Arial"/>
          <w:sz w:val="20"/>
          <w:szCs w:val="20"/>
        </w:rPr>
        <w:t xml:space="preserve"> </w:t>
      </w:r>
      <w:r w:rsidRPr="00850048">
        <w:rPr>
          <w:rFonts w:ascii="Arial" w:hAnsi="Arial" w:cs="Arial"/>
          <w:sz w:val="20"/>
          <w:szCs w:val="20"/>
        </w:rPr>
        <w:t>w sprawie w</w:t>
      </w:r>
      <w:r w:rsidR="00681EDD" w:rsidRPr="00850048">
        <w:rPr>
          <w:rFonts w:ascii="Arial" w:hAnsi="Arial" w:cs="Arial"/>
          <w:sz w:val="20"/>
          <w:szCs w:val="20"/>
        </w:rPr>
        <w:t xml:space="preserve">ydania decyzji o środowiskowych </w:t>
      </w:r>
      <w:r w:rsidRPr="00850048">
        <w:rPr>
          <w:rFonts w:ascii="Arial" w:hAnsi="Arial" w:cs="Arial"/>
          <w:sz w:val="20"/>
          <w:szCs w:val="20"/>
        </w:rPr>
        <w:t xml:space="preserve">uwarunkowaniach dla przedsięwzięcia pn.: </w:t>
      </w:r>
      <w:r w:rsidR="002A4ADC" w:rsidRPr="00850048">
        <w:rPr>
          <w:rFonts w:ascii="Arial" w:hAnsi="Arial" w:cs="Arial"/>
          <w:sz w:val="20"/>
          <w:szCs w:val="20"/>
        </w:rPr>
        <w:t xml:space="preserve">„Budowa dwóch boisk, parkingu, trybun oraz budynku szatniowo-administracyjnego wraz </w:t>
      </w:r>
      <w:r w:rsidR="002A4ADC" w:rsidRPr="00850048">
        <w:rPr>
          <w:rFonts w:ascii="Arial" w:hAnsi="Arial" w:cs="Arial"/>
          <w:sz w:val="20"/>
          <w:szCs w:val="20"/>
        </w:rPr>
        <w:br/>
        <w:t>z infrastrukturą techniczną” na działce nr 10/2 w obrębie 2009</w:t>
      </w:r>
      <w:r w:rsidR="004E01BF" w:rsidRPr="00850048">
        <w:rPr>
          <w:rFonts w:ascii="Arial" w:hAnsi="Arial" w:cs="Arial"/>
          <w:sz w:val="20"/>
          <w:szCs w:val="20"/>
        </w:rPr>
        <w:t xml:space="preserve"> w Szczecinie</w:t>
      </w:r>
      <w:r w:rsidRPr="00850048">
        <w:rPr>
          <w:rFonts w:ascii="Arial" w:hAnsi="Arial" w:cs="Arial"/>
          <w:sz w:val="20"/>
          <w:szCs w:val="20"/>
        </w:rPr>
        <w:t>,</w:t>
      </w:r>
    </w:p>
    <w:p w:rsidR="00466AF3" w:rsidRPr="00850048" w:rsidRDefault="00466AF3" w:rsidP="00F15995">
      <w:pPr>
        <w:spacing w:after="120" w:line="280" w:lineRule="exact"/>
        <w:jc w:val="center"/>
        <w:rPr>
          <w:rFonts w:ascii="Arial" w:hAnsi="Arial" w:cs="Arial"/>
          <w:b/>
          <w:sz w:val="20"/>
          <w:szCs w:val="20"/>
        </w:rPr>
      </w:pPr>
      <w:r w:rsidRPr="00850048">
        <w:rPr>
          <w:rFonts w:ascii="Arial" w:hAnsi="Arial" w:cs="Arial"/>
          <w:b/>
          <w:sz w:val="20"/>
          <w:szCs w:val="20"/>
        </w:rPr>
        <w:t>stwierdzam</w:t>
      </w:r>
    </w:p>
    <w:p w:rsidR="00466AF3" w:rsidRPr="00850048" w:rsidRDefault="00466AF3" w:rsidP="00F15995">
      <w:pPr>
        <w:spacing w:after="120" w:line="280" w:lineRule="exact"/>
        <w:jc w:val="both"/>
        <w:rPr>
          <w:rStyle w:val="apple-style-span"/>
          <w:rFonts w:ascii="Arial" w:hAnsi="Arial" w:cs="Arial"/>
          <w:sz w:val="20"/>
          <w:szCs w:val="20"/>
        </w:rPr>
      </w:pPr>
      <w:r w:rsidRPr="00850048">
        <w:rPr>
          <w:rFonts w:ascii="Arial" w:hAnsi="Arial" w:cs="Arial"/>
          <w:sz w:val="20"/>
          <w:szCs w:val="20"/>
        </w:rPr>
        <w:t xml:space="preserve">brak potrzeby przeprowadzenia oceny oddziaływania na środowisko, w związku z realizacją przez </w:t>
      </w:r>
      <w:r w:rsidR="00027337" w:rsidRPr="00850048">
        <w:rPr>
          <w:rFonts w:ascii="Arial" w:hAnsi="Arial" w:cs="Arial"/>
          <w:sz w:val="20"/>
          <w:szCs w:val="20"/>
        </w:rPr>
        <w:t>Gminę Miasto Szczecin</w:t>
      </w:r>
      <w:r w:rsidRPr="00850048">
        <w:rPr>
          <w:rFonts w:ascii="Arial" w:hAnsi="Arial" w:cs="Arial"/>
          <w:sz w:val="20"/>
          <w:szCs w:val="20"/>
        </w:rPr>
        <w:t xml:space="preserve"> przedsięwzięcia pn.: </w:t>
      </w:r>
      <w:r w:rsidR="004E01BF" w:rsidRPr="00850048">
        <w:rPr>
          <w:rFonts w:ascii="Arial" w:hAnsi="Arial" w:cs="Arial"/>
          <w:sz w:val="20"/>
          <w:szCs w:val="20"/>
        </w:rPr>
        <w:t xml:space="preserve">„Budowa dwóch boisk, parkingu, trybun oraz budynku szatniowo-administracyjnego wraz z infrastrukturą techniczną” na działce nr 10/2 w obrębie 2009 </w:t>
      </w:r>
      <w:r w:rsidR="004E01BF" w:rsidRPr="00850048">
        <w:rPr>
          <w:rFonts w:ascii="Arial" w:hAnsi="Arial" w:cs="Arial"/>
          <w:sz w:val="20"/>
          <w:szCs w:val="20"/>
        </w:rPr>
        <w:br/>
        <w:t>w Szczecinie</w:t>
      </w:r>
      <w:r w:rsidR="00D00FBB" w:rsidRPr="00850048">
        <w:rPr>
          <w:rStyle w:val="apple-style-span"/>
          <w:rFonts w:ascii="Arial" w:hAnsi="Arial" w:cs="Arial"/>
          <w:sz w:val="20"/>
          <w:szCs w:val="20"/>
        </w:rPr>
        <w:t>, jednocześnie określam warunki realizacji oraz eksploatacji przedmiotowego przedsięwzięcia:</w:t>
      </w:r>
    </w:p>
    <w:p w:rsidR="00185322" w:rsidRDefault="00252133" w:rsidP="00F15995">
      <w:pPr>
        <w:pStyle w:val="Akapitzlist"/>
        <w:numPr>
          <w:ilvl w:val="0"/>
          <w:numId w:val="5"/>
        </w:numPr>
        <w:spacing w:after="120" w:line="280" w:lineRule="exact"/>
        <w:jc w:val="both"/>
        <w:rPr>
          <w:rFonts w:ascii="Arial" w:hAnsi="Arial" w:cs="Arial"/>
          <w:sz w:val="20"/>
          <w:szCs w:val="20"/>
        </w:rPr>
      </w:pPr>
      <w:r>
        <w:rPr>
          <w:rFonts w:ascii="Arial" w:hAnsi="Arial" w:cs="Arial"/>
          <w:sz w:val="20"/>
          <w:szCs w:val="20"/>
        </w:rPr>
        <w:t>W przypadku zastosowania urządzeń nagłaśniających</w:t>
      </w:r>
      <w:r w:rsidR="001A36A0">
        <w:rPr>
          <w:rFonts w:ascii="Arial" w:hAnsi="Arial" w:cs="Arial"/>
          <w:sz w:val="20"/>
          <w:szCs w:val="20"/>
        </w:rPr>
        <w:t>,</w:t>
      </w:r>
      <w:r>
        <w:rPr>
          <w:rFonts w:ascii="Arial" w:hAnsi="Arial" w:cs="Arial"/>
          <w:sz w:val="20"/>
          <w:szCs w:val="20"/>
        </w:rPr>
        <w:t xml:space="preserve"> </w:t>
      </w:r>
      <w:r w:rsidR="001A36A0" w:rsidRPr="001A36A0">
        <w:rPr>
          <w:rFonts w:ascii="Arial" w:hAnsi="Arial" w:cs="Arial"/>
          <w:sz w:val="20"/>
          <w:szCs w:val="20"/>
        </w:rPr>
        <w:t>wyposażyć obiekt stadionu i tereny towarzyszące w system nagłośnienia o ograniczonym zasięgu oddziaływania</w:t>
      </w:r>
      <w:r>
        <w:rPr>
          <w:rFonts w:ascii="Arial" w:hAnsi="Arial" w:cs="Arial"/>
          <w:sz w:val="20"/>
          <w:szCs w:val="20"/>
        </w:rPr>
        <w:t>.</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Prace związane z usuwaniem drzew przeprowadzić poza okresem lęgowym ptaków oraz po dokonaniu oględzin przez specjalistę przyrodnika, mających na celu potwierdzenie braku występowania w obrębie drzew siedlisk chronionych gatunków;</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Drzewa znajdujące się w bezpośrednim sąsiedztwie prac budowlanych zabezpieczyć </w:t>
      </w:r>
      <w:r>
        <w:rPr>
          <w:rFonts w:ascii="Arial" w:hAnsi="Arial" w:cs="Arial"/>
          <w:sz w:val="20"/>
          <w:szCs w:val="20"/>
        </w:rPr>
        <w:br/>
      </w:r>
      <w:r w:rsidRPr="009F4FF9">
        <w:rPr>
          <w:rFonts w:ascii="Arial" w:hAnsi="Arial" w:cs="Arial"/>
          <w:sz w:val="20"/>
          <w:szCs w:val="20"/>
        </w:rPr>
        <w:t xml:space="preserve">np. poprzez osłonięcie pni drewnianymi listwami, tkaniną jutową lub grubymi matami słomianymi bądź trzcinowymi. Wysokość zabezpieczeń powinna wynosić minimum 2 m, a po zakończeniu prac wykonać demontaż zabezpieczenia; </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Prace ziemne oraz inne prace związane z wykorzystaniem sprzętu mechanicznego lub urządzeń technicznych, prowadzone w obrębie bryły korzeniowej drzew lub krzewów na terenach zieleni lub zadrzewieniach muszą być prowadzone w sposób najmniej szkodzący drzewom i krzewom; </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Wykonać nasadzenia zastępcze za wycięte drzewa sadzonkami rodzimych gatunków drzew dostosowanych do typu siedliska, w liczbie równiej co najmniej liczbie drzew usuniętych, dla których wymagane jest uzyskanie pozwolenia na wycinkę. Do nasadzeń należy wykorzystać sadzonki drzew o obwodzie co najmniej 14 cm – mierzonym na wysokości 100 cm. Przez okres co najmniej 6 lat (3-krotnie) należy kontrolować stan sanitarny nasadzonych drzew, celem ich uzupełnienia w przypadku nieprzyjęcia się; </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Na czas realizacji inwestycji zastosować płotki herpetologiczne; </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W trakcie prac budowlanych prowadzić regularne przeglądy wykopów pod kątem obecności </w:t>
      </w:r>
      <w:r>
        <w:rPr>
          <w:rFonts w:ascii="Arial" w:hAnsi="Arial" w:cs="Arial"/>
          <w:sz w:val="20"/>
          <w:szCs w:val="20"/>
        </w:rPr>
        <w:br/>
      </w:r>
      <w:r w:rsidRPr="009F4FF9">
        <w:rPr>
          <w:rFonts w:ascii="Arial" w:hAnsi="Arial" w:cs="Arial"/>
          <w:sz w:val="20"/>
          <w:szCs w:val="20"/>
        </w:rPr>
        <w:t xml:space="preserve">w nich zwierząt. W przypadku stwierdzenia uwięzienia zwierząt bezzwłocznie je odłowić </w:t>
      </w:r>
      <w:r>
        <w:rPr>
          <w:rFonts w:ascii="Arial" w:hAnsi="Arial" w:cs="Arial"/>
          <w:sz w:val="20"/>
          <w:szCs w:val="20"/>
        </w:rPr>
        <w:br/>
      </w:r>
      <w:r w:rsidRPr="009F4FF9">
        <w:rPr>
          <w:rFonts w:ascii="Arial" w:hAnsi="Arial" w:cs="Arial"/>
          <w:sz w:val="20"/>
          <w:szCs w:val="20"/>
        </w:rPr>
        <w:t xml:space="preserve">i przenieść w bezpieczne miejsce, poza teren inwestycji, w miejsca atrakcyjne siedliskowo dla danego gatunku. Przed zasypaniem wykopów przeprowadzić kontrole pod kątem obecności </w:t>
      </w:r>
      <w:r>
        <w:rPr>
          <w:rFonts w:ascii="Arial" w:hAnsi="Arial" w:cs="Arial"/>
          <w:sz w:val="20"/>
          <w:szCs w:val="20"/>
        </w:rPr>
        <w:br/>
      </w:r>
      <w:r w:rsidRPr="009F4FF9">
        <w:rPr>
          <w:rFonts w:ascii="Arial" w:hAnsi="Arial" w:cs="Arial"/>
          <w:sz w:val="20"/>
          <w:szCs w:val="20"/>
        </w:rPr>
        <w:t xml:space="preserve">w nich zwierząt;  </w:t>
      </w:r>
    </w:p>
    <w:p w:rsidR="009E12E8" w:rsidRPr="009F4FF9" w:rsidRDefault="009E12E8" w:rsidP="00F15995">
      <w:pPr>
        <w:pStyle w:val="Akapitzlist"/>
        <w:numPr>
          <w:ilvl w:val="0"/>
          <w:numId w:val="5"/>
        </w:numPr>
        <w:spacing w:after="120" w:line="280" w:lineRule="exact"/>
        <w:jc w:val="both"/>
        <w:rPr>
          <w:rFonts w:ascii="Arial" w:hAnsi="Arial" w:cs="Arial"/>
          <w:sz w:val="20"/>
          <w:szCs w:val="20"/>
        </w:rPr>
      </w:pPr>
      <w:r w:rsidRPr="009F4FF9">
        <w:rPr>
          <w:rFonts w:ascii="Arial" w:hAnsi="Arial" w:cs="Arial"/>
          <w:sz w:val="20"/>
          <w:szCs w:val="20"/>
        </w:rPr>
        <w:t xml:space="preserve">Prace budowlane prowadzić wyłącznie w porze dziennej (godz. 6.00-22.00), z ograniczeniem realizacji głośnych prac w godzinach wieczornych, tj. w godz. 18.00-22.00;  </w:t>
      </w:r>
    </w:p>
    <w:p w:rsidR="009E12E8" w:rsidRPr="009E12E8" w:rsidRDefault="009E12E8" w:rsidP="00F15995">
      <w:pPr>
        <w:pStyle w:val="Akapitzlist"/>
        <w:numPr>
          <w:ilvl w:val="0"/>
          <w:numId w:val="5"/>
        </w:numPr>
        <w:spacing w:after="0" w:line="280" w:lineRule="exact"/>
        <w:jc w:val="both"/>
        <w:rPr>
          <w:rFonts w:ascii="Arial" w:hAnsi="Arial" w:cs="Arial"/>
          <w:sz w:val="20"/>
          <w:szCs w:val="20"/>
        </w:rPr>
      </w:pPr>
      <w:r w:rsidRPr="009F4FF9">
        <w:rPr>
          <w:rFonts w:ascii="Arial" w:hAnsi="Arial" w:cs="Arial"/>
          <w:sz w:val="20"/>
          <w:szCs w:val="20"/>
        </w:rPr>
        <w:lastRenderedPageBreak/>
        <w:t>Teren budowy wyposażyć w sorbenty do usuwania ewentualnych wycieków substancji ropopochodnych.</w:t>
      </w:r>
    </w:p>
    <w:p w:rsidR="00466AF3" w:rsidRPr="00850048" w:rsidRDefault="00502922" w:rsidP="00F15995">
      <w:pPr>
        <w:spacing w:after="120" w:line="280" w:lineRule="exact"/>
        <w:jc w:val="both"/>
        <w:rPr>
          <w:rFonts w:ascii="Arial" w:hAnsi="Arial" w:cs="Arial"/>
          <w:sz w:val="20"/>
          <w:szCs w:val="20"/>
        </w:rPr>
      </w:pPr>
      <w:r w:rsidRPr="00850048">
        <w:rPr>
          <w:rFonts w:ascii="Arial" w:hAnsi="Arial" w:cs="Arial"/>
          <w:sz w:val="20"/>
          <w:szCs w:val="20"/>
        </w:rPr>
        <w:t>Charakterystyka</w:t>
      </w:r>
      <w:r w:rsidR="00466AF3" w:rsidRPr="00850048">
        <w:rPr>
          <w:rFonts w:ascii="Arial" w:hAnsi="Arial" w:cs="Arial"/>
          <w:sz w:val="20"/>
          <w:szCs w:val="20"/>
        </w:rPr>
        <w:t xml:space="preserve"> planowanego przedsięwzięcia stanowi załącznik do niniejszej decyzji.</w:t>
      </w:r>
    </w:p>
    <w:p w:rsidR="00466AF3" w:rsidRPr="00850048" w:rsidRDefault="00466AF3" w:rsidP="00F15995">
      <w:pPr>
        <w:spacing w:after="120" w:line="280" w:lineRule="exact"/>
        <w:jc w:val="center"/>
        <w:rPr>
          <w:rFonts w:ascii="Arial" w:hAnsi="Arial" w:cs="Arial"/>
          <w:sz w:val="20"/>
          <w:szCs w:val="20"/>
        </w:rPr>
      </w:pPr>
      <w:r w:rsidRPr="00850048">
        <w:rPr>
          <w:rFonts w:ascii="Arial" w:hAnsi="Arial" w:cs="Arial"/>
          <w:b/>
          <w:bCs/>
          <w:sz w:val="20"/>
          <w:szCs w:val="20"/>
        </w:rPr>
        <w:t>Uzasadnienie</w:t>
      </w:r>
    </w:p>
    <w:p w:rsidR="00466AF3" w:rsidRPr="00850048" w:rsidRDefault="008852AA" w:rsidP="00F15995">
      <w:pPr>
        <w:spacing w:after="120" w:line="280" w:lineRule="exact"/>
        <w:jc w:val="both"/>
        <w:rPr>
          <w:rFonts w:ascii="Arial" w:hAnsi="Arial" w:cs="Arial"/>
          <w:color w:val="FF0000"/>
          <w:sz w:val="20"/>
          <w:szCs w:val="20"/>
        </w:rPr>
      </w:pPr>
      <w:r>
        <w:rPr>
          <w:rFonts w:ascii="Arial" w:hAnsi="Arial" w:cs="Arial"/>
          <w:sz w:val="20"/>
          <w:szCs w:val="20"/>
        </w:rPr>
        <w:t xml:space="preserve">Gmina Miasto Szczecin – </w:t>
      </w:r>
      <w:r w:rsidR="008E1E09" w:rsidRPr="00850048">
        <w:rPr>
          <w:rFonts w:ascii="Arial" w:hAnsi="Arial" w:cs="Arial"/>
          <w:sz w:val="20"/>
          <w:szCs w:val="20"/>
        </w:rPr>
        <w:t>Miejski Ośrod</w:t>
      </w:r>
      <w:r w:rsidR="008E1E09">
        <w:rPr>
          <w:rFonts w:ascii="Arial" w:hAnsi="Arial" w:cs="Arial"/>
          <w:sz w:val="20"/>
          <w:szCs w:val="20"/>
        </w:rPr>
        <w:t>e</w:t>
      </w:r>
      <w:r w:rsidR="008E1E09" w:rsidRPr="00850048">
        <w:rPr>
          <w:rFonts w:ascii="Arial" w:hAnsi="Arial" w:cs="Arial"/>
          <w:sz w:val="20"/>
          <w:szCs w:val="20"/>
        </w:rPr>
        <w:t>k Sportu Rekreacji i Rehabilitacji</w:t>
      </w:r>
      <w:r w:rsidR="00E109C0">
        <w:rPr>
          <w:rFonts w:ascii="Arial" w:hAnsi="Arial" w:cs="Arial"/>
          <w:sz w:val="20"/>
          <w:szCs w:val="20"/>
        </w:rPr>
        <w:t>, za pośrednictwe</w:t>
      </w:r>
      <w:r w:rsidR="00E109C0" w:rsidRPr="00D52912">
        <w:rPr>
          <w:rFonts w:ascii="Arial" w:hAnsi="Arial" w:cs="Arial"/>
          <w:sz w:val="20"/>
          <w:szCs w:val="20"/>
        </w:rPr>
        <w:t>m pełnomocnika</w:t>
      </w:r>
      <w:r w:rsidR="00D52912" w:rsidRPr="00D52912">
        <w:rPr>
          <w:rFonts w:ascii="Arial" w:hAnsi="Arial" w:cs="Arial"/>
          <w:sz w:val="20"/>
          <w:szCs w:val="20"/>
        </w:rPr>
        <w:t>,</w:t>
      </w:r>
      <w:r w:rsidR="00403C30" w:rsidRPr="00D52912">
        <w:rPr>
          <w:rFonts w:ascii="Arial" w:hAnsi="Arial" w:cs="Arial"/>
          <w:sz w:val="20"/>
          <w:szCs w:val="20"/>
        </w:rPr>
        <w:t xml:space="preserve"> </w:t>
      </w:r>
      <w:r w:rsidR="00AA458F" w:rsidRPr="00D52912">
        <w:rPr>
          <w:rFonts w:ascii="Arial" w:hAnsi="Arial" w:cs="Arial"/>
          <w:sz w:val="20"/>
          <w:szCs w:val="20"/>
        </w:rPr>
        <w:t xml:space="preserve">wnioskiem </w:t>
      </w:r>
      <w:r w:rsidR="00466AF3" w:rsidRPr="00D52912">
        <w:rPr>
          <w:rFonts w:ascii="Arial" w:hAnsi="Arial" w:cs="Arial"/>
          <w:sz w:val="20"/>
          <w:szCs w:val="20"/>
        </w:rPr>
        <w:t>z dn</w:t>
      </w:r>
      <w:r w:rsidR="002D258D" w:rsidRPr="00D52912">
        <w:rPr>
          <w:rFonts w:ascii="Arial" w:hAnsi="Arial" w:cs="Arial"/>
          <w:sz w:val="20"/>
          <w:szCs w:val="20"/>
        </w:rPr>
        <w:t xml:space="preserve">ia </w:t>
      </w:r>
      <w:r w:rsidR="00D52912" w:rsidRPr="00D52912">
        <w:rPr>
          <w:rFonts w:ascii="Arial" w:hAnsi="Arial" w:cs="Arial"/>
          <w:sz w:val="20"/>
          <w:szCs w:val="20"/>
        </w:rPr>
        <w:t xml:space="preserve">01.10.2024 r. </w:t>
      </w:r>
      <w:r w:rsidR="00466AF3" w:rsidRPr="00D52912">
        <w:rPr>
          <w:rFonts w:ascii="Arial" w:hAnsi="Arial" w:cs="Arial"/>
          <w:sz w:val="20"/>
          <w:szCs w:val="20"/>
        </w:rPr>
        <w:t>wystąpił</w:t>
      </w:r>
      <w:r>
        <w:rPr>
          <w:rFonts w:ascii="Arial" w:hAnsi="Arial" w:cs="Arial"/>
          <w:sz w:val="20"/>
          <w:szCs w:val="20"/>
        </w:rPr>
        <w:t>a</w:t>
      </w:r>
      <w:r w:rsidR="00466AF3" w:rsidRPr="00D52912">
        <w:rPr>
          <w:rFonts w:ascii="Arial" w:hAnsi="Arial" w:cs="Arial"/>
          <w:sz w:val="20"/>
          <w:szCs w:val="20"/>
        </w:rPr>
        <w:t xml:space="preserve"> o wydanie decyzji o środowiskowych uwarunkowaniach dla przedsięwzięcia pn.: </w:t>
      </w:r>
      <w:r w:rsidR="00D52912" w:rsidRPr="00D52912">
        <w:rPr>
          <w:rFonts w:ascii="Arial" w:hAnsi="Arial" w:cs="Arial"/>
          <w:sz w:val="20"/>
          <w:szCs w:val="20"/>
        </w:rPr>
        <w:t xml:space="preserve">„Budowa dwóch boisk, parkingu, trybun oraz budynku szatniowo-administracyjnego wraz z infrastrukturą techniczną” na działce nr 10/2 w obrębie 2009 </w:t>
      </w:r>
      <w:r w:rsidR="00B61BBA">
        <w:rPr>
          <w:rFonts w:ascii="Arial" w:hAnsi="Arial" w:cs="Arial"/>
          <w:sz w:val="20"/>
          <w:szCs w:val="20"/>
        </w:rPr>
        <w:br/>
      </w:r>
      <w:r w:rsidR="00D52912" w:rsidRPr="00D52912">
        <w:rPr>
          <w:rFonts w:ascii="Arial" w:hAnsi="Arial" w:cs="Arial"/>
          <w:sz w:val="20"/>
          <w:szCs w:val="20"/>
        </w:rPr>
        <w:t>w Szczecinie</w:t>
      </w:r>
      <w:r w:rsidR="00466AF3" w:rsidRPr="00D52912">
        <w:rPr>
          <w:rFonts w:ascii="Arial" w:hAnsi="Arial" w:cs="Arial"/>
          <w:sz w:val="20"/>
          <w:szCs w:val="20"/>
        </w:rPr>
        <w:t>.</w:t>
      </w:r>
    </w:p>
    <w:p w:rsidR="00466AF3" w:rsidRPr="00D52912" w:rsidRDefault="00466AF3" w:rsidP="00F15995">
      <w:pPr>
        <w:spacing w:after="0" w:line="280" w:lineRule="exact"/>
        <w:jc w:val="both"/>
        <w:rPr>
          <w:rFonts w:ascii="Arial" w:hAnsi="Arial" w:cs="Arial"/>
          <w:sz w:val="20"/>
          <w:szCs w:val="20"/>
        </w:rPr>
      </w:pPr>
      <w:r w:rsidRPr="00D52912">
        <w:rPr>
          <w:rFonts w:ascii="Arial" w:hAnsi="Arial" w:cs="Arial"/>
          <w:sz w:val="20"/>
          <w:szCs w:val="20"/>
        </w:rPr>
        <w:t>Do wniosku załączono</w:t>
      </w:r>
      <w:r w:rsidR="007B36DC" w:rsidRPr="00D52912">
        <w:rPr>
          <w:rFonts w:ascii="Arial" w:hAnsi="Arial" w:cs="Arial"/>
          <w:sz w:val="20"/>
          <w:szCs w:val="20"/>
        </w:rPr>
        <w:t xml:space="preserve"> zgodnie z obowiązującymi przepisami</w:t>
      </w:r>
      <w:r w:rsidRPr="00D52912">
        <w:rPr>
          <w:rFonts w:ascii="Arial" w:hAnsi="Arial" w:cs="Arial"/>
          <w:sz w:val="20"/>
          <w:szCs w:val="20"/>
        </w:rPr>
        <w:t>:</w:t>
      </w:r>
    </w:p>
    <w:p w:rsidR="00466AF3" w:rsidRPr="009A268D" w:rsidRDefault="00466AF3" w:rsidP="00F15995">
      <w:pPr>
        <w:numPr>
          <w:ilvl w:val="0"/>
          <w:numId w:val="1"/>
        </w:numPr>
        <w:spacing w:after="0" w:line="280" w:lineRule="exact"/>
        <w:jc w:val="both"/>
        <w:rPr>
          <w:rFonts w:ascii="Arial" w:hAnsi="Arial" w:cs="Arial"/>
          <w:sz w:val="20"/>
          <w:szCs w:val="20"/>
        </w:rPr>
      </w:pPr>
      <w:r w:rsidRPr="009A268D">
        <w:rPr>
          <w:rFonts w:ascii="Arial" w:hAnsi="Arial" w:cs="Arial"/>
          <w:sz w:val="20"/>
          <w:szCs w:val="20"/>
        </w:rPr>
        <w:t xml:space="preserve">kartę informacyjną przedsięwzięcia – dalej KIP, opracowaną przez mgr inż. </w:t>
      </w:r>
      <w:r w:rsidR="00D52912" w:rsidRPr="009A268D">
        <w:rPr>
          <w:rFonts w:ascii="Arial" w:hAnsi="Arial" w:cs="Arial"/>
          <w:sz w:val="20"/>
          <w:szCs w:val="20"/>
        </w:rPr>
        <w:t xml:space="preserve">Ewę Liberę </w:t>
      </w:r>
      <w:r w:rsidR="00D52912" w:rsidRPr="009A268D">
        <w:rPr>
          <w:rFonts w:ascii="Arial" w:hAnsi="Arial" w:cs="Arial"/>
          <w:sz w:val="20"/>
          <w:szCs w:val="20"/>
        </w:rPr>
        <w:br/>
        <w:t>z zespołem</w:t>
      </w:r>
      <w:r w:rsidRPr="009A268D">
        <w:rPr>
          <w:rFonts w:ascii="Arial" w:hAnsi="Arial" w:cs="Arial"/>
          <w:sz w:val="20"/>
          <w:szCs w:val="20"/>
        </w:rPr>
        <w:t>,</w:t>
      </w:r>
      <w:r w:rsidR="00563EF7" w:rsidRPr="009A268D">
        <w:rPr>
          <w:rFonts w:ascii="Arial" w:hAnsi="Arial" w:cs="Arial"/>
          <w:sz w:val="20"/>
          <w:szCs w:val="20"/>
        </w:rPr>
        <w:t xml:space="preserve"> sporządzoną w jednej wersji papierowej oraz w czterech egzemplarzach na nośniku elektronicznym,</w:t>
      </w:r>
    </w:p>
    <w:p w:rsidR="00E16B3B" w:rsidRPr="009A268D" w:rsidRDefault="00E16B3B" w:rsidP="00F15995">
      <w:pPr>
        <w:numPr>
          <w:ilvl w:val="0"/>
          <w:numId w:val="1"/>
        </w:numPr>
        <w:spacing w:after="0" w:line="280" w:lineRule="exact"/>
        <w:jc w:val="both"/>
        <w:rPr>
          <w:rFonts w:ascii="Arial" w:hAnsi="Arial" w:cs="Arial"/>
          <w:sz w:val="20"/>
          <w:szCs w:val="20"/>
        </w:rPr>
      </w:pPr>
      <w:r w:rsidRPr="009A268D">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7B36DC" w:rsidRPr="009A268D" w:rsidRDefault="00E16B3B" w:rsidP="00F15995">
      <w:pPr>
        <w:numPr>
          <w:ilvl w:val="0"/>
          <w:numId w:val="1"/>
        </w:numPr>
        <w:spacing w:after="0" w:line="280" w:lineRule="exact"/>
        <w:ind w:left="714" w:hanging="357"/>
        <w:jc w:val="both"/>
        <w:rPr>
          <w:rFonts w:ascii="Arial" w:hAnsi="Arial" w:cs="Arial"/>
          <w:sz w:val="20"/>
          <w:szCs w:val="20"/>
        </w:rPr>
      </w:pPr>
      <w:r w:rsidRPr="009A268D">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r w:rsidR="00563EF7" w:rsidRPr="009A268D">
        <w:rPr>
          <w:rFonts w:ascii="Arial" w:hAnsi="Arial" w:cs="Arial"/>
          <w:sz w:val="20"/>
          <w:szCs w:val="20"/>
        </w:rPr>
        <w:t>,</w:t>
      </w:r>
    </w:p>
    <w:p w:rsidR="00563EF7" w:rsidRPr="009A268D" w:rsidRDefault="008852AA" w:rsidP="00F15995">
      <w:pPr>
        <w:numPr>
          <w:ilvl w:val="0"/>
          <w:numId w:val="1"/>
        </w:numPr>
        <w:spacing w:after="0" w:line="280" w:lineRule="exact"/>
        <w:ind w:left="714" w:hanging="357"/>
        <w:jc w:val="both"/>
        <w:rPr>
          <w:rFonts w:ascii="Arial" w:hAnsi="Arial" w:cs="Arial"/>
          <w:sz w:val="20"/>
          <w:szCs w:val="20"/>
        </w:rPr>
      </w:pPr>
      <w:r w:rsidRPr="009A268D">
        <w:rPr>
          <w:rFonts w:ascii="Arial" w:hAnsi="Arial" w:cs="Arial"/>
          <w:sz w:val="20"/>
          <w:szCs w:val="20"/>
        </w:rPr>
        <w:t>wypisy z rejestru gruntów,</w:t>
      </w:r>
    </w:p>
    <w:p w:rsidR="008852AA" w:rsidRPr="009A268D" w:rsidRDefault="008852AA" w:rsidP="00F15995">
      <w:pPr>
        <w:numPr>
          <w:ilvl w:val="0"/>
          <w:numId w:val="1"/>
        </w:numPr>
        <w:spacing w:after="120" w:line="280" w:lineRule="exact"/>
        <w:ind w:left="714" w:hanging="357"/>
        <w:jc w:val="both"/>
        <w:rPr>
          <w:rFonts w:ascii="Arial" w:hAnsi="Arial" w:cs="Arial"/>
          <w:sz w:val="20"/>
          <w:szCs w:val="20"/>
        </w:rPr>
      </w:pPr>
      <w:r w:rsidRPr="009A268D">
        <w:rPr>
          <w:rFonts w:ascii="Arial" w:hAnsi="Arial" w:cs="Arial"/>
          <w:sz w:val="20"/>
          <w:szCs w:val="20"/>
        </w:rPr>
        <w:t xml:space="preserve">pełnomocnictwo </w:t>
      </w:r>
      <w:r w:rsidR="00D008B4" w:rsidRPr="009A268D">
        <w:rPr>
          <w:rFonts w:ascii="Arial" w:hAnsi="Arial" w:cs="Arial"/>
          <w:sz w:val="20"/>
          <w:szCs w:val="20"/>
        </w:rPr>
        <w:t>do występowania w imieniu Inwestora.</w:t>
      </w:r>
    </w:p>
    <w:p w:rsidR="00466AF3" w:rsidRPr="00261D46" w:rsidRDefault="00466AF3" w:rsidP="00F15995">
      <w:pPr>
        <w:spacing w:after="120" w:line="280" w:lineRule="exact"/>
        <w:jc w:val="both"/>
        <w:rPr>
          <w:rFonts w:ascii="Arial" w:hAnsi="Arial" w:cs="Arial"/>
          <w:sz w:val="20"/>
          <w:szCs w:val="20"/>
        </w:rPr>
      </w:pPr>
      <w:r w:rsidRPr="00261D46">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261D46">
        <w:rPr>
          <w:rFonts w:ascii="Arial" w:hAnsi="Arial" w:cs="Arial"/>
          <w:sz w:val="20"/>
          <w:szCs w:val="20"/>
        </w:rPr>
        <w:t>stwierdził, co</w:t>
      </w:r>
      <w:r w:rsidRPr="00261D46">
        <w:rPr>
          <w:rFonts w:ascii="Arial" w:hAnsi="Arial" w:cs="Arial"/>
          <w:sz w:val="20"/>
          <w:szCs w:val="20"/>
        </w:rPr>
        <w:t xml:space="preserve"> następuje:</w:t>
      </w:r>
    </w:p>
    <w:p w:rsidR="00466AF3" w:rsidRPr="00261D46" w:rsidRDefault="00466AF3" w:rsidP="00F15995">
      <w:pPr>
        <w:spacing w:after="0" w:line="280" w:lineRule="exact"/>
        <w:jc w:val="both"/>
        <w:rPr>
          <w:rFonts w:ascii="Arial" w:hAnsi="Arial" w:cs="Arial"/>
          <w:sz w:val="20"/>
          <w:szCs w:val="20"/>
        </w:rPr>
      </w:pPr>
      <w:r w:rsidRPr="00261D46">
        <w:rPr>
          <w:rFonts w:ascii="Arial" w:hAnsi="Arial" w:cs="Arial"/>
          <w:sz w:val="20"/>
          <w:szCs w:val="20"/>
        </w:rPr>
        <w:t>W myśl art. 71 ust. 2 ustawy ooś, uzyskanie decyzji o środowiskowych uwarunkowaniach jest wymagane dla planowanych:</w:t>
      </w:r>
    </w:p>
    <w:p w:rsidR="00466AF3" w:rsidRPr="00261D46" w:rsidRDefault="00466AF3" w:rsidP="00F15995">
      <w:pPr>
        <w:pStyle w:val="Akapitzlist"/>
        <w:numPr>
          <w:ilvl w:val="0"/>
          <w:numId w:val="2"/>
        </w:numPr>
        <w:spacing w:after="120" w:line="280" w:lineRule="exact"/>
        <w:jc w:val="both"/>
        <w:rPr>
          <w:rFonts w:ascii="Arial" w:hAnsi="Arial" w:cs="Arial"/>
          <w:sz w:val="20"/>
          <w:szCs w:val="20"/>
        </w:rPr>
      </w:pPr>
      <w:r w:rsidRPr="00261D46">
        <w:rPr>
          <w:rFonts w:ascii="Arial" w:hAnsi="Arial" w:cs="Arial"/>
          <w:sz w:val="20"/>
          <w:szCs w:val="20"/>
        </w:rPr>
        <w:t>przedsięwzięć mogących zawsze znacząco oddziaływać na środowisko,</w:t>
      </w:r>
    </w:p>
    <w:p w:rsidR="00466AF3" w:rsidRPr="00261D46" w:rsidRDefault="00466AF3" w:rsidP="00F15995">
      <w:pPr>
        <w:pStyle w:val="Akapitzlist"/>
        <w:numPr>
          <w:ilvl w:val="0"/>
          <w:numId w:val="2"/>
        </w:numPr>
        <w:spacing w:after="120" w:line="280" w:lineRule="exact"/>
        <w:jc w:val="both"/>
        <w:rPr>
          <w:rFonts w:ascii="Arial" w:hAnsi="Arial" w:cs="Arial"/>
          <w:sz w:val="20"/>
          <w:szCs w:val="20"/>
        </w:rPr>
      </w:pPr>
      <w:r w:rsidRPr="00261D46">
        <w:rPr>
          <w:rFonts w:ascii="Arial" w:hAnsi="Arial" w:cs="Arial"/>
          <w:sz w:val="20"/>
          <w:szCs w:val="20"/>
        </w:rPr>
        <w:t>przedsięwzięć mogących potencjalnie znacząco oddziaływać na środowisko.</w:t>
      </w:r>
    </w:p>
    <w:p w:rsidR="00466AF3" w:rsidRPr="00850048" w:rsidRDefault="00466AF3" w:rsidP="00F15995">
      <w:pPr>
        <w:spacing w:after="120" w:line="280" w:lineRule="exact"/>
        <w:jc w:val="both"/>
        <w:rPr>
          <w:rFonts w:ascii="Arial" w:hAnsi="Arial" w:cs="Arial"/>
          <w:color w:val="FF0000"/>
          <w:sz w:val="20"/>
          <w:szCs w:val="20"/>
        </w:rPr>
      </w:pPr>
      <w:r w:rsidRPr="00580D17">
        <w:rPr>
          <w:rFonts w:ascii="Arial" w:hAnsi="Arial" w:cs="Arial"/>
          <w:sz w:val="20"/>
          <w:szCs w:val="20"/>
        </w:rPr>
        <w:t xml:space="preserve">Przedmiotowa </w:t>
      </w:r>
      <w:r w:rsidR="00580D17" w:rsidRPr="00580D17">
        <w:rPr>
          <w:rFonts w:ascii="Arial" w:hAnsi="Arial" w:cs="Arial"/>
          <w:sz w:val="20"/>
          <w:szCs w:val="20"/>
        </w:rPr>
        <w:t xml:space="preserve">inwestycja polegać będzie na </w:t>
      </w:r>
      <w:r w:rsidR="006A24BB">
        <w:rPr>
          <w:rFonts w:ascii="Arial" w:hAnsi="Arial" w:cs="Arial"/>
          <w:sz w:val="20"/>
          <w:szCs w:val="20"/>
        </w:rPr>
        <w:t xml:space="preserve">przebudowie </w:t>
      </w:r>
      <w:r w:rsidR="00580D17" w:rsidRPr="00580D17">
        <w:rPr>
          <w:rFonts w:ascii="Arial" w:hAnsi="Arial" w:cs="Arial"/>
          <w:sz w:val="20"/>
          <w:szCs w:val="20"/>
        </w:rPr>
        <w:t xml:space="preserve">istniejącego kompleksu sportowego – stadionu Klubu Sportowego Arkonia Szczecin i obejmuje budowę: obiektów, budowli, murów oporowych, boisk, trybun, dróg komunikacyjnych, parkingów, instalacji, niezbędnej infrastruktury technicznej oraz innych obiektów i urządzeń towarzyszących prowadzeniu działalności sportowej </w:t>
      </w:r>
      <w:r w:rsidR="0041119F">
        <w:rPr>
          <w:rFonts w:ascii="Arial" w:hAnsi="Arial" w:cs="Arial"/>
          <w:sz w:val="20"/>
          <w:szCs w:val="20"/>
        </w:rPr>
        <w:br/>
      </w:r>
      <w:r w:rsidR="00580D17" w:rsidRPr="00580D17">
        <w:rPr>
          <w:rFonts w:ascii="Arial" w:hAnsi="Arial" w:cs="Arial"/>
          <w:sz w:val="20"/>
          <w:szCs w:val="20"/>
        </w:rPr>
        <w:t>i edukacyjnej. Planuje się również usunięcie drzew i krzewów, wykonanie terenów zielni urządzonej oraz rozbiórki.</w:t>
      </w:r>
      <w:r w:rsidR="00580D17" w:rsidRPr="00580D17">
        <w:rPr>
          <w:rFonts w:ascii="Arial" w:hAnsi="Arial" w:cs="Arial"/>
          <w:color w:val="FF0000"/>
          <w:sz w:val="20"/>
          <w:szCs w:val="20"/>
        </w:rPr>
        <w:t xml:space="preserve"> </w:t>
      </w:r>
      <w:r w:rsidR="00625A4C" w:rsidRPr="009641E5">
        <w:rPr>
          <w:rFonts w:ascii="Arial" w:hAnsi="Arial" w:cs="Arial"/>
          <w:sz w:val="20"/>
          <w:szCs w:val="20"/>
        </w:rPr>
        <w:t>P</w:t>
      </w:r>
      <w:r w:rsidR="007D17FF" w:rsidRPr="009641E5">
        <w:rPr>
          <w:rFonts w:ascii="Arial" w:hAnsi="Arial" w:cs="Arial"/>
          <w:sz w:val="20"/>
          <w:szCs w:val="20"/>
        </w:rPr>
        <w:t>rzedsięwzięcie zlokalizowane na terenie</w:t>
      </w:r>
      <w:r w:rsidR="009641E5" w:rsidRPr="009641E5">
        <w:rPr>
          <w:rFonts w:ascii="Arial" w:hAnsi="Arial" w:cs="Arial"/>
          <w:sz w:val="20"/>
          <w:szCs w:val="20"/>
        </w:rPr>
        <w:t xml:space="preserve"> działki nr 10/2 w obrębie 2009 w Szczecinie.</w:t>
      </w:r>
      <w:r w:rsidR="00787668">
        <w:rPr>
          <w:rFonts w:ascii="Arial" w:hAnsi="Arial" w:cs="Arial"/>
          <w:sz w:val="20"/>
          <w:szCs w:val="20"/>
        </w:rPr>
        <w:t xml:space="preserve"> Powierzchnia działki nr 10/2 w obrębie 2009 wynosi 4,1480 ha, natomiast teren przedsięwzięcia ma wynieść </w:t>
      </w:r>
      <w:r w:rsidR="00E321B8">
        <w:rPr>
          <w:rFonts w:ascii="Arial" w:hAnsi="Arial" w:cs="Arial"/>
          <w:sz w:val="20"/>
          <w:szCs w:val="20"/>
        </w:rPr>
        <w:t xml:space="preserve">ok. </w:t>
      </w:r>
      <w:r w:rsidR="00787668">
        <w:rPr>
          <w:rFonts w:ascii="Arial" w:hAnsi="Arial" w:cs="Arial"/>
          <w:sz w:val="20"/>
          <w:szCs w:val="20"/>
        </w:rPr>
        <w:t>2,1993 ha.</w:t>
      </w:r>
      <w:r w:rsidR="007D17FF" w:rsidRPr="00850048">
        <w:rPr>
          <w:rFonts w:ascii="Arial" w:hAnsi="Arial" w:cs="Arial"/>
          <w:color w:val="FF0000"/>
          <w:sz w:val="20"/>
          <w:szCs w:val="20"/>
        </w:rPr>
        <w:t xml:space="preserve"> </w:t>
      </w:r>
      <w:r w:rsidR="00877B06" w:rsidRPr="00877B06">
        <w:rPr>
          <w:rFonts w:ascii="Arial" w:hAnsi="Arial" w:cs="Arial"/>
          <w:sz w:val="20"/>
          <w:szCs w:val="20"/>
        </w:rPr>
        <w:t>Teren przedsięwzięcia położony jest</w:t>
      </w:r>
      <w:r w:rsidR="00B97B59" w:rsidRPr="00877B06">
        <w:rPr>
          <w:rFonts w:ascii="Arial" w:hAnsi="Arial" w:cs="Arial"/>
          <w:sz w:val="20"/>
          <w:szCs w:val="20"/>
        </w:rPr>
        <w:t xml:space="preserve"> poza formami ochrony przyrody, na terenie, gdzie </w:t>
      </w:r>
      <w:r w:rsidR="00877B06" w:rsidRPr="00877B06">
        <w:rPr>
          <w:rFonts w:ascii="Arial" w:hAnsi="Arial" w:cs="Arial"/>
          <w:sz w:val="20"/>
          <w:szCs w:val="20"/>
        </w:rPr>
        <w:t>nie obowiązuje</w:t>
      </w:r>
      <w:r w:rsidR="00B97B59" w:rsidRPr="00877B06">
        <w:rPr>
          <w:rFonts w:ascii="Arial" w:hAnsi="Arial" w:cs="Arial"/>
          <w:sz w:val="20"/>
          <w:szCs w:val="20"/>
        </w:rPr>
        <w:t xml:space="preserve"> miejscowy plan zagospodarowania przestrzennego.</w:t>
      </w:r>
    </w:p>
    <w:p w:rsidR="00466AF3" w:rsidRDefault="00EE7297" w:rsidP="00F15995">
      <w:pPr>
        <w:spacing w:after="0" w:line="280" w:lineRule="exact"/>
        <w:jc w:val="both"/>
        <w:rPr>
          <w:rFonts w:ascii="Arial" w:hAnsi="Arial" w:cs="Arial"/>
          <w:sz w:val="20"/>
          <w:szCs w:val="20"/>
        </w:rPr>
      </w:pPr>
      <w:r w:rsidRPr="00CB55EC">
        <w:rPr>
          <w:rFonts w:ascii="Arial" w:hAnsi="Arial" w:cs="Arial"/>
          <w:sz w:val="20"/>
          <w:szCs w:val="20"/>
        </w:rPr>
        <w:t>Z</w:t>
      </w:r>
      <w:r w:rsidR="00466AF3" w:rsidRPr="00CB55EC">
        <w:rPr>
          <w:rFonts w:ascii="Arial" w:hAnsi="Arial" w:cs="Arial"/>
          <w:sz w:val="20"/>
          <w:szCs w:val="20"/>
        </w:rPr>
        <w:t>godnie z rozporządzeniem Rady Minist</w:t>
      </w:r>
      <w:r w:rsidR="00853BAF" w:rsidRPr="00CB55EC">
        <w:rPr>
          <w:rFonts w:ascii="Arial" w:hAnsi="Arial" w:cs="Arial"/>
          <w:sz w:val="20"/>
          <w:szCs w:val="20"/>
        </w:rPr>
        <w:t xml:space="preserve">rów z dnia 10 września 2019 r. </w:t>
      </w:r>
      <w:r w:rsidR="00466AF3" w:rsidRPr="00CB55EC">
        <w:rPr>
          <w:rFonts w:ascii="Arial" w:hAnsi="Arial" w:cs="Arial"/>
          <w:sz w:val="20"/>
          <w:szCs w:val="20"/>
        </w:rPr>
        <w:t>w sprawie przedsięwzięć mogących znacząco oddziaływać na środowisko</w:t>
      </w:r>
      <w:r w:rsidR="006D126B" w:rsidRPr="00CB55EC">
        <w:rPr>
          <w:rFonts w:ascii="Arial" w:hAnsi="Arial" w:cs="Arial"/>
          <w:sz w:val="20"/>
          <w:szCs w:val="20"/>
        </w:rPr>
        <w:t xml:space="preserve"> (Dz. U. z </w:t>
      </w:r>
      <w:r w:rsidR="00BE28C5" w:rsidRPr="00CB55EC">
        <w:rPr>
          <w:rFonts w:ascii="Arial" w:hAnsi="Arial" w:cs="Arial"/>
          <w:sz w:val="20"/>
          <w:szCs w:val="20"/>
        </w:rPr>
        <w:t>2019</w:t>
      </w:r>
      <w:r w:rsidR="006D126B" w:rsidRPr="00CB55EC">
        <w:rPr>
          <w:rFonts w:ascii="Arial" w:hAnsi="Arial" w:cs="Arial"/>
          <w:sz w:val="20"/>
          <w:szCs w:val="20"/>
        </w:rPr>
        <w:t xml:space="preserve"> r., poz. 1</w:t>
      </w:r>
      <w:r w:rsidR="00BE28C5" w:rsidRPr="00CB55EC">
        <w:rPr>
          <w:rFonts w:ascii="Arial" w:hAnsi="Arial" w:cs="Arial"/>
          <w:sz w:val="20"/>
          <w:szCs w:val="20"/>
        </w:rPr>
        <w:t>839</w:t>
      </w:r>
      <w:r w:rsidR="00110117" w:rsidRPr="00CB55EC">
        <w:rPr>
          <w:rFonts w:ascii="Arial" w:hAnsi="Arial" w:cs="Arial"/>
          <w:sz w:val="20"/>
          <w:szCs w:val="20"/>
        </w:rPr>
        <w:t xml:space="preserve"> z p</w:t>
      </w:r>
      <w:r w:rsidR="000C7509" w:rsidRPr="00CB55EC">
        <w:rPr>
          <w:rFonts w:ascii="Arial" w:hAnsi="Arial" w:cs="Arial"/>
          <w:sz w:val="20"/>
          <w:szCs w:val="20"/>
        </w:rPr>
        <w:t>ó</w:t>
      </w:r>
      <w:r w:rsidR="00110117" w:rsidRPr="00CB55EC">
        <w:rPr>
          <w:rFonts w:ascii="Arial" w:hAnsi="Arial" w:cs="Arial"/>
          <w:sz w:val="20"/>
          <w:szCs w:val="20"/>
        </w:rPr>
        <w:t>źn. zm.</w:t>
      </w:r>
      <w:r w:rsidR="00466AF3" w:rsidRPr="00CB55EC">
        <w:rPr>
          <w:rFonts w:ascii="Arial" w:hAnsi="Arial" w:cs="Arial"/>
          <w:sz w:val="20"/>
          <w:szCs w:val="20"/>
        </w:rPr>
        <w:t xml:space="preserve">), </w:t>
      </w:r>
      <w:r w:rsidRPr="00CB55EC">
        <w:rPr>
          <w:rFonts w:ascii="Arial" w:hAnsi="Arial" w:cs="Arial"/>
          <w:sz w:val="20"/>
          <w:szCs w:val="20"/>
        </w:rPr>
        <w:t xml:space="preserve">planowane przedsięwzięcie </w:t>
      </w:r>
      <w:r w:rsidR="00466AF3" w:rsidRPr="00CB55EC">
        <w:rPr>
          <w:rFonts w:ascii="Arial" w:hAnsi="Arial" w:cs="Arial"/>
          <w:sz w:val="20"/>
          <w:szCs w:val="20"/>
        </w:rPr>
        <w:t>należy do przedsięwzięć mogących potencjalnie znacząco oddziaływać na środowisko i zakwalifikowane zostało na podstawie:</w:t>
      </w:r>
    </w:p>
    <w:p w:rsidR="0023598C" w:rsidRDefault="0023598C" w:rsidP="00F15995">
      <w:pPr>
        <w:pStyle w:val="Akapitzlist"/>
        <w:numPr>
          <w:ilvl w:val="0"/>
          <w:numId w:val="20"/>
        </w:numPr>
        <w:spacing w:after="0" w:line="280" w:lineRule="exact"/>
        <w:jc w:val="both"/>
        <w:rPr>
          <w:rFonts w:ascii="Arial" w:hAnsi="Arial" w:cs="Arial"/>
          <w:sz w:val="20"/>
          <w:szCs w:val="20"/>
        </w:rPr>
      </w:pPr>
      <w:r>
        <w:rPr>
          <w:rFonts w:ascii="Arial" w:hAnsi="Arial" w:cs="Arial"/>
          <w:sz w:val="20"/>
          <w:szCs w:val="20"/>
        </w:rPr>
        <w:t>§ 3 ust. 2, pkt 2</w:t>
      </w:r>
      <w:r w:rsidR="00543F9E">
        <w:rPr>
          <w:rFonts w:ascii="Arial" w:hAnsi="Arial" w:cs="Arial"/>
          <w:sz w:val="20"/>
          <w:szCs w:val="20"/>
        </w:rPr>
        <w:t xml:space="preserve"> – </w:t>
      </w:r>
      <w:r w:rsidR="00543F9E" w:rsidRPr="00543F9E">
        <w:rPr>
          <w:rFonts w:ascii="Arial" w:hAnsi="Arial" w:cs="Arial"/>
          <w:sz w:val="20"/>
          <w:szCs w:val="20"/>
        </w:rPr>
        <w:t>przedsięwzięcia</w:t>
      </w:r>
      <w:r w:rsidR="00543F9E">
        <w:rPr>
          <w:rFonts w:ascii="Arial" w:hAnsi="Arial" w:cs="Arial"/>
          <w:sz w:val="20"/>
          <w:szCs w:val="20"/>
        </w:rPr>
        <w:t xml:space="preserve"> </w:t>
      </w:r>
      <w:r w:rsidR="00543F9E" w:rsidRPr="00543F9E">
        <w:rPr>
          <w:rFonts w:ascii="Arial" w:hAnsi="Arial" w:cs="Arial"/>
          <w:sz w:val="20"/>
          <w:szCs w:val="20"/>
        </w:rPr>
        <w:t xml:space="preserve">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w:t>
      </w:r>
      <w:r w:rsidR="00543F9E" w:rsidRPr="00543F9E">
        <w:rPr>
          <w:rFonts w:ascii="Arial" w:hAnsi="Arial" w:cs="Arial"/>
          <w:sz w:val="20"/>
          <w:szCs w:val="20"/>
        </w:rPr>
        <w:lastRenderedPageBreak/>
        <w:t>przebudowy lub montażu z poprzednimi rozbudowami, przebudowami lub montażami, o ile nie zostały one objęte decyzją o środowiskowych uwarunkowaniach</w:t>
      </w:r>
    </w:p>
    <w:p w:rsidR="00543F9E" w:rsidRPr="00543F9E" w:rsidRDefault="00543F9E" w:rsidP="00F15995">
      <w:pPr>
        <w:spacing w:after="0" w:line="280" w:lineRule="exact"/>
        <w:jc w:val="both"/>
        <w:rPr>
          <w:rFonts w:ascii="Arial" w:hAnsi="Arial" w:cs="Arial"/>
          <w:sz w:val="20"/>
          <w:szCs w:val="20"/>
        </w:rPr>
      </w:pPr>
      <w:r>
        <w:rPr>
          <w:rFonts w:ascii="Arial" w:hAnsi="Arial" w:cs="Arial"/>
          <w:sz w:val="20"/>
          <w:szCs w:val="20"/>
        </w:rPr>
        <w:t>w związku z:</w:t>
      </w:r>
    </w:p>
    <w:p w:rsidR="00466AF3" w:rsidRPr="00CB55EC" w:rsidRDefault="00466AF3" w:rsidP="00F15995">
      <w:pPr>
        <w:pStyle w:val="Akapitzlist"/>
        <w:numPr>
          <w:ilvl w:val="0"/>
          <w:numId w:val="3"/>
        </w:numPr>
        <w:spacing w:after="120" w:line="280" w:lineRule="exact"/>
        <w:jc w:val="both"/>
        <w:rPr>
          <w:rFonts w:ascii="Arial" w:hAnsi="Arial" w:cs="Arial"/>
          <w:sz w:val="20"/>
          <w:szCs w:val="20"/>
        </w:rPr>
      </w:pPr>
      <w:r w:rsidRPr="00CB55EC">
        <w:rPr>
          <w:rFonts w:ascii="Arial" w:hAnsi="Arial" w:cs="Arial"/>
          <w:sz w:val="20"/>
          <w:szCs w:val="20"/>
        </w:rPr>
        <w:t xml:space="preserve">§ 3 ust. 1, </w:t>
      </w:r>
      <w:r w:rsidR="00CB55EC">
        <w:rPr>
          <w:rFonts w:ascii="Arial" w:hAnsi="Arial" w:cs="Arial"/>
          <w:sz w:val="20"/>
          <w:szCs w:val="20"/>
        </w:rPr>
        <w:t>pkt 57 lit. b</w:t>
      </w:r>
      <w:r w:rsidR="001E7822" w:rsidRPr="00CB55EC">
        <w:rPr>
          <w:rFonts w:ascii="Arial" w:hAnsi="Arial" w:cs="Arial"/>
          <w:sz w:val="20"/>
          <w:szCs w:val="20"/>
        </w:rPr>
        <w:t xml:space="preserve">, tiret </w:t>
      </w:r>
      <w:r w:rsidR="00CB55EC">
        <w:rPr>
          <w:rFonts w:ascii="Arial" w:hAnsi="Arial" w:cs="Arial"/>
          <w:sz w:val="20"/>
          <w:szCs w:val="20"/>
        </w:rPr>
        <w:t>drugie</w:t>
      </w:r>
      <w:r w:rsidR="001E7822" w:rsidRPr="00CB55EC">
        <w:rPr>
          <w:rFonts w:ascii="Arial" w:hAnsi="Arial" w:cs="Arial"/>
          <w:sz w:val="20"/>
          <w:szCs w:val="20"/>
        </w:rPr>
        <w:t xml:space="preserve"> – zabudowa usługowa inna niż wymieniona w pkt 56, </w:t>
      </w:r>
      <w:r w:rsidR="001E7822" w:rsidRPr="00CB55EC">
        <w:rPr>
          <w:rFonts w:ascii="Arial" w:hAnsi="Arial" w:cs="Arial"/>
          <w:sz w:val="20"/>
          <w:szCs w:val="20"/>
        </w:rPr>
        <w:br/>
        <w:t xml:space="preserve">w szczególności szpitale, placówki edukacyjne, kina, teatry lub obiekty sportowe, wraz </w:t>
      </w:r>
      <w:r w:rsidR="001E7822" w:rsidRPr="00CB55EC">
        <w:rPr>
          <w:rFonts w:ascii="Arial" w:hAnsi="Arial" w:cs="Arial"/>
          <w:sz w:val="20"/>
          <w:szCs w:val="20"/>
        </w:rPr>
        <w:br/>
        <w:t xml:space="preserve">z towarzyszącą jej infrastrukturą, </w:t>
      </w:r>
      <w:r w:rsidR="00CB55EC" w:rsidRPr="00CB55EC">
        <w:rPr>
          <w:rFonts w:ascii="Arial" w:hAnsi="Arial" w:cs="Arial"/>
          <w:sz w:val="20"/>
          <w:szCs w:val="20"/>
        </w:rPr>
        <w:t>nieobjęta ustaleniami miejscowego planu zagospodarowania przestrzennego albo miejscowego planu odbudowy, o powierzchni zabudowy nie mniejszej niż</w:t>
      </w:r>
      <w:r w:rsidR="00CB55EC">
        <w:rPr>
          <w:rFonts w:ascii="Arial" w:hAnsi="Arial" w:cs="Arial"/>
          <w:sz w:val="20"/>
          <w:szCs w:val="20"/>
        </w:rPr>
        <w:t xml:space="preserve"> </w:t>
      </w:r>
      <w:r w:rsidR="00CB55EC" w:rsidRPr="00CB55EC">
        <w:rPr>
          <w:rFonts w:ascii="Arial" w:hAnsi="Arial" w:cs="Arial"/>
          <w:sz w:val="20"/>
          <w:szCs w:val="20"/>
        </w:rPr>
        <w:t>2 ha na obszarach innych niż wymienione w tiret pierwsze</w:t>
      </w:r>
      <w:r w:rsidR="001E7822" w:rsidRPr="00CB55EC">
        <w:rPr>
          <w:rFonts w:ascii="Arial" w:hAnsi="Arial" w:cs="Arial"/>
          <w:sz w:val="20"/>
          <w:szCs w:val="20"/>
        </w:rPr>
        <w:t>.</w:t>
      </w:r>
    </w:p>
    <w:p w:rsidR="00466AF3" w:rsidRPr="001910E6" w:rsidRDefault="00466AF3" w:rsidP="00F15995">
      <w:pPr>
        <w:spacing w:after="120" w:line="280" w:lineRule="exact"/>
        <w:jc w:val="both"/>
        <w:rPr>
          <w:rFonts w:ascii="Arial" w:hAnsi="Arial" w:cs="Arial"/>
          <w:sz w:val="20"/>
          <w:szCs w:val="20"/>
        </w:rPr>
      </w:pPr>
      <w:r w:rsidRPr="001910E6">
        <w:rPr>
          <w:rFonts w:ascii="Arial" w:hAnsi="Arial" w:cs="Arial"/>
          <w:sz w:val="20"/>
          <w:szCs w:val="20"/>
        </w:rPr>
        <w:t xml:space="preserve">Będąc w posiadaniu wniosku kompletnego pod względem formalnym organ, na podstawie przedłożonej dokumentacji, określił krąg </w:t>
      </w:r>
      <w:r w:rsidR="00532A15" w:rsidRPr="001910E6">
        <w:rPr>
          <w:rFonts w:ascii="Arial" w:hAnsi="Arial" w:cs="Arial"/>
          <w:sz w:val="20"/>
          <w:szCs w:val="20"/>
        </w:rPr>
        <w:t xml:space="preserve">stron </w:t>
      </w:r>
      <w:r w:rsidRPr="001910E6">
        <w:rPr>
          <w:rFonts w:ascii="Arial" w:hAnsi="Arial" w:cs="Arial"/>
          <w:sz w:val="20"/>
          <w:szCs w:val="20"/>
        </w:rPr>
        <w:t xml:space="preserve">postępowania. Na podstawie mapy z zasięgiem oddziaływania inwestycji oraz mapy ewidencyjnej przedsięwzięcia ustalono, że liczba stron postępowania administracyjnego jest </w:t>
      </w:r>
      <w:r w:rsidR="00BA2138" w:rsidRPr="001910E6">
        <w:rPr>
          <w:rFonts w:ascii="Arial" w:hAnsi="Arial" w:cs="Arial"/>
          <w:sz w:val="20"/>
          <w:szCs w:val="20"/>
        </w:rPr>
        <w:t>mniejsza</w:t>
      </w:r>
      <w:r w:rsidRPr="001910E6">
        <w:rPr>
          <w:rFonts w:ascii="Arial" w:hAnsi="Arial" w:cs="Arial"/>
          <w:sz w:val="20"/>
          <w:szCs w:val="20"/>
        </w:rPr>
        <w:t xml:space="preserve"> niż 10, zatem organ informował strony o wszczęciu postępowania oraz o każdym etapie postępowania </w:t>
      </w:r>
      <w:r w:rsidR="001910E6" w:rsidRPr="001910E6">
        <w:rPr>
          <w:rFonts w:ascii="Arial" w:hAnsi="Arial" w:cs="Arial"/>
          <w:sz w:val="20"/>
          <w:szCs w:val="20"/>
        </w:rPr>
        <w:t>wysyłając pisma na adres korespondencyjny poszczególnych stron</w:t>
      </w:r>
      <w:r w:rsidRPr="001910E6">
        <w:rPr>
          <w:rFonts w:ascii="Arial" w:hAnsi="Arial" w:cs="Arial"/>
          <w:sz w:val="20"/>
          <w:szCs w:val="20"/>
        </w:rPr>
        <w:t xml:space="preserve">. </w:t>
      </w:r>
    </w:p>
    <w:p w:rsidR="00083574" w:rsidRPr="00096717" w:rsidRDefault="00466AF3" w:rsidP="00F15995">
      <w:pPr>
        <w:spacing w:after="120" w:line="280" w:lineRule="exact"/>
        <w:jc w:val="both"/>
        <w:rPr>
          <w:rFonts w:ascii="Arial" w:hAnsi="Arial" w:cs="Arial"/>
          <w:sz w:val="20"/>
          <w:szCs w:val="20"/>
        </w:rPr>
      </w:pPr>
      <w:r w:rsidRPr="00096717">
        <w:rPr>
          <w:rFonts w:ascii="Arial" w:hAnsi="Arial" w:cs="Arial"/>
          <w:sz w:val="20"/>
          <w:szCs w:val="20"/>
        </w:rPr>
        <w:t xml:space="preserve">Organ, na podstawie art. 59a ust. 1 ustawy ooś, przystąpił do analizy zgodności lokalizacji przedmiotowego przedsięwzięcia z miejscowym planem zagospodarowania przestrzennego i ustalił, </w:t>
      </w:r>
      <w:r w:rsidRPr="00096717">
        <w:rPr>
          <w:rFonts w:ascii="Arial" w:hAnsi="Arial" w:cs="Arial"/>
          <w:sz w:val="20"/>
          <w:szCs w:val="20"/>
        </w:rPr>
        <w:br/>
        <w:t>iż</w:t>
      </w:r>
      <w:r w:rsidR="00952E85" w:rsidRPr="00096717">
        <w:rPr>
          <w:rFonts w:ascii="Arial" w:hAnsi="Arial" w:cs="Arial"/>
          <w:sz w:val="20"/>
          <w:szCs w:val="20"/>
        </w:rPr>
        <w:t xml:space="preserve"> teren planowaneg</w:t>
      </w:r>
      <w:r w:rsidR="005B13B6" w:rsidRPr="00096717">
        <w:rPr>
          <w:rFonts w:ascii="Arial" w:hAnsi="Arial" w:cs="Arial"/>
          <w:sz w:val="20"/>
          <w:szCs w:val="20"/>
        </w:rPr>
        <w:t>o</w:t>
      </w:r>
      <w:r w:rsidR="00952E85" w:rsidRPr="00096717">
        <w:rPr>
          <w:rFonts w:ascii="Arial" w:hAnsi="Arial" w:cs="Arial"/>
          <w:sz w:val="20"/>
          <w:szCs w:val="20"/>
        </w:rPr>
        <w:t xml:space="preserve"> przedsięwzięcia znajduje się</w:t>
      </w:r>
      <w:r w:rsidR="00096717" w:rsidRPr="00096717">
        <w:rPr>
          <w:rFonts w:ascii="Arial" w:hAnsi="Arial" w:cs="Arial"/>
          <w:sz w:val="20"/>
          <w:szCs w:val="20"/>
        </w:rPr>
        <w:t xml:space="preserve"> poza obszarem objętym</w:t>
      </w:r>
      <w:r w:rsidR="00952E85" w:rsidRPr="00096717">
        <w:rPr>
          <w:rFonts w:ascii="Arial" w:hAnsi="Arial" w:cs="Arial"/>
          <w:sz w:val="20"/>
          <w:szCs w:val="20"/>
        </w:rPr>
        <w:t xml:space="preserve"> zapisami</w:t>
      </w:r>
      <w:r w:rsidR="00AF5EE0" w:rsidRPr="00096717">
        <w:rPr>
          <w:rFonts w:ascii="Arial" w:hAnsi="Arial" w:cs="Arial"/>
          <w:sz w:val="20"/>
          <w:szCs w:val="20"/>
        </w:rPr>
        <w:t xml:space="preserve"> miejscowego planu zagospodarow</w:t>
      </w:r>
      <w:r w:rsidR="00083574" w:rsidRPr="00096717">
        <w:rPr>
          <w:rFonts w:ascii="Arial" w:hAnsi="Arial" w:cs="Arial"/>
          <w:sz w:val="20"/>
          <w:szCs w:val="20"/>
        </w:rPr>
        <w:t>ania przestrzennego</w:t>
      </w:r>
      <w:r w:rsidR="00096717" w:rsidRPr="00096717">
        <w:rPr>
          <w:rFonts w:ascii="Arial" w:hAnsi="Arial" w:cs="Arial"/>
          <w:sz w:val="20"/>
          <w:szCs w:val="20"/>
        </w:rPr>
        <w:t>.</w:t>
      </w:r>
      <w:r w:rsidR="00AF5EE0" w:rsidRPr="00096717">
        <w:rPr>
          <w:rFonts w:ascii="Arial" w:hAnsi="Arial" w:cs="Arial"/>
          <w:sz w:val="20"/>
          <w:szCs w:val="20"/>
        </w:rPr>
        <w:t xml:space="preserve"> </w:t>
      </w:r>
    </w:p>
    <w:p w:rsidR="00466AF3" w:rsidRPr="002D6892" w:rsidRDefault="0064729D" w:rsidP="00F15995">
      <w:pPr>
        <w:spacing w:after="120" w:line="280" w:lineRule="exact"/>
        <w:jc w:val="both"/>
        <w:rPr>
          <w:rFonts w:ascii="Arial" w:hAnsi="Arial" w:cs="Arial"/>
          <w:sz w:val="20"/>
          <w:szCs w:val="20"/>
        </w:rPr>
      </w:pPr>
      <w:r w:rsidRPr="002D6892">
        <w:rPr>
          <w:rFonts w:ascii="Arial" w:hAnsi="Arial" w:cs="Arial"/>
          <w:sz w:val="20"/>
          <w:szCs w:val="20"/>
        </w:rPr>
        <w:t>Organ właściwy do wydania decyzji o środowiskowych uwarunkowaniach zobowiązany jest do</w:t>
      </w:r>
      <w:r w:rsidR="00466AF3" w:rsidRPr="002D6892">
        <w:rPr>
          <w:rFonts w:ascii="Arial" w:hAnsi="Arial" w:cs="Arial"/>
          <w:sz w:val="20"/>
          <w:szCs w:val="20"/>
        </w:rPr>
        <w:t xml:space="preserve"> zasięgnięcia opinii</w:t>
      </w:r>
      <w:r w:rsidRPr="002D6892">
        <w:rPr>
          <w:rFonts w:ascii="Arial" w:hAnsi="Arial" w:cs="Arial"/>
          <w:sz w:val="20"/>
          <w:szCs w:val="20"/>
        </w:rPr>
        <w:t>, zatem</w:t>
      </w:r>
      <w:r w:rsidR="00466AF3" w:rsidRPr="002D6892">
        <w:rPr>
          <w:rFonts w:ascii="Arial" w:hAnsi="Arial" w:cs="Arial"/>
          <w:sz w:val="20"/>
          <w:szCs w:val="20"/>
        </w:rPr>
        <w:t xml:space="preserve"> na podstawie art. 64 ust. 1 ustawy ooś, wystąpił pismami z </w:t>
      </w:r>
      <w:r w:rsidR="00E95D02" w:rsidRPr="002D6892">
        <w:rPr>
          <w:rFonts w:ascii="Arial" w:hAnsi="Arial" w:cs="Arial"/>
          <w:sz w:val="20"/>
          <w:szCs w:val="20"/>
        </w:rPr>
        <w:t xml:space="preserve">dnia </w:t>
      </w:r>
      <w:r w:rsidR="00C756A9" w:rsidRPr="002D6892">
        <w:rPr>
          <w:rFonts w:ascii="Arial" w:hAnsi="Arial" w:cs="Arial"/>
          <w:sz w:val="20"/>
          <w:szCs w:val="20"/>
        </w:rPr>
        <w:br/>
      </w:r>
      <w:r w:rsidR="009F0881">
        <w:rPr>
          <w:rFonts w:ascii="Arial" w:hAnsi="Arial" w:cs="Arial"/>
          <w:sz w:val="20"/>
          <w:szCs w:val="20"/>
        </w:rPr>
        <w:t>25.10</w:t>
      </w:r>
      <w:r w:rsidR="00466AF3" w:rsidRPr="002D6892">
        <w:rPr>
          <w:rFonts w:ascii="Arial" w:hAnsi="Arial" w:cs="Arial"/>
          <w:sz w:val="20"/>
          <w:szCs w:val="20"/>
        </w:rPr>
        <w:t xml:space="preserve">.2024 r. do Regionalnego Dyrektora Ochrony Środowiska w Szczecinie, Państwowego </w:t>
      </w:r>
      <w:r w:rsidR="00306A77" w:rsidRPr="002D6892">
        <w:rPr>
          <w:rFonts w:ascii="Arial" w:hAnsi="Arial" w:cs="Arial"/>
          <w:sz w:val="20"/>
          <w:szCs w:val="20"/>
        </w:rPr>
        <w:t>Powiatowego</w:t>
      </w:r>
      <w:r w:rsidR="00466AF3" w:rsidRPr="002D6892">
        <w:rPr>
          <w:rFonts w:ascii="Arial" w:hAnsi="Arial" w:cs="Arial"/>
          <w:sz w:val="20"/>
          <w:szCs w:val="20"/>
        </w:rPr>
        <w:t xml:space="preserve"> Inspektora Sanitarnego w Szczecinie oraz Dyrektora </w:t>
      </w:r>
      <w:r w:rsidR="00BD0A0F" w:rsidRPr="002D6892">
        <w:rPr>
          <w:rFonts w:ascii="Arial" w:hAnsi="Arial" w:cs="Arial"/>
          <w:sz w:val="20"/>
          <w:szCs w:val="20"/>
        </w:rPr>
        <w:t>Zarządu Zlewni</w:t>
      </w:r>
      <w:r w:rsidR="00466AF3" w:rsidRPr="002D6892">
        <w:rPr>
          <w:rFonts w:ascii="Arial" w:hAnsi="Arial" w:cs="Arial"/>
          <w:sz w:val="20"/>
          <w:szCs w:val="20"/>
        </w:rPr>
        <w:t xml:space="preserve"> w S</w:t>
      </w:r>
      <w:r w:rsidR="00F4370D" w:rsidRPr="002D6892">
        <w:rPr>
          <w:rFonts w:ascii="Arial" w:hAnsi="Arial" w:cs="Arial"/>
          <w:sz w:val="20"/>
          <w:szCs w:val="20"/>
        </w:rPr>
        <w:t>zczecinie</w:t>
      </w:r>
      <w:r w:rsidR="00466AF3" w:rsidRPr="002D6892">
        <w:rPr>
          <w:rFonts w:ascii="Arial" w:hAnsi="Arial" w:cs="Arial"/>
          <w:sz w:val="20"/>
          <w:szCs w:val="20"/>
        </w:rPr>
        <w:t xml:space="preserve"> PGW Wody Polskie o opinię w sprawie potrzeby sporządzenia raportu oraz przeprowadzenia oceny oddziaływania planowanego przedsięwzięcia na środowisko.</w:t>
      </w:r>
    </w:p>
    <w:p w:rsidR="00531D71" w:rsidRPr="0050242C" w:rsidRDefault="00466AF3" w:rsidP="00F15995">
      <w:pPr>
        <w:spacing w:after="0" w:line="280" w:lineRule="exact"/>
        <w:jc w:val="both"/>
        <w:rPr>
          <w:rFonts w:ascii="Arial" w:hAnsi="Arial" w:cs="Arial"/>
          <w:sz w:val="20"/>
          <w:szCs w:val="20"/>
        </w:rPr>
      </w:pPr>
      <w:r w:rsidRPr="0050242C">
        <w:rPr>
          <w:rFonts w:ascii="Arial" w:hAnsi="Arial" w:cs="Arial"/>
          <w:sz w:val="20"/>
          <w:szCs w:val="20"/>
        </w:rPr>
        <w:t xml:space="preserve">Dyrektor </w:t>
      </w:r>
      <w:r w:rsidR="008E7E07" w:rsidRPr="0050242C">
        <w:rPr>
          <w:rFonts w:ascii="Arial" w:hAnsi="Arial" w:cs="Arial"/>
          <w:sz w:val="20"/>
          <w:szCs w:val="20"/>
        </w:rPr>
        <w:t xml:space="preserve">Zarządu Zlewni w </w:t>
      </w:r>
      <w:r w:rsidR="00AB5811" w:rsidRPr="0050242C">
        <w:rPr>
          <w:rFonts w:ascii="Arial" w:hAnsi="Arial" w:cs="Arial"/>
          <w:sz w:val="20"/>
          <w:szCs w:val="20"/>
        </w:rPr>
        <w:t>Szczecinie</w:t>
      </w:r>
      <w:r w:rsidR="008E7E07" w:rsidRPr="0050242C">
        <w:rPr>
          <w:rFonts w:ascii="Arial" w:hAnsi="Arial" w:cs="Arial"/>
          <w:sz w:val="20"/>
          <w:szCs w:val="20"/>
        </w:rPr>
        <w:t xml:space="preserve"> </w:t>
      </w:r>
      <w:r w:rsidR="003C2264" w:rsidRPr="0050242C">
        <w:rPr>
          <w:rFonts w:ascii="Arial" w:hAnsi="Arial" w:cs="Arial"/>
          <w:sz w:val="20"/>
          <w:szCs w:val="20"/>
        </w:rPr>
        <w:t xml:space="preserve">PGW Wody Polskie, w opinii </w:t>
      </w:r>
      <w:r w:rsidR="0056221B" w:rsidRPr="0050242C">
        <w:rPr>
          <w:rFonts w:ascii="Arial" w:hAnsi="Arial" w:cs="Arial"/>
          <w:sz w:val="20"/>
          <w:szCs w:val="20"/>
        </w:rPr>
        <w:t>z dnia 06.11</w:t>
      </w:r>
      <w:r w:rsidRPr="0050242C">
        <w:rPr>
          <w:rFonts w:ascii="Arial" w:hAnsi="Arial" w:cs="Arial"/>
          <w:sz w:val="20"/>
          <w:szCs w:val="20"/>
        </w:rPr>
        <w:t xml:space="preserve">.2024 r., znak: </w:t>
      </w:r>
      <w:r w:rsidR="00856B81" w:rsidRPr="0050242C">
        <w:rPr>
          <w:rFonts w:ascii="Arial" w:hAnsi="Arial" w:cs="Arial"/>
          <w:sz w:val="20"/>
          <w:szCs w:val="20"/>
        </w:rPr>
        <w:t>SS.ZZŚ</w:t>
      </w:r>
      <w:r w:rsidR="0056221B" w:rsidRPr="0050242C">
        <w:rPr>
          <w:rFonts w:ascii="Arial" w:hAnsi="Arial" w:cs="Arial"/>
          <w:sz w:val="20"/>
          <w:szCs w:val="20"/>
        </w:rPr>
        <w:t>.4901.158</w:t>
      </w:r>
      <w:r w:rsidR="0056231D" w:rsidRPr="0050242C">
        <w:rPr>
          <w:rFonts w:ascii="Arial" w:hAnsi="Arial" w:cs="Arial"/>
          <w:sz w:val="20"/>
          <w:szCs w:val="20"/>
        </w:rPr>
        <w:t>.2024.JP</w:t>
      </w:r>
      <w:r w:rsidR="00531D71" w:rsidRPr="0050242C">
        <w:rPr>
          <w:rFonts w:ascii="Arial" w:hAnsi="Arial" w:cs="Arial"/>
          <w:sz w:val="20"/>
          <w:szCs w:val="20"/>
        </w:rPr>
        <w:t xml:space="preserve">, </w:t>
      </w:r>
      <w:r w:rsidRPr="0050242C">
        <w:rPr>
          <w:rFonts w:ascii="Arial" w:hAnsi="Arial" w:cs="Arial"/>
          <w:sz w:val="20"/>
          <w:szCs w:val="20"/>
        </w:rPr>
        <w:t xml:space="preserve">nie stwierdził konieczności przeprowadzenia oceny oddziaływania przedsięwzięcia na środowisko oraz nałożył </w:t>
      </w:r>
      <w:r w:rsidR="003A2302" w:rsidRPr="0050242C">
        <w:rPr>
          <w:rFonts w:ascii="Arial" w:hAnsi="Arial" w:cs="Arial"/>
          <w:sz w:val="20"/>
          <w:szCs w:val="20"/>
        </w:rPr>
        <w:t xml:space="preserve"> </w:t>
      </w:r>
      <w:r w:rsidR="00531D71" w:rsidRPr="0050242C">
        <w:rPr>
          <w:rFonts w:ascii="Arial" w:hAnsi="Arial" w:cs="Arial"/>
          <w:sz w:val="20"/>
          <w:szCs w:val="20"/>
        </w:rPr>
        <w:t xml:space="preserve">następujące </w:t>
      </w:r>
      <w:r w:rsidRPr="0050242C">
        <w:rPr>
          <w:rFonts w:ascii="Arial" w:hAnsi="Arial" w:cs="Arial"/>
          <w:sz w:val="20"/>
          <w:szCs w:val="20"/>
        </w:rPr>
        <w:t>warunki chroniące środowisko gruntowo-wodne w trakcie realizacji przedsięwzięcia</w:t>
      </w:r>
      <w:r w:rsidR="00531D71" w:rsidRPr="0050242C">
        <w:rPr>
          <w:rFonts w:ascii="Arial" w:hAnsi="Arial" w:cs="Arial"/>
          <w:sz w:val="20"/>
          <w:szCs w:val="20"/>
        </w:rPr>
        <w:t xml:space="preserve">, które są tożsame z działaniami zawartymi w karcie informacyjnej przedsięwzięcia, zatem nie zostały </w:t>
      </w:r>
      <w:r w:rsidR="00A04723" w:rsidRPr="0050242C">
        <w:rPr>
          <w:rFonts w:ascii="Arial" w:hAnsi="Arial" w:cs="Arial"/>
          <w:sz w:val="20"/>
          <w:szCs w:val="20"/>
        </w:rPr>
        <w:t xml:space="preserve">zawarte w </w:t>
      </w:r>
      <w:r w:rsidR="00461B1E" w:rsidRPr="0050242C">
        <w:rPr>
          <w:rFonts w:ascii="Arial" w:hAnsi="Arial" w:cs="Arial"/>
          <w:sz w:val="20"/>
          <w:szCs w:val="20"/>
        </w:rPr>
        <w:t>rozstrzygnięciu</w:t>
      </w:r>
      <w:r w:rsidR="00B02728" w:rsidRPr="0050242C">
        <w:rPr>
          <w:rFonts w:ascii="Arial" w:hAnsi="Arial" w:cs="Arial"/>
          <w:sz w:val="20"/>
          <w:szCs w:val="20"/>
        </w:rPr>
        <w:t xml:space="preserve"> niniejszej decyzji</w:t>
      </w:r>
      <w:r w:rsidR="00531D71" w:rsidRPr="0050242C">
        <w:rPr>
          <w:rFonts w:ascii="Arial" w:hAnsi="Arial" w:cs="Arial"/>
          <w:sz w:val="20"/>
          <w:szCs w:val="20"/>
        </w:rPr>
        <w:t>:</w:t>
      </w:r>
    </w:p>
    <w:p w:rsidR="00531D71" w:rsidRPr="0050242C" w:rsidRDefault="00531D71" w:rsidP="00F15995">
      <w:pPr>
        <w:pStyle w:val="Akapitzlist"/>
        <w:numPr>
          <w:ilvl w:val="0"/>
          <w:numId w:val="20"/>
        </w:numPr>
        <w:spacing w:after="120" w:line="280" w:lineRule="exact"/>
        <w:jc w:val="both"/>
        <w:rPr>
          <w:rFonts w:ascii="Arial" w:hAnsi="Arial" w:cs="Arial"/>
          <w:sz w:val="20"/>
          <w:szCs w:val="20"/>
        </w:rPr>
      </w:pPr>
      <w:r w:rsidRPr="0050242C">
        <w:rPr>
          <w:rFonts w:ascii="Arial" w:hAnsi="Arial" w:cs="Arial"/>
          <w:sz w:val="20"/>
          <w:szCs w:val="20"/>
        </w:rPr>
        <w:t xml:space="preserve">racjonalnie gospodarować powierzchnią ziemi w obrębie planowanego przedsięwzięcia oraz </w:t>
      </w:r>
      <w:r w:rsidRPr="0050242C">
        <w:rPr>
          <w:rFonts w:ascii="Arial" w:hAnsi="Arial" w:cs="Arial"/>
          <w:sz w:val="20"/>
          <w:szCs w:val="20"/>
        </w:rPr>
        <w:br/>
        <w:t xml:space="preserve">w jego sąsiedztwie; </w:t>
      </w:r>
    </w:p>
    <w:p w:rsidR="00531D71" w:rsidRPr="0050242C" w:rsidRDefault="00531D71" w:rsidP="00F15995">
      <w:pPr>
        <w:pStyle w:val="Akapitzlist"/>
        <w:numPr>
          <w:ilvl w:val="0"/>
          <w:numId w:val="20"/>
        </w:numPr>
        <w:spacing w:after="120" w:line="280" w:lineRule="exact"/>
        <w:jc w:val="both"/>
        <w:rPr>
          <w:rFonts w:ascii="Arial" w:hAnsi="Arial" w:cs="Arial"/>
          <w:sz w:val="20"/>
          <w:szCs w:val="20"/>
        </w:rPr>
      </w:pPr>
      <w:r w:rsidRPr="0050242C">
        <w:rPr>
          <w:rFonts w:ascii="Arial" w:hAnsi="Arial" w:cs="Arial"/>
          <w:sz w:val="20"/>
          <w:szCs w:val="20"/>
        </w:rPr>
        <w:t xml:space="preserve">zachować reżim technologiczny stosując maszyny, pojazdy i urządzenia sprawne technicznie, bez wycieku oleju, płynów samochodowych, paliwa oraz utrzymanie czystości; </w:t>
      </w:r>
    </w:p>
    <w:p w:rsidR="00531D71" w:rsidRPr="0050242C" w:rsidRDefault="00531D71" w:rsidP="00F15995">
      <w:pPr>
        <w:pStyle w:val="Akapitzlist"/>
        <w:numPr>
          <w:ilvl w:val="0"/>
          <w:numId w:val="20"/>
        </w:numPr>
        <w:spacing w:after="0" w:line="280" w:lineRule="exact"/>
        <w:ind w:left="714" w:hanging="357"/>
        <w:contextualSpacing w:val="0"/>
        <w:jc w:val="both"/>
        <w:rPr>
          <w:rFonts w:ascii="Arial" w:hAnsi="Arial" w:cs="Arial"/>
          <w:sz w:val="20"/>
          <w:szCs w:val="20"/>
        </w:rPr>
      </w:pPr>
      <w:r w:rsidRPr="0050242C">
        <w:rPr>
          <w:rFonts w:ascii="Arial" w:hAnsi="Arial" w:cs="Arial"/>
          <w:sz w:val="20"/>
          <w:szCs w:val="20"/>
        </w:rPr>
        <w:t>prace budowlane prowadzić w sposób zabezpieczający środowisko gruntowo-wodne przed ewentualnym zanieczyszczeniem substancjami ropopochodnymi.</w:t>
      </w:r>
    </w:p>
    <w:p w:rsidR="00466AF3" w:rsidRPr="004D4E94" w:rsidRDefault="00466AF3" w:rsidP="00F15995">
      <w:pPr>
        <w:spacing w:after="120" w:line="280" w:lineRule="exact"/>
        <w:jc w:val="both"/>
        <w:rPr>
          <w:rFonts w:ascii="Arial" w:hAnsi="Arial" w:cs="Arial"/>
          <w:sz w:val="20"/>
          <w:szCs w:val="20"/>
        </w:rPr>
      </w:pPr>
      <w:r w:rsidRPr="004D4E94">
        <w:rPr>
          <w:rFonts w:ascii="Arial" w:hAnsi="Arial" w:cs="Arial"/>
          <w:sz w:val="20"/>
          <w:szCs w:val="20"/>
        </w:rPr>
        <w:t>W uzasadnieniu swojego stanowi</w:t>
      </w:r>
      <w:r w:rsidR="008424AC" w:rsidRPr="004D4E94">
        <w:rPr>
          <w:rFonts w:ascii="Arial" w:hAnsi="Arial" w:cs="Arial"/>
          <w:sz w:val="20"/>
          <w:szCs w:val="20"/>
        </w:rPr>
        <w:t>ska organ stwierdził, iż planowane przedsięwzięcie zarówno w fazie budowy, jak i eksploatacji, nie będzie negatywnie wpływać na środowisko wodne i gruntowe, a tym samym nie nastąpi degradacja wód podziemnych i powierzchniowych spowodowana jakimikolwiek</w:t>
      </w:r>
      <w:r w:rsidR="0089568A" w:rsidRPr="004D4E94">
        <w:rPr>
          <w:rFonts w:ascii="Arial" w:hAnsi="Arial" w:cs="Arial"/>
          <w:sz w:val="20"/>
          <w:szCs w:val="20"/>
        </w:rPr>
        <w:t xml:space="preserve"> zanieczyszczeniami. Nie nastąpi również pogorszenie potencjału ekologicznego i stanu chemicznego jednolitej części wód powierzchniowych oraz stanu ilościowego i chemicznego jednolitej części wód podziemnych.</w:t>
      </w:r>
    </w:p>
    <w:p w:rsidR="004F2362" w:rsidRDefault="004F2362" w:rsidP="00F15995">
      <w:pPr>
        <w:spacing w:after="120" w:line="280" w:lineRule="exact"/>
        <w:jc w:val="both"/>
        <w:rPr>
          <w:rFonts w:ascii="Arial" w:hAnsi="Arial" w:cs="Arial"/>
          <w:sz w:val="20"/>
          <w:szCs w:val="20"/>
        </w:rPr>
      </w:pPr>
      <w:r w:rsidRPr="00FE4415">
        <w:rPr>
          <w:rFonts w:ascii="Arial" w:hAnsi="Arial" w:cs="Arial"/>
          <w:sz w:val="20"/>
          <w:szCs w:val="20"/>
        </w:rPr>
        <w:t>Państwowy Powiatowy Inspektor Sanitarny w Szczecini</w:t>
      </w:r>
      <w:r w:rsidR="005A4947" w:rsidRPr="00FE4415">
        <w:rPr>
          <w:rFonts w:ascii="Arial" w:hAnsi="Arial" w:cs="Arial"/>
          <w:sz w:val="20"/>
          <w:szCs w:val="20"/>
        </w:rPr>
        <w:t>e, w opinii sanitarnej z dnia 06.11</w:t>
      </w:r>
      <w:r w:rsidRPr="00FE4415">
        <w:rPr>
          <w:rFonts w:ascii="Arial" w:hAnsi="Arial" w:cs="Arial"/>
          <w:sz w:val="20"/>
          <w:szCs w:val="20"/>
        </w:rPr>
        <w:t>.2024 r., znak: NZ.9022.2.</w:t>
      </w:r>
      <w:r w:rsidR="005A4947" w:rsidRPr="00FE4415">
        <w:rPr>
          <w:rFonts w:ascii="Arial" w:hAnsi="Arial" w:cs="Arial"/>
          <w:sz w:val="20"/>
          <w:szCs w:val="20"/>
        </w:rPr>
        <w:t>42</w:t>
      </w:r>
      <w:r w:rsidRPr="00FE4415">
        <w:rPr>
          <w:rFonts w:ascii="Arial" w:hAnsi="Arial" w:cs="Arial"/>
          <w:sz w:val="20"/>
          <w:szCs w:val="20"/>
        </w:rPr>
        <w:t>.2024,</w:t>
      </w:r>
      <w:r w:rsidR="005A4947" w:rsidRPr="00FE4415">
        <w:rPr>
          <w:rFonts w:ascii="Arial" w:hAnsi="Arial" w:cs="Arial"/>
          <w:sz w:val="20"/>
          <w:szCs w:val="20"/>
        </w:rPr>
        <w:t xml:space="preserve"> również</w:t>
      </w:r>
      <w:r w:rsidRPr="00FE4415">
        <w:rPr>
          <w:rFonts w:ascii="Arial" w:hAnsi="Arial" w:cs="Arial"/>
          <w:sz w:val="20"/>
          <w:szCs w:val="20"/>
        </w:rPr>
        <w:t xml:space="preserve"> nie stwierdził potrzeby przeprowadzenia oceny oddziaływania przedsięwzięcia na środowisko. W uzasadnieniu stanowiska stwierdził, iż na podstawie analizy dokumentacji przedłożonej w przedmiotowej sprawie, przedsięwzięcie nie będzie negatywnie oddziaływać na zdrowie i życie ludzi pod warunkiem zastosowania wszystkich zaplanowanych przez Inwestora rozwiązań technicznych i organizacyjnych.</w:t>
      </w:r>
    </w:p>
    <w:p w:rsidR="00B14EB3" w:rsidRPr="007216B7" w:rsidRDefault="0007505C" w:rsidP="00F15995">
      <w:pPr>
        <w:spacing w:after="120" w:line="280" w:lineRule="exact"/>
        <w:jc w:val="both"/>
        <w:rPr>
          <w:rFonts w:ascii="Arial" w:hAnsi="Arial" w:cs="Arial"/>
          <w:sz w:val="20"/>
          <w:szCs w:val="20"/>
        </w:rPr>
      </w:pPr>
      <w:r w:rsidRPr="007216B7">
        <w:rPr>
          <w:rFonts w:ascii="Arial" w:hAnsi="Arial" w:cs="Arial"/>
          <w:sz w:val="20"/>
          <w:szCs w:val="20"/>
        </w:rPr>
        <w:lastRenderedPageBreak/>
        <w:t>Regionalny Dyrektor Ochrony Środowiska w Szczecinie, pismem z dnia 13.11.2024 r., znak: WONS.4220.348.2024.MG</w:t>
      </w:r>
      <w:r w:rsidR="00C35D4C" w:rsidRPr="007216B7">
        <w:rPr>
          <w:rFonts w:ascii="Arial" w:hAnsi="Arial" w:cs="Arial"/>
          <w:sz w:val="20"/>
          <w:szCs w:val="20"/>
        </w:rPr>
        <w:t xml:space="preserve">, poinformował, iż po przeanalizowaniu dokumentacji stwierdził, iż nie przedstawiono oświadczenia, o którym mowa w art. 64 ust. 2a ustawy ooś, wobec czego stanowisko </w:t>
      </w:r>
      <w:r w:rsidR="00C35D4C" w:rsidRPr="007216B7">
        <w:rPr>
          <w:rFonts w:ascii="Arial" w:hAnsi="Arial" w:cs="Arial"/>
          <w:sz w:val="20"/>
          <w:szCs w:val="20"/>
        </w:rPr>
        <w:br/>
        <w:t xml:space="preserve">w sprawie stwierdzenia konieczności przeprowadzenia oceny oddziaływania na środowisko zostanie zajęte w terminie 14 dni od uzupełnienia tego dokumentu. </w:t>
      </w:r>
      <w:r w:rsidR="00C75395">
        <w:rPr>
          <w:rFonts w:ascii="Arial" w:hAnsi="Arial" w:cs="Arial"/>
          <w:sz w:val="20"/>
          <w:szCs w:val="20"/>
        </w:rPr>
        <w:t xml:space="preserve">W związku z powyższym tutejszy organ pismem z dnia 13.11.2024 r., znak: WOŚr-VII.6220.1.321.2024.MM.8 wystąpił ponownie do </w:t>
      </w:r>
      <w:r w:rsidR="00C75395" w:rsidRPr="002D6892">
        <w:rPr>
          <w:rFonts w:ascii="Arial" w:hAnsi="Arial" w:cs="Arial"/>
          <w:sz w:val="20"/>
          <w:szCs w:val="20"/>
        </w:rPr>
        <w:t>Regionalnego Dyrektora Ochrony Środowiska w Szczecinie</w:t>
      </w:r>
      <w:r w:rsidR="00C75395">
        <w:rPr>
          <w:rFonts w:ascii="Arial" w:hAnsi="Arial" w:cs="Arial"/>
          <w:sz w:val="20"/>
          <w:szCs w:val="20"/>
        </w:rPr>
        <w:t xml:space="preserve"> z prośbą o opinię jw. oraz załączył wymagany dokument.</w:t>
      </w:r>
    </w:p>
    <w:p w:rsidR="00466AF3" w:rsidRPr="00A9306A" w:rsidRDefault="0061725D" w:rsidP="00F15995">
      <w:pPr>
        <w:spacing w:after="120" w:line="280" w:lineRule="exact"/>
        <w:jc w:val="both"/>
        <w:rPr>
          <w:rFonts w:ascii="Arial" w:hAnsi="Arial" w:cs="Arial"/>
          <w:sz w:val="20"/>
          <w:szCs w:val="20"/>
        </w:rPr>
      </w:pPr>
      <w:r w:rsidRPr="008B6207">
        <w:rPr>
          <w:rFonts w:ascii="Arial" w:hAnsi="Arial" w:cs="Arial"/>
          <w:sz w:val="20"/>
          <w:szCs w:val="20"/>
        </w:rPr>
        <w:t xml:space="preserve">W </w:t>
      </w:r>
      <w:r w:rsidR="009E12E8">
        <w:rPr>
          <w:rFonts w:ascii="Arial" w:hAnsi="Arial" w:cs="Arial"/>
          <w:sz w:val="20"/>
          <w:szCs w:val="20"/>
        </w:rPr>
        <w:t>postanowieniu</w:t>
      </w:r>
      <w:r w:rsidRPr="008B6207">
        <w:rPr>
          <w:rFonts w:ascii="Arial" w:hAnsi="Arial" w:cs="Arial"/>
          <w:sz w:val="20"/>
          <w:szCs w:val="20"/>
        </w:rPr>
        <w:t xml:space="preserve"> </w:t>
      </w:r>
      <w:r w:rsidR="008B6207" w:rsidRPr="008B6207">
        <w:rPr>
          <w:rFonts w:ascii="Arial" w:hAnsi="Arial" w:cs="Arial"/>
          <w:sz w:val="20"/>
          <w:szCs w:val="20"/>
        </w:rPr>
        <w:t>z dnia</w:t>
      </w:r>
      <w:r w:rsidR="008B6207">
        <w:rPr>
          <w:rFonts w:ascii="Arial" w:hAnsi="Arial" w:cs="Arial"/>
          <w:color w:val="FF0000"/>
          <w:sz w:val="20"/>
          <w:szCs w:val="20"/>
        </w:rPr>
        <w:t xml:space="preserve"> </w:t>
      </w:r>
      <w:r w:rsidR="00EB5877" w:rsidRPr="00EB5877">
        <w:rPr>
          <w:rFonts w:ascii="Arial" w:hAnsi="Arial" w:cs="Arial"/>
          <w:sz w:val="20"/>
          <w:szCs w:val="20"/>
        </w:rPr>
        <w:t>03.13</w:t>
      </w:r>
      <w:r w:rsidRPr="00EB5877">
        <w:rPr>
          <w:rFonts w:ascii="Arial" w:hAnsi="Arial" w:cs="Arial"/>
          <w:sz w:val="20"/>
          <w:szCs w:val="20"/>
        </w:rPr>
        <w:t xml:space="preserve">.2024 r., znak: WONS.4220.348.2024.MG </w:t>
      </w:r>
      <w:r w:rsidR="00466AF3" w:rsidRPr="00EB5877">
        <w:rPr>
          <w:rFonts w:ascii="Arial" w:hAnsi="Arial" w:cs="Arial"/>
          <w:sz w:val="20"/>
          <w:szCs w:val="20"/>
        </w:rPr>
        <w:t>Regionaln</w:t>
      </w:r>
      <w:r w:rsidR="009E12E8">
        <w:rPr>
          <w:rFonts w:ascii="Arial" w:hAnsi="Arial" w:cs="Arial"/>
          <w:sz w:val="20"/>
          <w:szCs w:val="20"/>
        </w:rPr>
        <w:t>y</w:t>
      </w:r>
      <w:r w:rsidR="00466AF3" w:rsidRPr="008B6207">
        <w:rPr>
          <w:rFonts w:ascii="Arial" w:hAnsi="Arial" w:cs="Arial"/>
          <w:sz w:val="20"/>
          <w:szCs w:val="20"/>
        </w:rPr>
        <w:t xml:space="preserve"> Dyrekto</w:t>
      </w:r>
      <w:r w:rsidR="009E12E8">
        <w:rPr>
          <w:rFonts w:ascii="Arial" w:hAnsi="Arial" w:cs="Arial"/>
          <w:sz w:val="20"/>
          <w:szCs w:val="20"/>
        </w:rPr>
        <w:t>r</w:t>
      </w:r>
      <w:r w:rsidR="00466AF3" w:rsidRPr="008B6207">
        <w:rPr>
          <w:rFonts w:ascii="Arial" w:hAnsi="Arial" w:cs="Arial"/>
          <w:sz w:val="20"/>
          <w:szCs w:val="20"/>
        </w:rPr>
        <w:t xml:space="preserve"> Ochrony Środowiska w Szcz</w:t>
      </w:r>
      <w:r w:rsidR="005B5A8D" w:rsidRPr="008B6207">
        <w:rPr>
          <w:rFonts w:ascii="Arial" w:hAnsi="Arial" w:cs="Arial"/>
          <w:sz w:val="20"/>
          <w:szCs w:val="20"/>
        </w:rPr>
        <w:t>ecinie</w:t>
      </w:r>
      <w:r w:rsidR="008B6207" w:rsidRPr="008B6207">
        <w:rPr>
          <w:rFonts w:ascii="Arial" w:hAnsi="Arial" w:cs="Arial"/>
          <w:sz w:val="20"/>
          <w:szCs w:val="20"/>
        </w:rPr>
        <w:t xml:space="preserve"> nie stwierdził </w:t>
      </w:r>
      <w:r w:rsidR="00466AF3" w:rsidRPr="008B6207">
        <w:rPr>
          <w:rFonts w:ascii="Arial" w:hAnsi="Arial" w:cs="Arial"/>
          <w:sz w:val="20"/>
          <w:szCs w:val="20"/>
        </w:rPr>
        <w:t>konie</w:t>
      </w:r>
      <w:r w:rsidR="008B6207" w:rsidRPr="008B6207">
        <w:rPr>
          <w:rFonts w:ascii="Arial" w:hAnsi="Arial" w:cs="Arial"/>
          <w:sz w:val="20"/>
          <w:szCs w:val="20"/>
        </w:rPr>
        <w:t>czności</w:t>
      </w:r>
      <w:r w:rsidR="00466AF3" w:rsidRPr="008B6207">
        <w:rPr>
          <w:rFonts w:ascii="Arial" w:hAnsi="Arial" w:cs="Arial"/>
          <w:sz w:val="20"/>
          <w:szCs w:val="20"/>
        </w:rPr>
        <w:t xml:space="preserve"> przeprowadzenia oceny oddziaływania na środow</w:t>
      </w:r>
      <w:r w:rsidR="008B6207" w:rsidRPr="008B6207">
        <w:rPr>
          <w:rFonts w:ascii="Arial" w:hAnsi="Arial" w:cs="Arial"/>
          <w:sz w:val="20"/>
          <w:szCs w:val="20"/>
        </w:rPr>
        <w:t xml:space="preserve">isko oraz sporządzenia raportu </w:t>
      </w:r>
      <w:r w:rsidR="00466AF3" w:rsidRPr="008B6207">
        <w:rPr>
          <w:rFonts w:ascii="Arial" w:hAnsi="Arial" w:cs="Arial"/>
          <w:sz w:val="20"/>
          <w:szCs w:val="20"/>
        </w:rPr>
        <w:t>o oddziaływaniu na środowisko,</w:t>
      </w:r>
      <w:r w:rsidR="00466AF3" w:rsidRPr="009F4FF9">
        <w:rPr>
          <w:rFonts w:ascii="Arial" w:hAnsi="Arial" w:cs="Arial"/>
          <w:sz w:val="20"/>
          <w:szCs w:val="20"/>
        </w:rPr>
        <w:t xml:space="preserve"> jednocześnie określając warunki korzystania ze środowiska w fazie realizacji i</w:t>
      </w:r>
      <w:r w:rsidR="00FA73A7" w:rsidRPr="009F4FF9">
        <w:rPr>
          <w:rFonts w:ascii="Arial" w:hAnsi="Arial" w:cs="Arial"/>
          <w:sz w:val="20"/>
          <w:szCs w:val="20"/>
        </w:rPr>
        <w:t xml:space="preserve"> eksploatacji przedsięwzięcia</w:t>
      </w:r>
      <w:r w:rsidR="00A9306A">
        <w:rPr>
          <w:rFonts w:ascii="Arial" w:hAnsi="Arial" w:cs="Arial"/>
          <w:sz w:val="20"/>
          <w:szCs w:val="20"/>
        </w:rPr>
        <w:t xml:space="preserve">, które zostały zawarte w rozstrzygnięciu niniejszej decyzji. </w:t>
      </w:r>
      <w:r w:rsidR="00466AF3" w:rsidRPr="00024F6C">
        <w:rPr>
          <w:rFonts w:ascii="Arial" w:hAnsi="Arial" w:cs="Arial"/>
          <w:sz w:val="20"/>
          <w:szCs w:val="20"/>
        </w:rPr>
        <w:t>Regionalny Dyrektor Ochrony Środowiska w Szczecinie, po przeanalizowaniu dokumentacji</w:t>
      </w:r>
      <w:r w:rsidR="00A60BAF">
        <w:rPr>
          <w:rFonts w:ascii="Arial" w:hAnsi="Arial" w:cs="Arial"/>
          <w:sz w:val="20"/>
          <w:szCs w:val="20"/>
        </w:rPr>
        <w:t xml:space="preserve">, w której Inwestor </w:t>
      </w:r>
      <w:r w:rsidR="00A60BAF" w:rsidRPr="00A60BAF">
        <w:rPr>
          <w:rFonts w:ascii="Arial" w:hAnsi="Arial" w:cs="Arial"/>
          <w:sz w:val="20"/>
          <w:szCs w:val="20"/>
        </w:rPr>
        <w:t xml:space="preserve">przedstawił parametry techniczne </w:t>
      </w:r>
      <w:r w:rsidR="00045531">
        <w:rPr>
          <w:rFonts w:ascii="Arial" w:hAnsi="Arial" w:cs="Arial"/>
          <w:sz w:val="20"/>
          <w:szCs w:val="20"/>
        </w:rPr>
        <w:br/>
      </w:r>
      <w:r w:rsidR="00A60BAF" w:rsidRPr="00A60BAF">
        <w:rPr>
          <w:rFonts w:ascii="Arial" w:hAnsi="Arial" w:cs="Arial"/>
          <w:sz w:val="20"/>
          <w:szCs w:val="20"/>
        </w:rPr>
        <w:t>i technologiczne planowanego przedsięwzięcia oraz w oparciu o nie</w:t>
      </w:r>
      <w:r w:rsidR="00E56E7C">
        <w:rPr>
          <w:rFonts w:ascii="Arial" w:hAnsi="Arial" w:cs="Arial"/>
          <w:sz w:val="20"/>
          <w:szCs w:val="20"/>
        </w:rPr>
        <w:t>,</w:t>
      </w:r>
      <w:r w:rsidR="00A60BAF" w:rsidRPr="00A60BAF">
        <w:rPr>
          <w:rFonts w:ascii="Arial" w:hAnsi="Arial" w:cs="Arial"/>
          <w:sz w:val="20"/>
          <w:szCs w:val="20"/>
        </w:rPr>
        <w:t xml:space="preserve"> dokonał wstępnej analizy potencjalnego oddziaływania planowanej inwestycji na środowisko</w:t>
      </w:r>
      <w:r w:rsidR="00C17787">
        <w:rPr>
          <w:rFonts w:ascii="Arial" w:hAnsi="Arial" w:cs="Arial"/>
          <w:sz w:val="20"/>
          <w:szCs w:val="20"/>
        </w:rPr>
        <w:t xml:space="preserve"> oraz</w:t>
      </w:r>
      <w:r w:rsidR="00466AF3" w:rsidRPr="00024F6C">
        <w:rPr>
          <w:rFonts w:ascii="Arial" w:hAnsi="Arial" w:cs="Arial"/>
          <w:sz w:val="20"/>
          <w:szCs w:val="20"/>
        </w:rPr>
        <w:t xml:space="preserve"> stwierdził, iż przedmiotowe przedsięwzięcie</w:t>
      </w:r>
      <w:r w:rsidR="00585BAE" w:rsidRPr="00024F6C">
        <w:rPr>
          <w:rFonts w:ascii="Arial" w:hAnsi="Arial" w:cs="Arial"/>
          <w:sz w:val="20"/>
          <w:szCs w:val="20"/>
        </w:rPr>
        <w:t>, z uwagi na skalę, usytuowanie oraz oddziaływanie na poszczególne komponenty środowiska,</w:t>
      </w:r>
      <w:r w:rsidR="00466AF3" w:rsidRPr="00024F6C">
        <w:rPr>
          <w:rFonts w:ascii="Arial" w:hAnsi="Arial" w:cs="Arial"/>
          <w:sz w:val="20"/>
          <w:szCs w:val="20"/>
        </w:rPr>
        <w:t xml:space="preserve"> nie wymaga przeprowadzenia oceny oddziaływania na </w:t>
      </w:r>
      <w:r w:rsidR="00466AF3" w:rsidRPr="00312A93">
        <w:rPr>
          <w:rFonts w:ascii="Arial" w:hAnsi="Arial" w:cs="Arial"/>
          <w:sz w:val="20"/>
          <w:szCs w:val="20"/>
        </w:rPr>
        <w:t>środowisko</w:t>
      </w:r>
      <w:r w:rsidR="00DC6FB9" w:rsidRPr="00312A93">
        <w:rPr>
          <w:rFonts w:ascii="Arial" w:hAnsi="Arial" w:cs="Arial"/>
          <w:sz w:val="20"/>
          <w:szCs w:val="20"/>
        </w:rPr>
        <w:t>.</w:t>
      </w:r>
    </w:p>
    <w:p w:rsidR="00466AF3" w:rsidRPr="00EE5B0E" w:rsidRDefault="00466AF3" w:rsidP="00F15995">
      <w:pPr>
        <w:spacing w:after="120" w:line="280" w:lineRule="exact"/>
        <w:jc w:val="both"/>
        <w:rPr>
          <w:rFonts w:ascii="Arial" w:hAnsi="Arial" w:cs="Arial"/>
          <w:sz w:val="20"/>
          <w:szCs w:val="20"/>
        </w:rPr>
      </w:pPr>
      <w:r w:rsidRPr="00EE5B0E">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EE5B0E">
        <w:rPr>
          <w:rFonts w:ascii="Arial" w:hAnsi="Arial" w:cs="Arial"/>
          <w:sz w:val="20"/>
          <w:szCs w:val="20"/>
        </w:rPr>
        <w:t xml:space="preserve">Zlewni </w:t>
      </w:r>
      <w:r w:rsidRPr="00EE5B0E">
        <w:rPr>
          <w:rFonts w:ascii="Arial" w:hAnsi="Arial" w:cs="Arial"/>
          <w:sz w:val="20"/>
          <w:szCs w:val="20"/>
        </w:rPr>
        <w:t xml:space="preserve">w Szczecinie PGW Wody Polskie oraz stanowiska Państwowego </w:t>
      </w:r>
      <w:r w:rsidR="00D71058" w:rsidRPr="00EE5B0E">
        <w:rPr>
          <w:rFonts w:ascii="Arial" w:hAnsi="Arial" w:cs="Arial"/>
          <w:sz w:val="20"/>
          <w:szCs w:val="20"/>
        </w:rPr>
        <w:t>Powiatowego</w:t>
      </w:r>
      <w:r w:rsidRPr="00EE5B0E">
        <w:rPr>
          <w:rFonts w:ascii="Arial" w:hAnsi="Arial" w:cs="Arial"/>
          <w:sz w:val="20"/>
          <w:szCs w:val="20"/>
        </w:rPr>
        <w:t xml:space="preserve"> Inspek</w:t>
      </w:r>
      <w:r w:rsidR="00135AB7" w:rsidRPr="00EE5B0E">
        <w:rPr>
          <w:rFonts w:ascii="Arial" w:hAnsi="Arial" w:cs="Arial"/>
          <w:sz w:val="20"/>
          <w:szCs w:val="20"/>
        </w:rPr>
        <w:t xml:space="preserve">tora Sanitarnego w Szczecinie, </w:t>
      </w:r>
      <w:r w:rsidRPr="00EE5B0E">
        <w:rPr>
          <w:rFonts w:ascii="Arial" w:hAnsi="Arial" w:cs="Arial"/>
          <w:sz w:val="20"/>
          <w:szCs w:val="20"/>
        </w:rPr>
        <w:t>tut. organ odstąpił od obowiązku przeprowadzenia oceny oddziaływania na środowisko dla przedmiotowego przedsięwzięcia.</w:t>
      </w:r>
    </w:p>
    <w:p w:rsidR="00466AF3" w:rsidRPr="00EE5B0E" w:rsidRDefault="00466AF3" w:rsidP="00F15995">
      <w:pPr>
        <w:spacing w:after="120" w:line="280" w:lineRule="exact"/>
        <w:jc w:val="both"/>
        <w:rPr>
          <w:rFonts w:ascii="Arial" w:hAnsi="Arial" w:cs="Arial"/>
          <w:sz w:val="20"/>
          <w:szCs w:val="20"/>
        </w:rPr>
      </w:pPr>
      <w:r w:rsidRPr="00EE5B0E">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B66814" w:rsidRDefault="00466AF3" w:rsidP="00F15995">
      <w:pPr>
        <w:spacing w:after="120" w:line="280" w:lineRule="exact"/>
        <w:jc w:val="both"/>
        <w:rPr>
          <w:rFonts w:ascii="Arial" w:hAnsi="Arial" w:cs="Arial"/>
          <w:sz w:val="20"/>
          <w:szCs w:val="20"/>
        </w:rPr>
      </w:pPr>
      <w:r w:rsidRPr="00B66814">
        <w:rPr>
          <w:rFonts w:ascii="Arial" w:hAnsi="Arial" w:cs="Arial"/>
          <w:sz w:val="20"/>
          <w:szCs w:val="20"/>
        </w:rPr>
        <w:t>I. Rodzajem i charakterystyką przedsięwzięcia.</w:t>
      </w:r>
    </w:p>
    <w:p w:rsidR="00535175" w:rsidRDefault="00057183" w:rsidP="00F15995">
      <w:pPr>
        <w:spacing w:after="0" w:line="280" w:lineRule="exact"/>
        <w:jc w:val="both"/>
        <w:rPr>
          <w:rFonts w:ascii="Arial" w:hAnsi="Arial" w:cs="Arial"/>
          <w:sz w:val="20"/>
          <w:szCs w:val="20"/>
        </w:rPr>
      </w:pPr>
      <w:r w:rsidRPr="00E0717B">
        <w:rPr>
          <w:rFonts w:ascii="Arial" w:hAnsi="Arial" w:cs="Arial"/>
          <w:sz w:val="20"/>
          <w:szCs w:val="20"/>
        </w:rPr>
        <w:t xml:space="preserve">Planowane przedsięwzięcie </w:t>
      </w:r>
      <w:r w:rsidR="007D4E43">
        <w:rPr>
          <w:rFonts w:ascii="Arial" w:hAnsi="Arial" w:cs="Arial"/>
          <w:sz w:val="20"/>
          <w:szCs w:val="20"/>
        </w:rPr>
        <w:t xml:space="preserve">powstanie na terenie części działki nr 10/2 w obrębie 2009, przy </w:t>
      </w:r>
      <w:r w:rsidR="007D4E43">
        <w:rPr>
          <w:rFonts w:ascii="Arial" w:hAnsi="Arial" w:cs="Arial"/>
          <w:sz w:val="20"/>
          <w:szCs w:val="20"/>
        </w:rPr>
        <w:br/>
        <w:t xml:space="preserve">ul. Arkońskiej w Szczecinie. Inwestycja zlokalizowana będzie na terenie istniejącego kompleksu sportowego – stadionu Klubu Sportowego Arkonia Szczecin i </w:t>
      </w:r>
      <w:r w:rsidR="00E0717B" w:rsidRPr="00E0717B">
        <w:rPr>
          <w:rFonts w:ascii="Arial" w:hAnsi="Arial" w:cs="Arial"/>
          <w:sz w:val="20"/>
          <w:szCs w:val="20"/>
        </w:rPr>
        <w:t>obejmie</w:t>
      </w:r>
      <w:r w:rsidR="00FE4844" w:rsidRPr="00E0717B">
        <w:rPr>
          <w:rFonts w:ascii="Arial" w:hAnsi="Arial" w:cs="Arial"/>
          <w:sz w:val="20"/>
          <w:szCs w:val="20"/>
        </w:rPr>
        <w:t xml:space="preserve"> budowę</w:t>
      </w:r>
      <w:r w:rsidR="00E0717B" w:rsidRPr="00E0717B">
        <w:rPr>
          <w:rFonts w:ascii="Arial" w:hAnsi="Arial" w:cs="Arial"/>
          <w:sz w:val="20"/>
          <w:szCs w:val="20"/>
        </w:rPr>
        <w:t xml:space="preserve"> boiska</w:t>
      </w:r>
      <w:r w:rsidR="00E0717B">
        <w:rPr>
          <w:rFonts w:ascii="Arial" w:hAnsi="Arial" w:cs="Arial"/>
          <w:color w:val="FF0000"/>
          <w:sz w:val="20"/>
          <w:szCs w:val="20"/>
        </w:rPr>
        <w:t xml:space="preserve"> </w:t>
      </w:r>
      <w:r w:rsidR="00E0717B" w:rsidRPr="00E0717B">
        <w:rPr>
          <w:rFonts w:ascii="Arial" w:hAnsi="Arial" w:cs="Arial"/>
          <w:sz w:val="20"/>
          <w:szCs w:val="20"/>
        </w:rPr>
        <w:t>głównego</w:t>
      </w:r>
      <w:r w:rsidR="00E0717B">
        <w:rPr>
          <w:rFonts w:ascii="Arial" w:hAnsi="Arial" w:cs="Arial"/>
          <w:sz w:val="20"/>
          <w:szCs w:val="20"/>
        </w:rPr>
        <w:t xml:space="preserve"> </w:t>
      </w:r>
      <w:r w:rsidR="007D4E43">
        <w:rPr>
          <w:rFonts w:ascii="Arial" w:hAnsi="Arial" w:cs="Arial"/>
          <w:sz w:val="20"/>
          <w:szCs w:val="20"/>
        </w:rPr>
        <w:br/>
      </w:r>
      <w:r w:rsidR="007C2DB0">
        <w:rPr>
          <w:rFonts w:ascii="Arial" w:hAnsi="Arial" w:cs="Arial"/>
          <w:sz w:val="20"/>
          <w:szCs w:val="20"/>
        </w:rPr>
        <w:t xml:space="preserve">o powierzchni około 0,8208 ha, boiska </w:t>
      </w:r>
      <w:r w:rsidR="007C2DB0" w:rsidRPr="007C2DB0">
        <w:rPr>
          <w:rFonts w:ascii="Arial" w:hAnsi="Arial" w:cs="Arial"/>
          <w:sz w:val="20"/>
          <w:szCs w:val="20"/>
        </w:rPr>
        <w:t xml:space="preserve">treningowego </w:t>
      </w:r>
      <w:r w:rsidR="007C2DB0">
        <w:rPr>
          <w:rFonts w:ascii="Arial" w:hAnsi="Arial" w:cs="Arial"/>
          <w:sz w:val="20"/>
          <w:szCs w:val="20"/>
        </w:rPr>
        <w:t>o powierzchni około 0,</w:t>
      </w:r>
      <w:r w:rsidR="007C2DB0" w:rsidRPr="007C2DB0">
        <w:rPr>
          <w:rFonts w:ascii="Arial" w:hAnsi="Arial" w:cs="Arial"/>
          <w:sz w:val="20"/>
          <w:szCs w:val="20"/>
        </w:rPr>
        <w:t>4104</w:t>
      </w:r>
      <w:r w:rsidR="007C2DB0">
        <w:rPr>
          <w:rFonts w:ascii="Arial" w:hAnsi="Arial" w:cs="Arial"/>
          <w:sz w:val="20"/>
          <w:szCs w:val="20"/>
        </w:rPr>
        <w:t xml:space="preserve"> ha</w:t>
      </w:r>
      <w:r w:rsidR="001C45B1">
        <w:rPr>
          <w:rFonts w:ascii="Arial" w:hAnsi="Arial" w:cs="Arial"/>
          <w:sz w:val="20"/>
          <w:szCs w:val="20"/>
        </w:rPr>
        <w:t xml:space="preserve">, </w:t>
      </w:r>
      <w:r w:rsidR="001C45B1" w:rsidRPr="001C45B1">
        <w:rPr>
          <w:rFonts w:ascii="Arial" w:hAnsi="Arial" w:cs="Arial"/>
          <w:sz w:val="20"/>
          <w:szCs w:val="20"/>
        </w:rPr>
        <w:t>trybuny betonowej stanowiącej budowlę o powierzchni ok</w:t>
      </w:r>
      <w:r w:rsidR="001C45B1">
        <w:rPr>
          <w:rFonts w:ascii="Arial" w:hAnsi="Arial" w:cs="Arial"/>
          <w:sz w:val="20"/>
          <w:szCs w:val="20"/>
        </w:rPr>
        <w:t>oło 0,0</w:t>
      </w:r>
      <w:r w:rsidR="001C45B1" w:rsidRPr="001C45B1">
        <w:rPr>
          <w:rFonts w:ascii="Arial" w:hAnsi="Arial" w:cs="Arial"/>
          <w:sz w:val="20"/>
          <w:szCs w:val="20"/>
        </w:rPr>
        <w:t>472</w:t>
      </w:r>
      <w:r w:rsidR="001C45B1">
        <w:rPr>
          <w:rFonts w:ascii="Arial" w:hAnsi="Arial" w:cs="Arial"/>
          <w:sz w:val="20"/>
          <w:szCs w:val="20"/>
        </w:rPr>
        <w:t xml:space="preserve"> ha oraz </w:t>
      </w:r>
      <w:r w:rsidR="001C45B1" w:rsidRPr="001C45B1">
        <w:rPr>
          <w:rFonts w:ascii="Arial" w:hAnsi="Arial" w:cs="Arial"/>
          <w:sz w:val="20"/>
          <w:szCs w:val="20"/>
        </w:rPr>
        <w:t>dwóch zadaszonych trybun prefabrykowanych stawianych na kostce betonowej</w:t>
      </w:r>
      <w:r w:rsidR="001C45B1">
        <w:rPr>
          <w:rFonts w:ascii="Arial" w:hAnsi="Arial" w:cs="Arial"/>
          <w:sz w:val="20"/>
          <w:szCs w:val="20"/>
        </w:rPr>
        <w:t>,</w:t>
      </w:r>
      <w:r w:rsidR="001C45B1" w:rsidRPr="001C45B1">
        <w:t xml:space="preserve"> </w:t>
      </w:r>
      <w:r w:rsidR="001C45B1" w:rsidRPr="001C45B1">
        <w:rPr>
          <w:rFonts w:ascii="Arial" w:hAnsi="Arial" w:cs="Arial"/>
          <w:sz w:val="20"/>
          <w:szCs w:val="20"/>
        </w:rPr>
        <w:t xml:space="preserve">budynku administracyjno-szatniowego </w:t>
      </w:r>
      <w:r w:rsidR="00C40840">
        <w:rPr>
          <w:rFonts w:ascii="Arial" w:hAnsi="Arial" w:cs="Arial"/>
          <w:sz w:val="20"/>
          <w:szCs w:val="20"/>
        </w:rPr>
        <w:br/>
      </w:r>
      <w:r w:rsidR="001C45B1" w:rsidRPr="001C45B1">
        <w:rPr>
          <w:rFonts w:ascii="Arial" w:hAnsi="Arial" w:cs="Arial"/>
          <w:sz w:val="20"/>
          <w:szCs w:val="20"/>
        </w:rPr>
        <w:t>o pow</w:t>
      </w:r>
      <w:r w:rsidR="001C45B1">
        <w:rPr>
          <w:rFonts w:ascii="Arial" w:hAnsi="Arial" w:cs="Arial"/>
          <w:sz w:val="20"/>
          <w:szCs w:val="20"/>
        </w:rPr>
        <w:t>ierzchni zabudowy około</w:t>
      </w:r>
      <w:r w:rsidR="001C45B1" w:rsidRPr="001C45B1">
        <w:rPr>
          <w:rFonts w:ascii="Arial" w:hAnsi="Arial" w:cs="Arial"/>
          <w:sz w:val="20"/>
          <w:szCs w:val="20"/>
        </w:rPr>
        <w:t xml:space="preserve"> </w:t>
      </w:r>
      <w:r w:rsidR="001C45B1">
        <w:rPr>
          <w:rFonts w:ascii="Arial" w:hAnsi="Arial" w:cs="Arial"/>
          <w:sz w:val="20"/>
          <w:szCs w:val="20"/>
        </w:rPr>
        <w:t>0,0</w:t>
      </w:r>
      <w:r w:rsidR="001C45B1" w:rsidRPr="001C45B1">
        <w:rPr>
          <w:rFonts w:ascii="Arial" w:hAnsi="Arial" w:cs="Arial"/>
          <w:sz w:val="20"/>
          <w:szCs w:val="20"/>
        </w:rPr>
        <w:t xml:space="preserve">612 </w:t>
      </w:r>
      <w:r w:rsidR="001C45B1">
        <w:rPr>
          <w:rFonts w:ascii="Arial" w:hAnsi="Arial" w:cs="Arial"/>
          <w:sz w:val="20"/>
          <w:szCs w:val="20"/>
        </w:rPr>
        <w:t>ha</w:t>
      </w:r>
      <w:r w:rsidR="00987E2E">
        <w:rPr>
          <w:rFonts w:ascii="Arial" w:hAnsi="Arial" w:cs="Arial"/>
          <w:sz w:val="20"/>
          <w:szCs w:val="20"/>
        </w:rPr>
        <w:t xml:space="preserve">, </w:t>
      </w:r>
      <w:r w:rsidR="00987E2E" w:rsidRPr="00987E2E">
        <w:rPr>
          <w:rFonts w:ascii="Arial" w:hAnsi="Arial" w:cs="Arial"/>
          <w:sz w:val="20"/>
          <w:szCs w:val="20"/>
        </w:rPr>
        <w:t>budynku kasowego o powierzchni o pow</w:t>
      </w:r>
      <w:r w:rsidR="00987E2E">
        <w:rPr>
          <w:rFonts w:ascii="Arial" w:hAnsi="Arial" w:cs="Arial"/>
          <w:sz w:val="20"/>
          <w:szCs w:val="20"/>
        </w:rPr>
        <w:t>ierzchni</w:t>
      </w:r>
      <w:r w:rsidR="00987E2E" w:rsidRPr="00987E2E">
        <w:rPr>
          <w:rFonts w:ascii="Arial" w:hAnsi="Arial" w:cs="Arial"/>
          <w:sz w:val="20"/>
          <w:szCs w:val="20"/>
        </w:rPr>
        <w:t xml:space="preserve"> zabudowy</w:t>
      </w:r>
      <w:r w:rsidR="00987E2E">
        <w:rPr>
          <w:rFonts w:ascii="Arial" w:hAnsi="Arial" w:cs="Arial"/>
          <w:sz w:val="20"/>
          <w:szCs w:val="20"/>
        </w:rPr>
        <w:t xml:space="preserve"> około 0,0007 ha,</w:t>
      </w:r>
      <w:r w:rsidR="00311763">
        <w:rPr>
          <w:rFonts w:ascii="Arial" w:hAnsi="Arial" w:cs="Arial"/>
          <w:sz w:val="20"/>
          <w:szCs w:val="20"/>
        </w:rPr>
        <w:t xml:space="preserve"> </w:t>
      </w:r>
      <w:r w:rsidR="00006DCB" w:rsidRPr="00006DCB">
        <w:rPr>
          <w:rFonts w:ascii="Arial" w:hAnsi="Arial" w:cs="Arial"/>
          <w:sz w:val="20"/>
          <w:szCs w:val="20"/>
        </w:rPr>
        <w:t>dróg, chodników i terenów utwardzonych o powierzchni ok</w:t>
      </w:r>
      <w:r w:rsidR="00006DCB">
        <w:rPr>
          <w:rFonts w:ascii="Arial" w:hAnsi="Arial" w:cs="Arial"/>
          <w:sz w:val="20"/>
          <w:szCs w:val="20"/>
        </w:rPr>
        <w:t>oło</w:t>
      </w:r>
      <w:r w:rsidR="00006DCB" w:rsidRPr="00006DCB">
        <w:rPr>
          <w:rFonts w:ascii="Arial" w:hAnsi="Arial" w:cs="Arial"/>
          <w:sz w:val="20"/>
          <w:szCs w:val="20"/>
        </w:rPr>
        <w:t xml:space="preserve"> </w:t>
      </w:r>
      <w:r w:rsidR="00006DCB">
        <w:rPr>
          <w:rFonts w:ascii="Arial" w:hAnsi="Arial" w:cs="Arial"/>
          <w:sz w:val="20"/>
          <w:szCs w:val="20"/>
        </w:rPr>
        <w:t>0,5308 ha</w:t>
      </w:r>
      <w:r w:rsidR="00006DCB" w:rsidRPr="00006DCB">
        <w:rPr>
          <w:rFonts w:ascii="Arial" w:hAnsi="Arial" w:cs="Arial"/>
          <w:sz w:val="20"/>
          <w:szCs w:val="20"/>
        </w:rPr>
        <w:t xml:space="preserve"> (w tym ok. 31 miejsc postojowych)</w:t>
      </w:r>
      <w:r w:rsidR="00F846AF">
        <w:rPr>
          <w:rFonts w:ascii="Arial" w:hAnsi="Arial" w:cs="Arial"/>
          <w:sz w:val="20"/>
          <w:szCs w:val="20"/>
        </w:rPr>
        <w:t xml:space="preserve">, </w:t>
      </w:r>
      <w:r w:rsidR="00F846AF" w:rsidRPr="00F846AF">
        <w:rPr>
          <w:rFonts w:ascii="Arial" w:hAnsi="Arial" w:cs="Arial"/>
          <w:sz w:val="20"/>
          <w:szCs w:val="20"/>
        </w:rPr>
        <w:t>boiska do teqballu</w:t>
      </w:r>
      <w:r w:rsidR="00F846AF">
        <w:rPr>
          <w:rFonts w:ascii="Arial" w:hAnsi="Arial" w:cs="Arial"/>
          <w:sz w:val="20"/>
          <w:szCs w:val="20"/>
        </w:rPr>
        <w:t xml:space="preserve"> o powierzchni</w:t>
      </w:r>
      <w:r w:rsidR="00F846AF" w:rsidRPr="00F846AF">
        <w:rPr>
          <w:rFonts w:ascii="Arial" w:hAnsi="Arial" w:cs="Arial"/>
          <w:sz w:val="20"/>
          <w:szCs w:val="20"/>
        </w:rPr>
        <w:t xml:space="preserve"> </w:t>
      </w:r>
      <w:r w:rsidR="00F846AF">
        <w:rPr>
          <w:rFonts w:ascii="Arial" w:hAnsi="Arial" w:cs="Arial"/>
          <w:sz w:val="20"/>
          <w:szCs w:val="20"/>
        </w:rPr>
        <w:t>około 0,0120 ha</w:t>
      </w:r>
      <w:r w:rsidR="001C45B1">
        <w:rPr>
          <w:rFonts w:ascii="Arial" w:hAnsi="Arial" w:cs="Arial"/>
          <w:sz w:val="20"/>
          <w:szCs w:val="20"/>
        </w:rPr>
        <w:t>.</w:t>
      </w:r>
      <w:r w:rsidR="007C2DB0" w:rsidRPr="007C2DB0">
        <w:rPr>
          <w:rFonts w:ascii="Arial" w:hAnsi="Arial" w:cs="Arial"/>
          <w:sz w:val="20"/>
          <w:szCs w:val="20"/>
        </w:rPr>
        <w:t xml:space="preserve"> </w:t>
      </w:r>
      <w:r w:rsidR="00535175">
        <w:rPr>
          <w:rFonts w:ascii="Arial" w:hAnsi="Arial" w:cs="Arial"/>
          <w:sz w:val="20"/>
          <w:szCs w:val="20"/>
        </w:rPr>
        <w:t>W ramach przedsięwzięcia powstaną również:</w:t>
      </w:r>
    </w:p>
    <w:p w:rsidR="00535175" w:rsidRDefault="00432118"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budynek</w:t>
      </w:r>
      <w:r w:rsidRPr="00432118">
        <w:rPr>
          <w:rFonts w:ascii="Arial" w:hAnsi="Arial" w:cs="Arial"/>
          <w:sz w:val="20"/>
          <w:szCs w:val="20"/>
        </w:rPr>
        <w:t xml:space="preserve"> magazynow</w:t>
      </w:r>
      <w:r w:rsidR="00600981">
        <w:rPr>
          <w:rFonts w:ascii="Arial" w:hAnsi="Arial" w:cs="Arial"/>
          <w:sz w:val="20"/>
          <w:szCs w:val="20"/>
        </w:rPr>
        <w:t xml:space="preserve">y </w:t>
      </w:r>
      <w:r>
        <w:rPr>
          <w:rFonts w:ascii="Arial" w:hAnsi="Arial" w:cs="Arial"/>
          <w:sz w:val="20"/>
          <w:szCs w:val="20"/>
        </w:rPr>
        <w:t>na powłokę pneumatyczną o powierzchni</w:t>
      </w:r>
      <w:r w:rsidRPr="00432118">
        <w:rPr>
          <w:rFonts w:ascii="Arial" w:hAnsi="Arial" w:cs="Arial"/>
          <w:sz w:val="20"/>
          <w:szCs w:val="20"/>
        </w:rPr>
        <w:t xml:space="preserve"> zabudowy ok</w:t>
      </w:r>
      <w:r>
        <w:rPr>
          <w:rFonts w:ascii="Arial" w:hAnsi="Arial" w:cs="Arial"/>
          <w:sz w:val="20"/>
          <w:szCs w:val="20"/>
        </w:rPr>
        <w:t xml:space="preserve">oło </w:t>
      </w:r>
      <w:r>
        <w:rPr>
          <w:rFonts w:ascii="Arial" w:hAnsi="Arial" w:cs="Arial"/>
          <w:sz w:val="20"/>
          <w:szCs w:val="20"/>
        </w:rPr>
        <w:br/>
        <w:t>0,0060 ha,</w:t>
      </w:r>
    </w:p>
    <w:p w:rsidR="00432118" w:rsidRDefault="00712E7C"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wiata na odpady o powierzchni około 0,0011 ha,</w:t>
      </w:r>
    </w:p>
    <w:p w:rsidR="00712E7C" w:rsidRDefault="00F36E7B" w:rsidP="00F15995">
      <w:pPr>
        <w:pStyle w:val="Akapitzlist"/>
        <w:numPr>
          <w:ilvl w:val="0"/>
          <w:numId w:val="21"/>
        </w:numPr>
        <w:spacing w:after="0" w:line="280" w:lineRule="exact"/>
        <w:jc w:val="both"/>
        <w:rPr>
          <w:rFonts w:ascii="Arial" w:hAnsi="Arial" w:cs="Arial"/>
          <w:sz w:val="20"/>
          <w:szCs w:val="20"/>
        </w:rPr>
      </w:pPr>
      <w:r w:rsidRPr="00F36E7B">
        <w:rPr>
          <w:rFonts w:ascii="Arial" w:hAnsi="Arial" w:cs="Arial"/>
          <w:sz w:val="20"/>
          <w:szCs w:val="20"/>
        </w:rPr>
        <w:t>bulodrom</w:t>
      </w:r>
      <w:r>
        <w:rPr>
          <w:rFonts w:ascii="Arial" w:hAnsi="Arial" w:cs="Arial"/>
          <w:sz w:val="20"/>
          <w:szCs w:val="20"/>
        </w:rPr>
        <w:t xml:space="preserve"> o wymiarach około </w:t>
      </w:r>
      <w:r w:rsidRPr="00F36E7B">
        <w:rPr>
          <w:rFonts w:ascii="Arial" w:hAnsi="Arial" w:cs="Arial"/>
          <w:sz w:val="20"/>
          <w:szCs w:val="20"/>
        </w:rPr>
        <w:t>4 m x 15 m</w:t>
      </w:r>
      <w:r>
        <w:rPr>
          <w:rFonts w:ascii="Arial" w:hAnsi="Arial" w:cs="Arial"/>
          <w:sz w:val="20"/>
          <w:szCs w:val="20"/>
        </w:rPr>
        <w:t>,</w:t>
      </w:r>
    </w:p>
    <w:p w:rsidR="00F36E7B" w:rsidRDefault="00D07DD6" w:rsidP="00F15995">
      <w:pPr>
        <w:pStyle w:val="Akapitzlist"/>
        <w:numPr>
          <w:ilvl w:val="0"/>
          <w:numId w:val="21"/>
        </w:numPr>
        <w:spacing w:after="0" w:line="280" w:lineRule="exact"/>
        <w:jc w:val="both"/>
        <w:rPr>
          <w:rFonts w:ascii="Arial" w:hAnsi="Arial" w:cs="Arial"/>
          <w:sz w:val="20"/>
          <w:szCs w:val="20"/>
        </w:rPr>
      </w:pPr>
      <w:r w:rsidRPr="00D07DD6">
        <w:rPr>
          <w:rFonts w:ascii="Arial" w:hAnsi="Arial" w:cs="Arial"/>
          <w:sz w:val="20"/>
          <w:szCs w:val="20"/>
        </w:rPr>
        <w:t>mur</w:t>
      </w:r>
      <w:r w:rsidR="00255801">
        <w:rPr>
          <w:rFonts w:ascii="Arial" w:hAnsi="Arial" w:cs="Arial"/>
          <w:sz w:val="20"/>
          <w:szCs w:val="20"/>
        </w:rPr>
        <w:t xml:space="preserve">y </w:t>
      </w:r>
      <w:r w:rsidRPr="00D07DD6">
        <w:rPr>
          <w:rFonts w:ascii="Arial" w:hAnsi="Arial" w:cs="Arial"/>
          <w:sz w:val="20"/>
          <w:szCs w:val="20"/>
        </w:rPr>
        <w:t>oporow</w:t>
      </w:r>
      <w:r w:rsidR="00255801">
        <w:rPr>
          <w:rFonts w:ascii="Arial" w:hAnsi="Arial" w:cs="Arial"/>
          <w:sz w:val="20"/>
          <w:szCs w:val="20"/>
        </w:rPr>
        <w:t>e</w:t>
      </w:r>
      <w:r>
        <w:rPr>
          <w:rFonts w:ascii="Arial" w:hAnsi="Arial" w:cs="Arial"/>
          <w:sz w:val="20"/>
          <w:szCs w:val="20"/>
        </w:rPr>
        <w:t>,</w:t>
      </w:r>
    </w:p>
    <w:p w:rsidR="00D07DD6" w:rsidRDefault="00D07DD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lastRenderedPageBreak/>
        <w:t>oświetleni</w:t>
      </w:r>
      <w:r w:rsidR="00847F22">
        <w:rPr>
          <w:rFonts w:ascii="Arial" w:hAnsi="Arial" w:cs="Arial"/>
          <w:sz w:val="20"/>
          <w:szCs w:val="20"/>
        </w:rPr>
        <w:t>e</w:t>
      </w:r>
      <w:r>
        <w:rPr>
          <w:rFonts w:ascii="Arial" w:hAnsi="Arial" w:cs="Arial"/>
          <w:sz w:val="20"/>
          <w:szCs w:val="20"/>
        </w:rPr>
        <w:t xml:space="preserve"> kompleksu,</w:t>
      </w:r>
    </w:p>
    <w:p w:rsidR="00D07DD6" w:rsidRDefault="00D07DD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wewnętrzn</w:t>
      </w:r>
      <w:r w:rsidR="00332194">
        <w:rPr>
          <w:rFonts w:ascii="Arial" w:hAnsi="Arial" w:cs="Arial"/>
          <w:sz w:val="20"/>
          <w:szCs w:val="20"/>
        </w:rPr>
        <w:t>a</w:t>
      </w:r>
      <w:r>
        <w:rPr>
          <w:rFonts w:ascii="Arial" w:hAnsi="Arial" w:cs="Arial"/>
          <w:sz w:val="20"/>
          <w:szCs w:val="20"/>
        </w:rPr>
        <w:t xml:space="preserve"> instalacj</w:t>
      </w:r>
      <w:r w:rsidR="00332194">
        <w:rPr>
          <w:rFonts w:ascii="Arial" w:hAnsi="Arial" w:cs="Arial"/>
          <w:sz w:val="20"/>
          <w:szCs w:val="20"/>
        </w:rPr>
        <w:t>a</w:t>
      </w:r>
      <w:r>
        <w:rPr>
          <w:rFonts w:ascii="Arial" w:hAnsi="Arial" w:cs="Arial"/>
          <w:sz w:val="20"/>
          <w:szCs w:val="20"/>
        </w:rPr>
        <w:t xml:space="preserve"> zasilającej,</w:t>
      </w:r>
    </w:p>
    <w:p w:rsidR="00D07DD6" w:rsidRDefault="00D07DD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w:t>
      </w:r>
      <w:r w:rsidR="00332194">
        <w:rPr>
          <w:rFonts w:ascii="Arial" w:hAnsi="Arial" w:cs="Arial"/>
          <w:sz w:val="20"/>
          <w:szCs w:val="20"/>
        </w:rPr>
        <w:t>a</w:t>
      </w:r>
      <w:r>
        <w:rPr>
          <w:rFonts w:ascii="Arial" w:hAnsi="Arial" w:cs="Arial"/>
          <w:sz w:val="20"/>
          <w:szCs w:val="20"/>
        </w:rPr>
        <w:t xml:space="preserve"> instalacj</w:t>
      </w:r>
      <w:r w:rsidR="00332194">
        <w:rPr>
          <w:rFonts w:ascii="Arial" w:hAnsi="Arial" w:cs="Arial"/>
          <w:sz w:val="20"/>
          <w:szCs w:val="20"/>
        </w:rPr>
        <w:t>a</w:t>
      </w:r>
      <w:r>
        <w:rPr>
          <w:rFonts w:ascii="Arial" w:hAnsi="Arial" w:cs="Arial"/>
          <w:sz w:val="20"/>
          <w:szCs w:val="20"/>
        </w:rPr>
        <w:t xml:space="preserve"> wody i nawadniania,</w:t>
      </w:r>
    </w:p>
    <w:p w:rsidR="00D07DD6" w:rsidRDefault="00D07DD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w:t>
      </w:r>
      <w:r w:rsidR="00884626">
        <w:rPr>
          <w:rFonts w:ascii="Arial" w:hAnsi="Arial" w:cs="Arial"/>
          <w:sz w:val="20"/>
          <w:szCs w:val="20"/>
        </w:rPr>
        <w:t>a</w:t>
      </w:r>
      <w:r>
        <w:rPr>
          <w:rFonts w:ascii="Arial" w:hAnsi="Arial" w:cs="Arial"/>
          <w:sz w:val="20"/>
          <w:szCs w:val="20"/>
        </w:rPr>
        <w:t xml:space="preserve"> instalacj</w:t>
      </w:r>
      <w:r w:rsidR="00332194">
        <w:rPr>
          <w:rFonts w:ascii="Arial" w:hAnsi="Arial" w:cs="Arial"/>
          <w:sz w:val="20"/>
          <w:szCs w:val="20"/>
        </w:rPr>
        <w:t>a</w:t>
      </w:r>
      <w:r>
        <w:rPr>
          <w:rFonts w:ascii="Arial" w:hAnsi="Arial" w:cs="Arial"/>
          <w:sz w:val="20"/>
          <w:szCs w:val="20"/>
        </w:rPr>
        <w:t xml:space="preserve"> kanalizacji sanitarnej,</w:t>
      </w:r>
    </w:p>
    <w:p w:rsidR="00332194" w:rsidRDefault="004F18D4"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w:t>
      </w:r>
      <w:r w:rsidR="00884626">
        <w:rPr>
          <w:rFonts w:ascii="Arial" w:hAnsi="Arial" w:cs="Arial"/>
          <w:sz w:val="20"/>
          <w:szCs w:val="20"/>
        </w:rPr>
        <w:t>a</w:t>
      </w:r>
      <w:r>
        <w:rPr>
          <w:rFonts w:ascii="Arial" w:hAnsi="Arial" w:cs="Arial"/>
          <w:sz w:val="20"/>
          <w:szCs w:val="20"/>
        </w:rPr>
        <w:t xml:space="preserve"> instalacj</w:t>
      </w:r>
      <w:r w:rsidR="00884626">
        <w:rPr>
          <w:rFonts w:ascii="Arial" w:hAnsi="Arial" w:cs="Arial"/>
          <w:sz w:val="20"/>
          <w:szCs w:val="20"/>
        </w:rPr>
        <w:t>a</w:t>
      </w:r>
      <w:r w:rsidR="00332194">
        <w:rPr>
          <w:rFonts w:ascii="Arial" w:hAnsi="Arial" w:cs="Arial"/>
          <w:sz w:val="20"/>
          <w:szCs w:val="20"/>
        </w:rPr>
        <w:t xml:space="preserve"> </w:t>
      </w:r>
      <w:r>
        <w:rPr>
          <w:rFonts w:ascii="Arial" w:hAnsi="Arial" w:cs="Arial"/>
          <w:sz w:val="20"/>
          <w:szCs w:val="20"/>
        </w:rPr>
        <w:t>kanalizacji deszczowej i drenaż</w:t>
      </w:r>
      <w:r w:rsidR="00332194">
        <w:rPr>
          <w:rFonts w:ascii="Arial" w:hAnsi="Arial" w:cs="Arial"/>
          <w:sz w:val="20"/>
          <w:szCs w:val="20"/>
        </w:rPr>
        <w:t xml:space="preserve"> wraz z dwoma szczelnym</w:t>
      </w:r>
      <w:r w:rsidR="00E72769">
        <w:rPr>
          <w:rFonts w:ascii="Arial" w:hAnsi="Arial" w:cs="Arial"/>
          <w:sz w:val="20"/>
          <w:szCs w:val="20"/>
        </w:rPr>
        <w:t>i</w:t>
      </w:r>
      <w:r w:rsidR="00332194">
        <w:rPr>
          <w:rFonts w:ascii="Arial" w:hAnsi="Arial" w:cs="Arial"/>
          <w:sz w:val="20"/>
          <w:szCs w:val="20"/>
        </w:rPr>
        <w:t xml:space="preserve"> </w:t>
      </w:r>
      <w:r w:rsidR="00DA4720">
        <w:rPr>
          <w:rFonts w:ascii="Arial" w:hAnsi="Arial" w:cs="Arial"/>
          <w:sz w:val="20"/>
          <w:szCs w:val="20"/>
        </w:rPr>
        <w:t>zbiornikami</w:t>
      </w:r>
      <w:r w:rsidR="00332194">
        <w:rPr>
          <w:rFonts w:ascii="Arial" w:hAnsi="Arial" w:cs="Arial"/>
          <w:sz w:val="20"/>
          <w:szCs w:val="20"/>
        </w:rPr>
        <w:t xml:space="preserve"> o pojemności 15 m</w:t>
      </w:r>
      <w:r w:rsidR="00332194" w:rsidRPr="00332194">
        <w:rPr>
          <w:rFonts w:ascii="Arial" w:hAnsi="Arial" w:cs="Arial"/>
          <w:sz w:val="20"/>
          <w:szCs w:val="20"/>
          <w:vertAlign w:val="superscript"/>
        </w:rPr>
        <w:t>3</w:t>
      </w:r>
      <w:r w:rsidR="00332194">
        <w:rPr>
          <w:rFonts w:ascii="Arial" w:hAnsi="Arial" w:cs="Arial"/>
          <w:sz w:val="20"/>
          <w:szCs w:val="20"/>
        </w:rPr>
        <w:t xml:space="preserve"> każdy,</w:t>
      </w:r>
    </w:p>
    <w:p w:rsidR="00332194" w:rsidRDefault="00332194"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ogrodzenia,</w:t>
      </w:r>
    </w:p>
    <w:p w:rsidR="00332194" w:rsidRDefault="00332194"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piłko-chwyty,</w:t>
      </w:r>
    </w:p>
    <w:p w:rsidR="00332194" w:rsidRDefault="00E35880" w:rsidP="00F15995">
      <w:pPr>
        <w:pStyle w:val="Akapitzlist"/>
        <w:numPr>
          <w:ilvl w:val="0"/>
          <w:numId w:val="21"/>
        </w:numPr>
        <w:spacing w:after="120" w:line="280" w:lineRule="exact"/>
        <w:ind w:left="714" w:hanging="357"/>
        <w:contextualSpacing w:val="0"/>
        <w:jc w:val="both"/>
        <w:rPr>
          <w:rFonts w:ascii="Arial" w:hAnsi="Arial" w:cs="Arial"/>
          <w:sz w:val="20"/>
          <w:szCs w:val="20"/>
        </w:rPr>
      </w:pPr>
      <w:r>
        <w:rPr>
          <w:rFonts w:ascii="Arial" w:hAnsi="Arial" w:cs="Arial"/>
          <w:sz w:val="20"/>
          <w:szCs w:val="20"/>
        </w:rPr>
        <w:t>plac</w:t>
      </w:r>
      <w:r w:rsidRPr="00E35880">
        <w:rPr>
          <w:rFonts w:ascii="Arial" w:hAnsi="Arial" w:cs="Arial"/>
          <w:sz w:val="20"/>
          <w:szCs w:val="20"/>
        </w:rPr>
        <w:t xml:space="preserve"> zabaw z ogrodem sensorycznym o powierzchni ok. </w:t>
      </w:r>
      <w:r>
        <w:rPr>
          <w:rFonts w:ascii="Arial" w:hAnsi="Arial" w:cs="Arial"/>
          <w:sz w:val="20"/>
          <w:szCs w:val="20"/>
        </w:rPr>
        <w:t>0,0974 ha</w:t>
      </w:r>
      <w:r w:rsidRPr="00E35880">
        <w:rPr>
          <w:rFonts w:ascii="Arial" w:hAnsi="Arial" w:cs="Arial"/>
          <w:sz w:val="20"/>
          <w:szCs w:val="20"/>
        </w:rPr>
        <w:t xml:space="preserve"> oraz trawnik</w:t>
      </w:r>
      <w:r>
        <w:rPr>
          <w:rFonts w:ascii="Arial" w:hAnsi="Arial" w:cs="Arial"/>
          <w:sz w:val="20"/>
          <w:szCs w:val="20"/>
        </w:rPr>
        <w:t>i (</w:t>
      </w:r>
      <w:r w:rsidRPr="00E35880">
        <w:rPr>
          <w:rFonts w:ascii="Arial" w:hAnsi="Arial" w:cs="Arial"/>
          <w:sz w:val="20"/>
          <w:szCs w:val="20"/>
        </w:rPr>
        <w:t>w tym również uporządkowania terenu i odtworzenia powierzchni biologicznie czynnych po zakończonym etapie budowy)</w:t>
      </w:r>
      <w:r w:rsidR="005E680F">
        <w:rPr>
          <w:rFonts w:ascii="Arial" w:hAnsi="Arial" w:cs="Arial"/>
          <w:sz w:val="20"/>
          <w:szCs w:val="20"/>
        </w:rPr>
        <w:t>.</w:t>
      </w:r>
    </w:p>
    <w:p w:rsidR="005E680F" w:rsidRPr="006B3D85" w:rsidRDefault="00B5370B" w:rsidP="00F15995">
      <w:pPr>
        <w:spacing w:after="120" w:line="280" w:lineRule="exact"/>
        <w:jc w:val="both"/>
        <w:rPr>
          <w:rFonts w:ascii="Arial" w:hAnsi="Arial" w:cs="Arial"/>
          <w:sz w:val="20"/>
          <w:szCs w:val="20"/>
        </w:rPr>
      </w:pPr>
      <w:r>
        <w:rPr>
          <w:rFonts w:ascii="Arial" w:hAnsi="Arial" w:cs="Arial"/>
          <w:sz w:val="20"/>
          <w:szCs w:val="20"/>
        </w:rPr>
        <w:t>Ponadto w ramach przedsięwzięcia</w:t>
      </w:r>
      <w:r w:rsidR="002C0EB6">
        <w:rPr>
          <w:rFonts w:ascii="Arial" w:hAnsi="Arial" w:cs="Arial"/>
          <w:sz w:val="20"/>
          <w:szCs w:val="20"/>
        </w:rPr>
        <w:t xml:space="preserve"> </w:t>
      </w:r>
      <w:r w:rsidR="006B3D85">
        <w:rPr>
          <w:rFonts w:ascii="Arial" w:hAnsi="Arial" w:cs="Arial"/>
          <w:sz w:val="20"/>
          <w:szCs w:val="20"/>
        </w:rPr>
        <w:t xml:space="preserve">planowana jest rozbiórka dwóch istniejących budynków kasowych oraz wycinka 23 sztuk drzew i około </w:t>
      </w:r>
      <w:r w:rsidR="009858DD">
        <w:rPr>
          <w:rFonts w:ascii="Arial" w:hAnsi="Arial" w:cs="Arial"/>
          <w:sz w:val="20"/>
          <w:szCs w:val="20"/>
        </w:rPr>
        <w:t>0,00</w:t>
      </w:r>
      <w:r w:rsidR="006B3D85">
        <w:rPr>
          <w:rFonts w:ascii="Arial" w:hAnsi="Arial" w:cs="Arial"/>
          <w:sz w:val="20"/>
          <w:szCs w:val="20"/>
        </w:rPr>
        <w:t xml:space="preserve">46 </w:t>
      </w:r>
      <w:r w:rsidR="009858DD">
        <w:rPr>
          <w:rFonts w:ascii="Arial" w:hAnsi="Arial" w:cs="Arial"/>
          <w:sz w:val="20"/>
          <w:szCs w:val="20"/>
        </w:rPr>
        <w:t>ha</w:t>
      </w:r>
      <w:r w:rsidR="006B3D85">
        <w:rPr>
          <w:rFonts w:ascii="Arial" w:hAnsi="Arial" w:cs="Arial"/>
          <w:sz w:val="20"/>
          <w:szCs w:val="20"/>
        </w:rPr>
        <w:t xml:space="preserve"> krzewów.</w:t>
      </w:r>
      <w:r w:rsidR="00E321B8">
        <w:rPr>
          <w:rFonts w:ascii="Arial" w:hAnsi="Arial" w:cs="Arial"/>
          <w:sz w:val="20"/>
          <w:szCs w:val="20"/>
        </w:rPr>
        <w:t xml:space="preserve"> Powierzchnia całkowita działki nr 10/2 wynosi 4,1480 ha, natomiast na potrzeby przedsięwzięcia zajęte zostanie około 2,1993 ha.</w:t>
      </w:r>
    </w:p>
    <w:p w:rsidR="00466AF3" w:rsidRPr="00CA500E" w:rsidRDefault="00466AF3" w:rsidP="00F15995">
      <w:pPr>
        <w:spacing w:after="120" w:line="280" w:lineRule="exact"/>
        <w:jc w:val="both"/>
        <w:rPr>
          <w:rFonts w:ascii="Arial" w:hAnsi="Arial" w:cs="Arial"/>
          <w:sz w:val="20"/>
          <w:szCs w:val="20"/>
        </w:rPr>
      </w:pPr>
      <w:r w:rsidRPr="00CA500E">
        <w:rPr>
          <w:rFonts w:ascii="Arial" w:hAnsi="Arial" w:cs="Arial"/>
          <w:sz w:val="20"/>
          <w:szCs w:val="20"/>
          <w:u w:val="single"/>
        </w:rPr>
        <w:t>Etap realizacji</w:t>
      </w:r>
    </w:p>
    <w:p w:rsidR="00BA3A54" w:rsidRDefault="00466AF3" w:rsidP="00F15995">
      <w:pPr>
        <w:spacing w:after="120" w:line="280" w:lineRule="exact"/>
        <w:jc w:val="both"/>
        <w:rPr>
          <w:rFonts w:ascii="Arial" w:hAnsi="Arial" w:cs="Arial"/>
          <w:sz w:val="20"/>
          <w:szCs w:val="20"/>
        </w:rPr>
      </w:pPr>
      <w:r w:rsidRPr="00600981">
        <w:rPr>
          <w:rFonts w:ascii="Arial" w:hAnsi="Arial" w:cs="Arial"/>
          <w:sz w:val="20"/>
          <w:szCs w:val="20"/>
        </w:rPr>
        <w:t>Realizacja przedsięwzięcia obejmie</w:t>
      </w:r>
      <w:r w:rsidR="00942470" w:rsidRPr="00600981">
        <w:rPr>
          <w:rFonts w:ascii="Arial" w:hAnsi="Arial" w:cs="Arial"/>
          <w:sz w:val="20"/>
          <w:szCs w:val="20"/>
        </w:rPr>
        <w:t xml:space="preserve"> usunięcie istniejącej roślinności kolidującej z przedsięwzięciem,</w:t>
      </w:r>
      <w:r w:rsidRPr="00600981">
        <w:rPr>
          <w:rFonts w:ascii="Arial" w:hAnsi="Arial" w:cs="Arial"/>
          <w:sz w:val="20"/>
          <w:szCs w:val="20"/>
        </w:rPr>
        <w:t xml:space="preserve"> roboty przygotowawcze</w:t>
      </w:r>
      <w:r w:rsidR="00942470" w:rsidRPr="00600981">
        <w:rPr>
          <w:rFonts w:ascii="Arial" w:hAnsi="Arial" w:cs="Arial"/>
          <w:sz w:val="20"/>
          <w:szCs w:val="20"/>
        </w:rPr>
        <w:t xml:space="preserve"> (prace ziemne, ułożenie projektowanego uzbrojenia, ułożenie sieci podziemnych, wykonanie nawierzchni utwardzonych)</w:t>
      </w:r>
      <w:r w:rsidR="002922AE" w:rsidRPr="00600981">
        <w:rPr>
          <w:rFonts w:ascii="Arial" w:hAnsi="Arial" w:cs="Arial"/>
          <w:sz w:val="20"/>
          <w:szCs w:val="20"/>
        </w:rPr>
        <w:t>, rozbiórkę istniejących obiektów</w:t>
      </w:r>
      <w:r w:rsidR="00967ABF" w:rsidRPr="00600981">
        <w:rPr>
          <w:rFonts w:ascii="Arial" w:hAnsi="Arial" w:cs="Arial"/>
          <w:sz w:val="20"/>
          <w:szCs w:val="20"/>
        </w:rPr>
        <w:t xml:space="preserve"> </w:t>
      </w:r>
      <w:r w:rsidR="002922AE" w:rsidRPr="00600981">
        <w:rPr>
          <w:rFonts w:ascii="Arial" w:hAnsi="Arial" w:cs="Arial"/>
          <w:sz w:val="20"/>
          <w:szCs w:val="20"/>
        </w:rPr>
        <w:t>oraz budowę nowych obiektów</w:t>
      </w:r>
      <w:r w:rsidR="00942470" w:rsidRPr="00600981">
        <w:rPr>
          <w:rFonts w:ascii="Arial" w:hAnsi="Arial" w:cs="Arial"/>
          <w:sz w:val="20"/>
          <w:szCs w:val="20"/>
        </w:rPr>
        <w:t xml:space="preserve"> </w:t>
      </w:r>
      <w:r w:rsidR="002922AE" w:rsidRPr="00600981">
        <w:rPr>
          <w:rFonts w:ascii="Arial" w:hAnsi="Arial" w:cs="Arial"/>
          <w:sz w:val="20"/>
          <w:szCs w:val="20"/>
        </w:rPr>
        <w:t xml:space="preserve">i </w:t>
      </w:r>
      <w:r w:rsidR="00942470" w:rsidRPr="00600981">
        <w:rPr>
          <w:rFonts w:ascii="Arial" w:hAnsi="Arial" w:cs="Arial"/>
          <w:sz w:val="20"/>
          <w:szCs w:val="20"/>
        </w:rPr>
        <w:t>wykonanie docelowego zagospodarowania obiektu</w:t>
      </w:r>
      <w:r w:rsidR="002922AE" w:rsidRPr="00600981">
        <w:rPr>
          <w:rFonts w:ascii="Arial" w:hAnsi="Arial" w:cs="Arial"/>
          <w:sz w:val="20"/>
          <w:szCs w:val="20"/>
        </w:rPr>
        <w:t>.</w:t>
      </w:r>
      <w:r w:rsidRPr="00850048">
        <w:rPr>
          <w:rFonts w:ascii="Arial" w:hAnsi="Arial" w:cs="Arial"/>
          <w:color w:val="FF0000"/>
          <w:sz w:val="20"/>
          <w:szCs w:val="20"/>
        </w:rPr>
        <w:t xml:space="preserve"> </w:t>
      </w:r>
      <w:r w:rsidR="00C32267" w:rsidRPr="00300E6C">
        <w:rPr>
          <w:rFonts w:ascii="Arial" w:hAnsi="Arial" w:cs="Arial"/>
          <w:sz w:val="20"/>
          <w:szCs w:val="20"/>
        </w:rPr>
        <w:t>Do prac budowlanych wykorzystane zostaną surowce i materiały takie jak:</w:t>
      </w:r>
      <w:r w:rsidR="00300E6C">
        <w:rPr>
          <w:rFonts w:ascii="Arial" w:hAnsi="Arial" w:cs="Arial"/>
          <w:sz w:val="20"/>
          <w:szCs w:val="20"/>
        </w:rPr>
        <w:t xml:space="preserve"> cement, gips, cegły, materiały ceramiczne, stal, aluminium, żelazo, miedź, beton, piasek, drewno, rury, armatura, uszczelki i</w:t>
      </w:r>
      <w:r w:rsidR="00061C1D">
        <w:rPr>
          <w:rFonts w:ascii="Arial" w:hAnsi="Arial" w:cs="Arial"/>
          <w:sz w:val="20"/>
          <w:szCs w:val="20"/>
        </w:rPr>
        <w:t xml:space="preserve"> inne</w:t>
      </w:r>
      <w:r w:rsidR="00300E6C">
        <w:rPr>
          <w:rFonts w:ascii="Arial" w:hAnsi="Arial" w:cs="Arial"/>
          <w:sz w:val="20"/>
          <w:szCs w:val="20"/>
        </w:rPr>
        <w:t>.</w:t>
      </w:r>
      <w:r w:rsidR="00C32267" w:rsidRPr="006956AD">
        <w:rPr>
          <w:rFonts w:ascii="Arial" w:eastAsia="Times New Roman" w:hAnsi="Arial" w:cs="Arial"/>
          <w:sz w:val="20"/>
          <w:szCs w:val="20"/>
          <w:lang w:eastAsia="pl-PL"/>
        </w:rPr>
        <w:t xml:space="preserve"> </w:t>
      </w:r>
      <w:r w:rsidR="006B3484" w:rsidRPr="006956AD">
        <w:rPr>
          <w:rFonts w:ascii="Arial" w:hAnsi="Arial" w:cs="Arial"/>
          <w:sz w:val="20"/>
          <w:szCs w:val="20"/>
        </w:rPr>
        <w:t xml:space="preserve">Roboty ziemne zostaną wykonane </w:t>
      </w:r>
      <w:r w:rsidR="006956AD" w:rsidRPr="006956AD">
        <w:rPr>
          <w:rFonts w:ascii="Arial" w:hAnsi="Arial" w:cs="Arial"/>
          <w:sz w:val="20"/>
          <w:szCs w:val="20"/>
        </w:rPr>
        <w:t>minikoparkami.</w:t>
      </w:r>
      <w:r w:rsidR="00F70BB4" w:rsidRPr="006956AD">
        <w:rPr>
          <w:rFonts w:ascii="Arial" w:hAnsi="Arial" w:cs="Arial"/>
          <w:sz w:val="20"/>
          <w:szCs w:val="20"/>
        </w:rPr>
        <w:t xml:space="preserve"> </w:t>
      </w:r>
      <w:r w:rsidR="00454CD8" w:rsidRPr="006956AD">
        <w:rPr>
          <w:rFonts w:ascii="Arial" w:hAnsi="Arial" w:cs="Arial"/>
          <w:sz w:val="20"/>
          <w:szCs w:val="20"/>
        </w:rPr>
        <w:t xml:space="preserve">Prace budowlane, zgodnie z KIP, będą prowadzone przy użyciu </w:t>
      </w:r>
      <w:r w:rsidR="006956AD" w:rsidRPr="006956AD">
        <w:rPr>
          <w:rFonts w:ascii="Arial" w:hAnsi="Arial" w:cs="Arial"/>
          <w:sz w:val="20"/>
          <w:szCs w:val="20"/>
        </w:rPr>
        <w:t>specjalistycznego sprzętu budowlanego</w:t>
      </w:r>
      <w:r w:rsidR="00454CD8" w:rsidRPr="006956AD">
        <w:rPr>
          <w:rFonts w:ascii="Arial" w:hAnsi="Arial" w:cs="Arial"/>
          <w:sz w:val="20"/>
          <w:szCs w:val="20"/>
        </w:rPr>
        <w:t xml:space="preserve">. </w:t>
      </w:r>
      <w:r w:rsidR="00475B72" w:rsidRPr="00F01FE9">
        <w:rPr>
          <w:rFonts w:ascii="Arial" w:hAnsi="Arial" w:cs="Arial"/>
          <w:sz w:val="20"/>
          <w:szCs w:val="20"/>
        </w:rPr>
        <w:t>Prace</w:t>
      </w:r>
      <w:r w:rsidR="004A4E93" w:rsidRPr="00F01FE9">
        <w:rPr>
          <w:rFonts w:ascii="Arial" w:hAnsi="Arial" w:cs="Arial"/>
          <w:sz w:val="20"/>
          <w:szCs w:val="20"/>
        </w:rPr>
        <w:t xml:space="preserve"> budowlane</w:t>
      </w:r>
      <w:r w:rsidR="00475B72" w:rsidRPr="00F01FE9">
        <w:rPr>
          <w:rFonts w:ascii="Arial" w:hAnsi="Arial" w:cs="Arial"/>
          <w:sz w:val="20"/>
          <w:szCs w:val="20"/>
        </w:rPr>
        <w:t xml:space="preserve"> </w:t>
      </w:r>
      <w:r w:rsidR="00861D99" w:rsidRPr="00F01FE9">
        <w:rPr>
          <w:rFonts w:ascii="Arial" w:hAnsi="Arial" w:cs="Arial"/>
          <w:sz w:val="20"/>
          <w:szCs w:val="20"/>
        </w:rPr>
        <w:t>będą</w:t>
      </w:r>
      <w:r w:rsidR="00475B72" w:rsidRPr="00F01FE9">
        <w:rPr>
          <w:rFonts w:ascii="Arial" w:hAnsi="Arial" w:cs="Arial"/>
          <w:sz w:val="20"/>
          <w:szCs w:val="20"/>
        </w:rPr>
        <w:t xml:space="preserve"> prowadz</w:t>
      </w:r>
      <w:r w:rsidR="00861D99" w:rsidRPr="00F01FE9">
        <w:rPr>
          <w:rFonts w:ascii="Arial" w:hAnsi="Arial" w:cs="Arial"/>
          <w:sz w:val="20"/>
          <w:szCs w:val="20"/>
        </w:rPr>
        <w:t xml:space="preserve">one </w:t>
      </w:r>
      <w:r w:rsidR="00475B72" w:rsidRPr="00F01FE9">
        <w:rPr>
          <w:rFonts w:ascii="Arial" w:hAnsi="Arial" w:cs="Arial"/>
          <w:sz w:val="20"/>
          <w:szCs w:val="20"/>
        </w:rPr>
        <w:t xml:space="preserve">tak, aby zarówno </w:t>
      </w:r>
      <w:r w:rsidR="00861D99" w:rsidRPr="00F01FE9">
        <w:rPr>
          <w:rFonts w:ascii="Arial" w:hAnsi="Arial" w:cs="Arial"/>
          <w:sz w:val="20"/>
          <w:szCs w:val="20"/>
        </w:rPr>
        <w:br/>
      </w:r>
      <w:r w:rsidR="00475B72" w:rsidRPr="00F01FE9">
        <w:rPr>
          <w:rFonts w:ascii="Arial" w:hAnsi="Arial" w:cs="Arial"/>
          <w:sz w:val="20"/>
          <w:szCs w:val="20"/>
        </w:rPr>
        <w:t>w fazie realizacji, jak i eksploatacji nie do</w:t>
      </w:r>
      <w:r w:rsidR="00A605C9" w:rsidRPr="00F01FE9">
        <w:rPr>
          <w:rFonts w:ascii="Arial" w:hAnsi="Arial" w:cs="Arial"/>
          <w:sz w:val="20"/>
          <w:szCs w:val="20"/>
        </w:rPr>
        <w:t xml:space="preserve">puścić do pogorszenia stanu wód, zatem </w:t>
      </w:r>
      <w:r w:rsidR="00861D99" w:rsidRPr="00F01FE9">
        <w:rPr>
          <w:rFonts w:ascii="Arial" w:hAnsi="Arial" w:cs="Arial"/>
          <w:sz w:val="20"/>
          <w:szCs w:val="20"/>
        </w:rPr>
        <w:t>zgodnie z KIP, zachowany zostanie</w:t>
      </w:r>
      <w:r w:rsidR="004A4E93" w:rsidRPr="00F01FE9">
        <w:rPr>
          <w:rFonts w:ascii="Arial" w:hAnsi="Arial" w:cs="Arial"/>
          <w:sz w:val="20"/>
          <w:szCs w:val="20"/>
        </w:rPr>
        <w:t xml:space="preserve"> reżim technologiczny stosując</w:t>
      </w:r>
      <w:r w:rsidR="00861D99" w:rsidRPr="00F01FE9">
        <w:rPr>
          <w:rFonts w:ascii="Arial" w:hAnsi="Arial" w:cs="Arial"/>
          <w:sz w:val="20"/>
          <w:szCs w:val="20"/>
        </w:rPr>
        <w:t xml:space="preserve"> wyłącznie</w:t>
      </w:r>
      <w:r w:rsidR="004A4E93" w:rsidRPr="00F01FE9">
        <w:rPr>
          <w:rFonts w:ascii="Arial" w:hAnsi="Arial" w:cs="Arial"/>
          <w:sz w:val="20"/>
          <w:szCs w:val="20"/>
        </w:rPr>
        <w:t xml:space="preserve"> maszyny, pojazdy i urządzenia sprawne technicznie, a także</w:t>
      </w:r>
      <w:r w:rsidR="00475B72" w:rsidRPr="00F01FE9">
        <w:rPr>
          <w:rFonts w:ascii="Arial" w:hAnsi="Arial" w:cs="Arial"/>
          <w:sz w:val="20"/>
          <w:szCs w:val="20"/>
        </w:rPr>
        <w:t xml:space="preserve"> </w:t>
      </w:r>
      <w:r w:rsidR="00A605C9" w:rsidRPr="00F01FE9">
        <w:rPr>
          <w:rFonts w:ascii="Arial" w:hAnsi="Arial" w:cs="Arial"/>
          <w:sz w:val="20"/>
          <w:szCs w:val="20"/>
        </w:rPr>
        <w:t>zastosow</w:t>
      </w:r>
      <w:r w:rsidR="00861D99" w:rsidRPr="00F01FE9">
        <w:rPr>
          <w:rFonts w:ascii="Arial" w:hAnsi="Arial" w:cs="Arial"/>
          <w:sz w:val="20"/>
          <w:szCs w:val="20"/>
        </w:rPr>
        <w:t>ane zostaną</w:t>
      </w:r>
      <w:r w:rsidR="00475B72" w:rsidRPr="00F01FE9">
        <w:rPr>
          <w:rFonts w:ascii="Arial" w:hAnsi="Arial" w:cs="Arial"/>
          <w:sz w:val="20"/>
          <w:szCs w:val="20"/>
        </w:rPr>
        <w:t xml:space="preserve"> procedur</w:t>
      </w:r>
      <w:r w:rsidR="00A605C9" w:rsidRPr="00F01FE9">
        <w:rPr>
          <w:rFonts w:ascii="Arial" w:hAnsi="Arial" w:cs="Arial"/>
          <w:sz w:val="20"/>
          <w:szCs w:val="20"/>
        </w:rPr>
        <w:t>y i technolog</w:t>
      </w:r>
      <w:r w:rsidR="00805784" w:rsidRPr="00F01FE9">
        <w:rPr>
          <w:rFonts w:ascii="Arial" w:hAnsi="Arial" w:cs="Arial"/>
          <w:sz w:val="20"/>
          <w:szCs w:val="20"/>
        </w:rPr>
        <w:t>i</w:t>
      </w:r>
      <w:r w:rsidR="00A605C9" w:rsidRPr="00F01FE9">
        <w:rPr>
          <w:rFonts w:ascii="Arial" w:hAnsi="Arial" w:cs="Arial"/>
          <w:sz w:val="20"/>
          <w:szCs w:val="20"/>
        </w:rPr>
        <w:t>e</w:t>
      </w:r>
      <w:r w:rsidR="00475B72" w:rsidRPr="00F01FE9">
        <w:rPr>
          <w:rFonts w:ascii="Arial" w:hAnsi="Arial" w:cs="Arial"/>
          <w:sz w:val="20"/>
          <w:szCs w:val="20"/>
        </w:rPr>
        <w:t xml:space="preserve"> zapobiegając</w:t>
      </w:r>
      <w:r w:rsidR="00A605C9" w:rsidRPr="00F01FE9">
        <w:rPr>
          <w:rFonts w:ascii="Arial" w:hAnsi="Arial" w:cs="Arial"/>
          <w:sz w:val="20"/>
          <w:szCs w:val="20"/>
        </w:rPr>
        <w:t>e</w:t>
      </w:r>
      <w:r w:rsidR="00475B72" w:rsidRPr="00F01FE9">
        <w:rPr>
          <w:rFonts w:ascii="Arial" w:hAnsi="Arial" w:cs="Arial"/>
          <w:sz w:val="20"/>
          <w:szCs w:val="20"/>
        </w:rPr>
        <w:t xml:space="preserve"> rozprzestrzenianiu się i likwidujących ewentualne zanieczyszczenia</w:t>
      </w:r>
      <w:r w:rsidR="00861D99" w:rsidRPr="00F01FE9">
        <w:rPr>
          <w:rFonts w:ascii="Arial" w:hAnsi="Arial" w:cs="Arial"/>
          <w:sz w:val="20"/>
          <w:szCs w:val="20"/>
        </w:rPr>
        <w:t xml:space="preserve"> spowodowane m.in. transportem i składowaniem materiałów</w:t>
      </w:r>
      <w:r w:rsidR="00475B72" w:rsidRPr="00F01FE9">
        <w:rPr>
          <w:rFonts w:ascii="Arial" w:hAnsi="Arial" w:cs="Arial"/>
          <w:sz w:val="20"/>
          <w:szCs w:val="20"/>
        </w:rPr>
        <w:t>.</w:t>
      </w:r>
      <w:r w:rsidR="00C32267" w:rsidRPr="00850048">
        <w:rPr>
          <w:rFonts w:ascii="Arial" w:hAnsi="Arial" w:cs="Arial"/>
          <w:color w:val="FF0000"/>
          <w:sz w:val="20"/>
          <w:szCs w:val="20"/>
        </w:rPr>
        <w:t xml:space="preserve"> </w:t>
      </w:r>
      <w:r w:rsidR="00227171" w:rsidRPr="004A1C2C">
        <w:rPr>
          <w:rFonts w:ascii="Arial" w:hAnsi="Arial" w:cs="Arial"/>
          <w:sz w:val="20"/>
          <w:szCs w:val="20"/>
        </w:rPr>
        <w:t xml:space="preserve">Podczas fazy budowy przedsięwzięcia </w:t>
      </w:r>
      <w:r w:rsidR="004A1C2C" w:rsidRPr="004A1C2C">
        <w:rPr>
          <w:rFonts w:ascii="Arial" w:hAnsi="Arial" w:cs="Arial"/>
          <w:sz w:val="20"/>
          <w:szCs w:val="20"/>
        </w:rPr>
        <w:t xml:space="preserve">wykonawcy będą </w:t>
      </w:r>
      <w:r w:rsidR="00227171" w:rsidRPr="004A1C2C">
        <w:rPr>
          <w:rFonts w:ascii="Arial" w:hAnsi="Arial" w:cs="Arial"/>
          <w:sz w:val="20"/>
          <w:szCs w:val="20"/>
        </w:rPr>
        <w:t>racjonalnie gospodarować powierzchnią ziemi w obrębie planowanego przedsięwzięcia oraz w jego sąsiedztwie</w:t>
      </w:r>
      <w:r w:rsidR="004A1C2C" w:rsidRPr="004A1C2C">
        <w:rPr>
          <w:rFonts w:ascii="Arial" w:hAnsi="Arial" w:cs="Arial"/>
          <w:sz w:val="20"/>
          <w:szCs w:val="20"/>
        </w:rPr>
        <w:t xml:space="preserve"> – zaplecze budowy będzie zorganizowane, z uwzględnieniem zasad minimalizacji zajęcia terenu i przekształcenia jego powierzchni</w:t>
      </w:r>
      <w:r w:rsidR="00227171" w:rsidRPr="004A1C2C">
        <w:rPr>
          <w:rFonts w:ascii="Arial" w:hAnsi="Arial" w:cs="Arial"/>
          <w:sz w:val="20"/>
          <w:szCs w:val="20"/>
        </w:rPr>
        <w:t>.</w:t>
      </w:r>
      <w:r w:rsidR="001D378E">
        <w:rPr>
          <w:rFonts w:ascii="Arial" w:hAnsi="Arial" w:cs="Arial"/>
          <w:sz w:val="20"/>
          <w:szCs w:val="20"/>
        </w:rPr>
        <w:t xml:space="preserve"> </w:t>
      </w:r>
      <w:r w:rsidR="001D378E" w:rsidRPr="001D378E">
        <w:rPr>
          <w:rFonts w:ascii="Arial" w:hAnsi="Arial" w:cs="Arial"/>
          <w:sz w:val="20"/>
          <w:szCs w:val="20"/>
        </w:rPr>
        <w:t xml:space="preserve">Po zakończeniu prac budowlanych plac </w:t>
      </w:r>
      <w:r w:rsidR="00382220">
        <w:rPr>
          <w:rFonts w:ascii="Arial" w:hAnsi="Arial" w:cs="Arial"/>
          <w:sz w:val="20"/>
          <w:szCs w:val="20"/>
        </w:rPr>
        <w:t>będzie</w:t>
      </w:r>
      <w:r w:rsidR="001D378E" w:rsidRPr="001D378E">
        <w:rPr>
          <w:rFonts w:ascii="Arial" w:hAnsi="Arial" w:cs="Arial"/>
          <w:sz w:val="20"/>
          <w:szCs w:val="20"/>
        </w:rPr>
        <w:t xml:space="preserve"> uprzątn</w:t>
      </w:r>
      <w:r w:rsidR="00382220">
        <w:rPr>
          <w:rFonts w:ascii="Arial" w:hAnsi="Arial" w:cs="Arial"/>
          <w:sz w:val="20"/>
          <w:szCs w:val="20"/>
        </w:rPr>
        <w:t>ięty</w:t>
      </w:r>
      <w:r w:rsidR="001D378E" w:rsidRPr="001D378E">
        <w:rPr>
          <w:rFonts w:ascii="Arial" w:hAnsi="Arial" w:cs="Arial"/>
          <w:sz w:val="20"/>
          <w:szCs w:val="20"/>
        </w:rPr>
        <w:t xml:space="preserve"> i uporządkowa</w:t>
      </w:r>
      <w:r w:rsidR="00382220">
        <w:rPr>
          <w:rFonts w:ascii="Arial" w:hAnsi="Arial" w:cs="Arial"/>
          <w:sz w:val="20"/>
          <w:szCs w:val="20"/>
        </w:rPr>
        <w:t>ny</w:t>
      </w:r>
      <w:r w:rsidR="001D378E" w:rsidRPr="001D378E">
        <w:rPr>
          <w:rFonts w:ascii="Arial" w:hAnsi="Arial" w:cs="Arial"/>
          <w:sz w:val="20"/>
          <w:szCs w:val="20"/>
        </w:rPr>
        <w:t xml:space="preserve"> oraz </w:t>
      </w:r>
      <w:r w:rsidR="001D378E">
        <w:rPr>
          <w:rFonts w:ascii="Arial" w:hAnsi="Arial" w:cs="Arial"/>
          <w:sz w:val="20"/>
          <w:szCs w:val="20"/>
        </w:rPr>
        <w:br/>
      </w:r>
      <w:r w:rsidR="001D378E" w:rsidRPr="001D378E">
        <w:rPr>
          <w:rFonts w:ascii="Arial" w:hAnsi="Arial" w:cs="Arial"/>
          <w:sz w:val="20"/>
          <w:szCs w:val="20"/>
        </w:rPr>
        <w:t>w miarę możliwości przywróc</w:t>
      </w:r>
      <w:r w:rsidR="00382220">
        <w:rPr>
          <w:rFonts w:ascii="Arial" w:hAnsi="Arial" w:cs="Arial"/>
          <w:sz w:val="20"/>
          <w:szCs w:val="20"/>
        </w:rPr>
        <w:t>ony</w:t>
      </w:r>
      <w:r w:rsidR="001D378E" w:rsidRPr="001D378E">
        <w:rPr>
          <w:rFonts w:ascii="Arial" w:hAnsi="Arial" w:cs="Arial"/>
          <w:sz w:val="20"/>
          <w:szCs w:val="20"/>
        </w:rPr>
        <w:t xml:space="preserve"> do stanu, jak najbardziej zbliżonego do stanu przed okresu podjęcia robót.</w:t>
      </w:r>
      <w:r w:rsidR="001D378E">
        <w:rPr>
          <w:rFonts w:ascii="Arial" w:hAnsi="Arial" w:cs="Arial"/>
          <w:sz w:val="20"/>
          <w:szCs w:val="20"/>
        </w:rPr>
        <w:t xml:space="preserve"> W celu zapobiegnięcia ewentualnym wyciekom substancji ropopochodnych, stan techniczny pracujących maszyn budowlanych i transportowych będzie każdorazowo sprawdzany, a Wykonawca będzie posiadał substancje do ewentualnego neutralizowania wycieków z maszyn i urządzeń</w:t>
      </w:r>
      <w:r w:rsidR="00A633BE">
        <w:rPr>
          <w:rFonts w:ascii="Arial" w:hAnsi="Arial" w:cs="Arial"/>
          <w:sz w:val="20"/>
          <w:szCs w:val="20"/>
        </w:rPr>
        <w:t>.</w:t>
      </w:r>
      <w:r w:rsidR="001D378E">
        <w:rPr>
          <w:rFonts w:ascii="Arial" w:hAnsi="Arial" w:cs="Arial"/>
          <w:sz w:val="20"/>
          <w:szCs w:val="20"/>
        </w:rPr>
        <w:t xml:space="preserve"> </w:t>
      </w:r>
      <w:r w:rsidR="00B83ED4" w:rsidRPr="00B83ED4">
        <w:rPr>
          <w:rFonts w:ascii="Arial" w:hAnsi="Arial" w:cs="Arial"/>
          <w:sz w:val="20"/>
          <w:szCs w:val="20"/>
        </w:rPr>
        <w:t>Na etapie realizacji inwestycji wystąpi zapotrzebowanie na olej napędowy lub etylinę, które będą wykorzystywane do pracy specjalistycznego sprzętu budowlanego.</w:t>
      </w:r>
      <w:r w:rsidR="00B83ED4">
        <w:rPr>
          <w:rFonts w:ascii="Arial" w:hAnsi="Arial" w:cs="Arial"/>
          <w:sz w:val="20"/>
          <w:szCs w:val="20"/>
        </w:rPr>
        <w:t xml:space="preserve"> Sprzęt, jaki zostanie wykorzystany to m.in.: minikoparka, widłak, zagęszczarka, agregat spawalniczy i prądotwórczy, młot spalinowy, piła spalinowa. </w:t>
      </w:r>
    </w:p>
    <w:p w:rsidR="002454B6" w:rsidRPr="00850048" w:rsidRDefault="007540EC" w:rsidP="00F15995">
      <w:pPr>
        <w:spacing w:after="120" w:line="280" w:lineRule="exact"/>
        <w:jc w:val="both"/>
        <w:rPr>
          <w:rFonts w:ascii="Arial" w:hAnsi="Arial" w:cs="Arial"/>
          <w:color w:val="FF0000"/>
          <w:sz w:val="20"/>
          <w:szCs w:val="20"/>
        </w:rPr>
      </w:pPr>
      <w:r w:rsidRPr="008B3847">
        <w:rPr>
          <w:rFonts w:ascii="Arial" w:hAnsi="Arial" w:cs="Arial"/>
          <w:sz w:val="20"/>
          <w:szCs w:val="20"/>
        </w:rPr>
        <w:t>Na potrzeby budowy wykorzystan</w:t>
      </w:r>
      <w:r w:rsidR="008B3847">
        <w:rPr>
          <w:rFonts w:ascii="Arial" w:hAnsi="Arial" w:cs="Arial"/>
          <w:sz w:val="20"/>
          <w:szCs w:val="20"/>
        </w:rPr>
        <w:t>a</w:t>
      </w:r>
      <w:r w:rsidRPr="008B3847">
        <w:rPr>
          <w:rFonts w:ascii="Arial" w:hAnsi="Arial" w:cs="Arial"/>
          <w:sz w:val="20"/>
          <w:szCs w:val="20"/>
        </w:rPr>
        <w:t xml:space="preserve"> będ</w:t>
      </w:r>
      <w:r w:rsidR="008B3847">
        <w:rPr>
          <w:rFonts w:ascii="Arial" w:hAnsi="Arial" w:cs="Arial"/>
          <w:sz w:val="20"/>
          <w:szCs w:val="20"/>
        </w:rPr>
        <w:t>zie</w:t>
      </w:r>
      <w:r w:rsidRPr="008B3847">
        <w:rPr>
          <w:rFonts w:ascii="Arial" w:hAnsi="Arial" w:cs="Arial"/>
          <w:sz w:val="20"/>
          <w:szCs w:val="20"/>
        </w:rPr>
        <w:t xml:space="preserve"> woda do celów</w:t>
      </w:r>
      <w:r w:rsidR="008B3847" w:rsidRPr="008B3847">
        <w:rPr>
          <w:rFonts w:ascii="Arial" w:hAnsi="Arial" w:cs="Arial"/>
          <w:sz w:val="20"/>
          <w:szCs w:val="20"/>
        </w:rPr>
        <w:t xml:space="preserve"> sanitarnych</w:t>
      </w:r>
      <w:r w:rsidR="008B3847">
        <w:rPr>
          <w:rFonts w:ascii="Arial" w:hAnsi="Arial" w:cs="Arial"/>
          <w:sz w:val="20"/>
          <w:szCs w:val="20"/>
        </w:rPr>
        <w:t xml:space="preserve"> w prognozowanej ilości </w:t>
      </w:r>
      <w:r w:rsidR="00C820EE">
        <w:rPr>
          <w:rFonts w:ascii="Arial" w:hAnsi="Arial" w:cs="Arial"/>
          <w:sz w:val="20"/>
          <w:szCs w:val="20"/>
        </w:rPr>
        <w:br/>
      </w:r>
      <w:r w:rsidR="008B3847">
        <w:rPr>
          <w:rFonts w:ascii="Arial" w:hAnsi="Arial" w:cs="Arial"/>
          <w:sz w:val="20"/>
          <w:szCs w:val="20"/>
        </w:rPr>
        <w:t>0,05 m</w:t>
      </w:r>
      <w:r w:rsidR="008B3847">
        <w:rPr>
          <w:rFonts w:ascii="Arial" w:hAnsi="Arial" w:cs="Arial"/>
          <w:sz w:val="20"/>
          <w:szCs w:val="20"/>
          <w:vertAlign w:val="superscript"/>
        </w:rPr>
        <w:t>3</w:t>
      </w:r>
      <w:r w:rsidR="008B3847">
        <w:rPr>
          <w:rFonts w:ascii="Arial" w:hAnsi="Arial" w:cs="Arial"/>
          <w:sz w:val="20"/>
          <w:szCs w:val="20"/>
        </w:rPr>
        <w:t>/dobę na jednego pracownika</w:t>
      </w:r>
      <w:r w:rsidR="008B3847" w:rsidRPr="008B3847">
        <w:rPr>
          <w:rFonts w:ascii="Arial" w:hAnsi="Arial" w:cs="Arial"/>
          <w:sz w:val="20"/>
          <w:szCs w:val="20"/>
        </w:rPr>
        <w:t>.</w:t>
      </w:r>
      <w:r w:rsidRPr="00850048">
        <w:rPr>
          <w:rFonts w:ascii="Arial" w:hAnsi="Arial" w:cs="Arial"/>
          <w:color w:val="FF0000"/>
          <w:sz w:val="20"/>
          <w:szCs w:val="20"/>
        </w:rPr>
        <w:t xml:space="preserve"> </w:t>
      </w:r>
      <w:r w:rsidR="00C32267" w:rsidRPr="00BA3A54">
        <w:rPr>
          <w:rFonts w:ascii="Arial" w:hAnsi="Arial" w:cs="Arial"/>
          <w:sz w:val="20"/>
          <w:szCs w:val="20"/>
        </w:rPr>
        <w:t xml:space="preserve">Ścieki bytowe </w:t>
      </w:r>
      <w:r w:rsidR="00A15337" w:rsidRPr="00BA3A54">
        <w:rPr>
          <w:rFonts w:ascii="Arial" w:hAnsi="Arial" w:cs="Arial"/>
          <w:sz w:val="20"/>
          <w:szCs w:val="20"/>
        </w:rPr>
        <w:t>podczas fazy</w:t>
      </w:r>
      <w:r w:rsidR="00C32267" w:rsidRPr="00BA3A54">
        <w:rPr>
          <w:rFonts w:ascii="Arial" w:hAnsi="Arial" w:cs="Arial"/>
          <w:sz w:val="20"/>
          <w:szCs w:val="20"/>
        </w:rPr>
        <w:t xml:space="preserve"> realizacji przedsięwzięcia gromadzone będą w </w:t>
      </w:r>
      <w:r w:rsidR="008668A9" w:rsidRPr="00BA3A54">
        <w:rPr>
          <w:rFonts w:ascii="Arial" w:hAnsi="Arial" w:cs="Arial"/>
          <w:sz w:val="20"/>
          <w:szCs w:val="20"/>
        </w:rPr>
        <w:t>zbiornik</w:t>
      </w:r>
      <w:r w:rsidR="00BA3A54" w:rsidRPr="00BA3A54">
        <w:rPr>
          <w:rFonts w:ascii="Arial" w:hAnsi="Arial" w:cs="Arial"/>
          <w:sz w:val="20"/>
          <w:szCs w:val="20"/>
        </w:rPr>
        <w:t>u</w:t>
      </w:r>
      <w:r w:rsidR="008668A9" w:rsidRPr="00BA3A54">
        <w:rPr>
          <w:rFonts w:ascii="Arial" w:hAnsi="Arial" w:cs="Arial"/>
          <w:sz w:val="20"/>
          <w:szCs w:val="20"/>
        </w:rPr>
        <w:t xml:space="preserve"> bezodpływowy</w:t>
      </w:r>
      <w:r w:rsidR="00BA3A54" w:rsidRPr="00BA3A54">
        <w:rPr>
          <w:rFonts w:ascii="Arial" w:hAnsi="Arial" w:cs="Arial"/>
          <w:sz w:val="20"/>
          <w:szCs w:val="20"/>
        </w:rPr>
        <w:t>m</w:t>
      </w:r>
      <w:r w:rsidR="00C32267" w:rsidRPr="00BA3A54">
        <w:rPr>
          <w:rFonts w:ascii="Arial" w:hAnsi="Arial" w:cs="Arial"/>
          <w:sz w:val="20"/>
          <w:szCs w:val="20"/>
        </w:rPr>
        <w:t xml:space="preserve">, </w:t>
      </w:r>
      <w:r w:rsidR="008668A9" w:rsidRPr="00BA3A54">
        <w:rPr>
          <w:rFonts w:ascii="Arial" w:hAnsi="Arial" w:cs="Arial"/>
          <w:sz w:val="20"/>
          <w:szCs w:val="20"/>
        </w:rPr>
        <w:t>w ilości około 0,</w:t>
      </w:r>
      <w:r w:rsidR="00CC6CA3">
        <w:rPr>
          <w:rFonts w:ascii="Arial" w:hAnsi="Arial" w:cs="Arial"/>
          <w:sz w:val="20"/>
          <w:szCs w:val="20"/>
        </w:rPr>
        <w:t>0</w:t>
      </w:r>
      <w:r w:rsidR="008668A9" w:rsidRPr="00BA3A54">
        <w:rPr>
          <w:rFonts w:ascii="Arial" w:hAnsi="Arial" w:cs="Arial"/>
          <w:sz w:val="20"/>
          <w:szCs w:val="20"/>
        </w:rPr>
        <w:t>5</w:t>
      </w:r>
      <w:r w:rsidR="00C32267" w:rsidRPr="00BA3A54">
        <w:rPr>
          <w:rFonts w:ascii="Arial" w:hAnsi="Arial" w:cs="Arial"/>
          <w:sz w:val="20"/>
          <w:szCs w:val="20"/>
        </w:rPr>
        <w:t xml:space="preserve"> m</w:t>
      </w:r>
      <w:r w:rsidR="00C32267" w:rsidRPr="00BA3A54">
        <w:rPr>
          <w:rFonts w:ascii="Arial" w:hAnsi="Arial" w:cs="Arial"/>
          <w:sz w:val="20"/>
          <w:szCs w:val="20"/>
          <w:vertAlign w:val="superscript"/>
        </w:rPr>
        <w:t>3</w:t>
      </w:r>
      <w:r w:rsidR="00C32267" w:rsidRPr="00BA3A54">
        <w:rPr>
          <w:rFonts w:ascii="Arial" w:hAnsi="Arial" w:cs="Arial"/>
          <w:sz w:val="20"/>
          <w:szCs w:val="20"/>
        </w:rPr>
        <w:t>/d</w:t>
      </w:r>
      <w:r w:rsidR="00CC6CA3">
        <w:rPr>
          <w:rFonts w:ascii="Arial" w:hAnsi="Arial" w:cs="Arial"/>
          <w:sz w:val="20"/>
          <w:szCs w:val="20"/>
        </w:rPr>
        <w:t xml:space="preserve"> na jednego pracownika</w:t>
      </w:r>
      <w:r w:rsidR="00BA3A54" w:rsidRPr="00BA3A54">
        <w:rPr>
          <w:rFonts w:ascii="Arial" w:hAnsi="Arial" w:cs="Arial"/>
          <w:sz w:val="20"/>
          <w:szCs w:val="20"/>
        </w:rPr>
        <w:t xml:space="preserve">, </w:t>
      </w:r>
      <w:r w:rsidR="005163EB">
        <w:rPr>
          <w:rFonts w:ascii="Arial" w:hAnsi="Arial" w:cs="Arial"/>
          <w:sz w:val="20"/>
          <w:szCs w:val="20"/>
        </w:rPr>
        <w:br/>
      </w:r>
      <w:r w:rsidR="00BA3A54" w:rsidRPr="00BA3A54">
        <w:rPr>
          <w:rFonts w:ascii="Arial" w:hAnsi="Arial" w:cs="Arial"/>
          <w:sz w:val="20"/>
          <w:szCs w:val="20"/>
        </w:rPr>
        <w:t>a następie wywożone do</w:t>
      </w:r>
      <w:r w:rsidR="00056B71">
        <w:rPr>
          <w:rFonts w:ascii="Arial" w:hAnsi="Arial" w:cs="Arial"/>
          <w:sz w:val="20"/>
          <w:szCs w:val="20"/>
        </w:rPr>
        <w:t xml:space="preserve"> najbliższej</w:t>
      </w:r>
      <w:r w:rsidR="00BA3A54" w:rsidRPr="00BA3A54">
        <w:rPr>
          <w:rFonts w:ascii="Arial" w:hAnsi="Arial" w:cs="Arial"/>
          <w:sz w:val="20"/>
          <w:szCs w:val="20"/>
        </w:rPr>
        <w:t xml:space="preserve"> oczyszczalni lub udostępnione zostaną, istniejące na terenie obiektu, sanitariaty podłączone do kanalizacji miejskiej.</w:t>
      </w:r>
      <w:r w:rsidR="00BA3A54">
        <w:rPr>
          <w:rFonts w:ascii="Arial" w:hAnsi="Arial" w:cs="Arial"/>
          <w:color w:val="FF0000"/>
          <w:sz w:val="20"/>
          <w:szCs w:val="20"/>
        </w:rPr>
        <w:t xml:space="preserve"> </w:t>
      </w:r>
      <w:r w:rsidR="00B85BA9" w:rsidRPr="009D580D">
        <w:rPr>
          <w:rFonts w:ascii="Arial" w:hAnsi="Arial" w:cs="Arial"/>
          <w:sz w:val="20"/>
          <w:szCs w:val="20"/>
        </w:rPr>
        <w:t>Środowisk</w:t>
      </w:r>
      <w:r w:rsidR="009D580D" w:rsidRPr="009D580D">
        <w:rPr>
          <w:rFonts w:ascii="Arial" w:hAnsi="Arial" w:cs="Arial"/>
          <w:sz w:val="20"/>
          <w:szCs w:val="20"/>
        </w:rPr>
        <w:t>a</w:t>
      </w:r>
      <w:r w:rsidR="00B85BA9" w:rsidRPr="009D580D">
        <w:rPr>
          <w:rFonts w:ascii="Arial" w:hAnsi="Arial" w:cs="Arial"/>
          <w:sz w:val="20"/>
          <w:szCs w:val="20"/>
        </w:rPr>
        <w:t xml:space="preserve"> gruntowo-wodne zostanie </w:t>
      </w:r>
      <w:r w:rsidR="009D580D" w:rsidRPr="009D580D">
        <w:rPr>
          <w:rFonts w:ascii="Arial" w:hAnsi="Arial" w:cs="Arial"/>
          <w:sz w:val="20"/>
          <w:szCs w:val="20"/>
        </w:rPr>
        <w:t xml:space="preserve">zabezpieczone </w:t>
      </w:r>
      <w:r w:rsidR="00A22B36" w:rsidRPr="009D580D">
        <w:rPr>
          <w:rFonts w:ascii="Arial" w:hAnsi="Arial" w:cs="Arial"/>
          <w:sz w:val="20"/>
          <w:szCs w:val="20"/>
        </w:rPr>
        <w:t xml:space="preserve">przed </w:t>
      </w:r>
      <w:r w:rsidR="00B85BA9" w:rsidRPr="009D580D">
        <w:rPr>
          <w:rFonts w:ascii="Arial" w:hAnsi="Arial" w:cs="Arial"/>
          <w:sz w:val="20"/>
          <w:szCs w:val="20"/>
        </w:rPr>
        <w:t>ewentualnością zanieczyszczenia</w:t>
      </w:r>
      <w:r w:rsidR="00A22B36" w:rsidRPr="009D580D">
        <w:rPr>
          <w:rFonts w:ascii="Arial" w:hAnsi="Arial" w:cs="Arial"/>
          <w:sz w:val="20"/>
          <w:szCs w:val="20"/>
        </w:rPr>
        <w:t xml:space="preserve"> poprzez wyposażenie obiektu w szczelny, bezodpływowy zbiornik do gromadzenia ścieków bytowych</w:t>
      </w:r>
      <w:r w:rsidR="00B85BA9" w:rsidRPr="009D580D">
        <w:rPr>
          <w:rFonts w:ascii="Arial" w:hAnsi="Arial" w:cs="Arial"/>
          <w:sz w:val="20"/>
          <w:szCs w:val="20"/>
        </w:rPr>
        <w:t>.</w:t>
      </w:r>
      <w:r w:rsidR="002A5323" w:rsidRPr="009D580D">
        <w:rPr>
          <w:rFonts w:ascii="Arial" w:hAnsi="Arial" w:cs="Arial"/>
          <w:sz w:val="20"/>
          <w:szCs w:val="20"/>
        </w:rPr>
        <w:t xml:space="preserve"> </w:t>
      </w:r>
    </w:p>
    <w:p w:rsidR="00466AF3" w:rsidRPr="00850048" w:rsidRDefault="00466AF3" w:rsidP="00F15995">
      <w:pPr>
        <w:spacing w:after="120" w:line="280" w:lineRule="exact"/>
        <w:jc w:val="both"/>
        <w:rPr>
          <w:rFonts w:ascii="Arial" w:hAnsi="Arial" w:cs="Arial"/>
          <w:color w:val="FF0000"/>
          <w:sz w:val="20"/>
          <w:szCs w:val="20"/>
        </w:rPr>
      </w:pPr>
      <w:r w:rsidRPr="00EF4F23">
        <w:rPr>
          <w:rFonts w:ascii="Arial" w:hAnsi="Arial" w:cs="Arial"/>
          <w:sz w:val="20"/>
          <w:szCs w:val="20"/>
        </w:rPr>
        <w:lastRenderedPageBreak/>
        <w:t xml:space="preserve">W związku z wykonywaniem prac związanych z realizacją przedsięwzięcia, zwłaszcza związanych </w:t>
      </w:r>
      <w:r w:rsidRPr="00EF4F23">
        <w:rPr>
          <w:rFonts w:ascii="Arial" w:hAnsi="Arial" w:cs="Arial"/>
          <w:sz w:val="20"/>
          <w:szCs w:val="20"/>
        </w:rPr>
        <w:br/>
        <w:t xml:space="preserve">z wykonywaniem prac ziemnych oraz wyburzaniem istniejących obiektów, mogą pojawić się uciążliwości dla środowiska, przejawiające się w szczególności niezorganizowaną emisją pyłów </w:t>
      </w:r>
      <w:r w:rsidRPr="00EF4F23">
        <w:rPr>
          <w:rFonts w:ascii="Arial" w:hAnsi="Arial" w:cs="Arial"/>
          <w:sz w:val="20"/>
          <w:szCs w:val="20"/>
        </w:rPr>
        <w:br/>
        <w:t>i gazów do powietrza, emisją hałasu oraz opadów do środowiska. Ze względu na charakter prac</w:t>
      </w:r>
      <w:r w:rsidR="0031498E" w:rsidRPr="00EF4F23">
        <w:rPr>
          <w:rFonts w:ascii="Arial" w:hAnsi="Arial" w:cs="Arial"/>
          <w:sz w:val="20"/>
          <w:szCs w:val="20"/>
        </w:rPr>
        <w:t xml:space="preserve"> możliwy jest wzrost zapylenia na</w:t>
      </w:r>
      <w:r w:rsidRPr="00EF4F23">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w:t>
      </w:r>
      <w:r w:rsidRPr="00850048">
        <w:rPr>
          <w:rFonts w:ascii="Arial" w:hAnsi="Arial" w:cs="Arial"/>
          <w:color w:val="FF0000"/>
          <w:sz w:val="20"/>
          <w:szCs w:val="20"/>
        </w:rPr>
        <w:t xml:space="preserve"> </w:t>
      </w:r>
      <w:r w:rsidRPr="006E5218">
        <w:rPr>
          <w:rFonts w:ascii="Arial" w:hAnsi="Arial" w:cs="Arial"/>
          <w:sz w:val="20"/>
          <w:szCs w:val="20"/>
        </w:rPr>
        <w:t xml:space="preserve">Źródłem </w:t>
      </w:r>
      <w:r w:rsidR="008154BB" w:rsidRPr="006E5218">
        <w:rPr>
          <w:rFonts w:ascii="Arial" w:hAnsi="Arial" w:cs="Arial"/>
          <w:sz w:val="20"/>
          <w:szCs w:val="20"/>
        </w:rPr>
        <w:t xml:space="preserve">potencjalnej </w:t>
      </w:r>
      <w:r w:rsidRPr="006E5218">
        <w:rPr>
          <w:rFonts w:ascii="Arial" w:hAnsi="Arial" w:cs="Arial"/>
          <w:sz w:val="20"/>
          <w:szCs w:val="20"/>
        </w:rPr>
        <w:t xml:space="preserve">emisji do powietrza będą zanieczyszczenia pochodzące ze spalania paliw w silnikach napędzających maszyny budowlane i środki. </w:t>
      </w:r>
      <w:r w:rsidR="000F1AAC" w:rsidRPr="006E5218">
        <w:rPr>
          <w:rFonts w:ascii="Arial" w:hAnsi="Arial" w:cs="Arial"/>
          <w:sz w:val="20"/>
          <w:szCs w:val="20"/>
        </w:rPr>
        <w:t>Emisja zanieczyszczeń</w:t>
      </w:r>
      <w:r w:rsidRPr="006E5218">
        <w:rPr>
          <w:rFonts w:ascii="Arial" w:hAnsi="Arial" w:cs="Arial"/>
          <w:sz w:val="20"/>
          <w:szCs w:val="20"/>
        </w:rPr>
        <w:t xml:space="preserve"> do powietrza atmosferycznego będzie miała charakter</w:t>
      </w:r>
      <w:r w:rsidR="00F07A93" w:rsidRPr="006E5218">
        <w:rPr>
          <w:rFonts w:ascii="Arial" w:hAnsi="Arial" w:cs="Arial"/>
          <w:sz w:val="20"/>
          <w:szCs w:val="20"/>
        </w:rPr>
        <w:t xml:space="preserve"> przejściowy</w:t>
      </w:r>
      <w:r w:rsidR="00F07A93" w:rsidRPr="006E5218">
        <w:t xml:space="preserve"> </w:t>
      </w:r>
      <w:r w:rsidR="00F07A93" w:rsidRPr="006E5218">
        <w:rPr>
          <w:rFonts w:ascii="Arial" w:hAnsi="Arial" w:cs="Arial"/>
          <w:sz w:val="20"/>
          <w:szCs w:val="20"/>
        </w:rPr>
        <w:t>i nie wpłynie w dłuższym okresie czasu na pogorszenie jakości powietrza.</w:t>
      </w:r>
      <w:r w:rsidR="00C43B00">
        <w:rPr>
          <w:rFonts w:ascii="Arial" w:hAnsi="Arial" w:cs="Arial"/>
          <w:sz w:val="20"/>
          <w:szCs w:val="20"/>
        </w:rPr>
        <w:t xml:space="preserve"> </w:t>
      </w:r>
      <w:r w:rsidR="00C43B00" w:rsidRPr="00C43B00">
        <w:rPr>
          <w:rFonts w:ascii="Arial" w:hAnsi="Arial" w:cs="Arial"/>
          <w:sz w:val="20"/>
          <w:szCs w:val="20"/>
        </w:rPr>
        <w:t xml:space="preserve">Wymienione uciążliwości są typowe dla czasu budowy </w:t>
      </w:r>
      <w:r w:rsidR="00C43B00">
        <w:rPr>
          <w:rFonts w:ascii="Arial" w:hAnsi="Arial" w:cs="Arial"/>
          <w:sz w:val="20"/>
          <w:szCs w:val="20"/>
        </w:rPr>
        <w:br/>
      </w:r>
      <w:r w:rsidR="00C43B00" w:rsidRPr="00C43B00">
        <w:rPr>
          <w:rFonts w:ascii="Arial" w:hAnsi="Arial" w:cs="Arial"/>
          <w:sz w:val="20"/>
          <w:szCs w:val="20"/>
        </w:rPr>
        <w:t>i znikną one wraz z zakończeniem prac inwestycyjnych</w:t>
      </w:r>
      <w:r w:rsidR="00C43B00" w:rsidRPr="00C13AA2">
        <w:rPr>
          <w:rFonts w:ascii="Arial" w:hAnsi="Arial" w:cs="Arial"/>
          <w:sz w:val="20"/>
          <w:szCs w:val="20"/>
        </w:rPr>
        <w:t>.</w:t>
      </w:r>
      <w:r w:rsidR="00F07A93" w:rsidRPr="00C13AA2">
        <w:rPr>
          <w:rFonts w:ascii="Arial" w:hAnsi="Arial" w:cs="Arial"/>
          <w:sz w:val="20"/>
          <w:szCs w:val="20"/>
        </w:rPr>
        <w:t xml:space="preserve"> Stosowane maszyny i urządzenia powinny charakteryzować się dobrym stanem technicznym</w:t>
      </w:r>
      <w:r w:rsidR="00D53D6B" w:rsidRPr="00C13AA2">
        <w:rPr>
          <w:rFonts w:ascii="Arial" w:hAnsi="Arial" w:cs="Arial"/>
          <w:sz w:val="20"/>
          <w:szCs w:val="20"/>
        </w:rPr>
        <w:t>, co pozwoli ograniczyć</w:t>
      </w:r>
      <w:r w:rsidRPr="00C13AA2">
        <w:rPr>
          <w:rFonts w:ascii="Arial" w:hAnsi="Arial" w:cs="Arial"/>
          <w:sz w:val="20"/>
          <w:szCs w:val="20"/>
        </w:rPr>
        <w:t xml:space="preserve"> </w:t>
      </w:r>
      <w:r w:rsidR="00D53D6B" w:rsidRPr="00C13AA2">
        <w:rPr>
          <w:rFonts w:ascii="Arial" w:hAnsi="Arial" w:cs="Arial"/>
          <w:sz w:val="20"/>
          <w:szCs w:val="20"/>
        </w:rPr>
        <w:t>emisje</w:t>
      </w:r>
      <w:r w:rsidR="00627E36" w:rsidRPr="00C13AA2">
        <w:rPr>
          <w:rFonts w:ascii="Arial" w:hAnsi="Arial" w:cs="Arial"/>
          <w:sz w:val="20"/>
          <w:szCs w:val="20"/>
        </w:rPr>
        <w:t xml:space="preserve"> do powietrza atmosf</w:t>
      </w:r>
      <w:r w:rsidR="00D53D6B" w:rsidRPr="00C13AA2">
        <w:rPr>
          <w:rFonts w:ascii="Arial" w:hAnsi="Arial" w:cs="Arial"/>
          <w:sz w:val="20"/>
          <w:szCs w:val="20"/>
        </w:rPr>
        <w:t xml:space="preserve">erycznego. </w:t>
      </w:r>
      <w:r w:rsidR="005D3939" w:rsidRPr="00C13AA2">
        <w:rPr>
          <w:rFonts w:ascii="Arial" w:hAnsi="Arial" w:cs="Arial"/>
          <w:sz w:val="20"/>
          <w:szCs w:val="20"/>
        </w:rPr>
        <w:t>Dodatkowo, zgodnie z informacjami zawartymi w KIP</w:t>
      </w:r>
      <w:r w:rsidR="00DB5BB3" w:rsidRPr="00C13AA2">
        <w:rPr>
          <w:rFonts w:ascii="Arial" w:hAnsi="Arial" w:cs="Arial"/>
          <w:sz w:val="20"/>
          <w:szCs w:val="20"/>
        </w:rPr>
        <w:t>,</w:t>
      </w:r>
      <w:r w:rsidRPr="00C13AA2">
        <w:rPr>
          <w:rFonts w:ascii="Arial" w:hAnsi="Arial" w:cs="Arial"/>
          <w:sz w:val="20"/>
          <w:szCs w:val="20"/>
        </w:rPr>
        <w:t xml:space="preserve"> </w:t>
      </w:r>
      <w:r w:rsidR="005D3939" w:rsidRPr="00C13AA2">
        <w:rPr>
          <w:rFonts w:ascii="Arial" w:hAnsi="Arial" w:cs="Arial"/>
          <w:sz w:val="20"/>
          <w:szCs w:val="20"/>
        </w:rPr>
        <w:t>Inwestor</w:t>
      </w:r>
      <w:r w:rsidRPr="00C13AA2">
        <w:rPr>
          <w:rFonts w:ascii="Arial" w:hAnsi="Arial" w:cs="Arial"/>
          <w:sz w:val="20"/>
          <w:szCs w:val="20"/>
        </w:rPr>
        <w:t xml:space="preserve"> zobowiązał się do </w:t>
      </w:r>
      <w:r w:rsidR="00F336A5" w:rsidRPr="00C13AA2">
        <w:rPr>
          <w:rFonts w:ascii="Arial" w:hAnsi="Arial" w:cs="Arial"/>
          <w:sz w:val="20"/>
          <w:szCs w:val="20"/>
        </w:rPr>
        <w:t>zraszania wodą placu budowy (zależnie od potrzeb) oraz uważnego ładowania materiałów sypkich na samochody, a także przykrywania plandekami skrzyni ładunkowych samochodów transportujących materiały sypkie (dotyczy również ziemi z wykopów)</w:t>
      </w:r>
      <w:r w:rsidR="00F336A5" w:rsidRPr="00850048">
        <w:rPr>
          <w:rFonts w:ascii="Arial" w:hAnsi="Arial" w:cs="Arial"/>
          <w:color w:val="FF0000"/>
          <w:sz w:val="20"/>
          <w:szCs w:val="20"/>
        </w:rPr>
        <w:t xml:space="preserve"> </w:t>
      </w:r>
      <w:r w:rsidR="00F336A5" w:rsidRPr="00C13AA2">
        <w:rPr>
          <w:rFonts w:ascii="Arial" w:hAnsi="Arial" w:cs="Arial"/>
          <w:sz w:val="20"/>
          <w:szCs w:val="20"/>
        </w:rPr>
        <w:t>oraz ograniczania prędkości jazdy pojazdów samochodowych w rejonie budowy</w:t>
      </w:r>
      <w:r w:rsidR="00206D41" w:rsidRPr="00C13AA2">
        <w:rPr>
          <w:rFonts w:ascii="Arial" w:hAnsi="Arial" w:cs="Arial"/>
          <w:sz w:val="20"/>
          <w:szCs w:val="20"/>
        </w:rPr>
        <w:t xml:space="preserve"> i wyłączania silników pojazdów samochodowych oraz maszyn roboczych w trakcie przerw od pracy</w:t>
      </w:r>
      <w:r w:rsidR="00F336A5" w:rsidRPr="00C13AA2">
        <w:rPr>
          <w:rFonts w:ascii="Arial" w:hAnsi="Arial" w:cs="Arial"/>
          <w:sz w:val="20"/>
          <w:szCs w:val="20"/>
        </w:rPr>
        <w:t>.</w:t>
      </w:r>
    </w:p>
    <w:p w:rsidR="00466AF3" w:rsidRPr="00850048" w:rsidRDefault="00466AF3" w:rsidP="00F15995">
      <w:pPr>
        <w:spacing w:after="120" w:line="280" w:lineRule="exact"/>
        <w:jc w:val="both"/>
        <w:rPr>
          <w:rFonts w:ascii="Arial" w:hAnsi="Arial" w:cs="Arial"/>
          <w:color w:val="FF0000"/>
          <w:sz w:val="20"/>
          <w:szCs w:val="20"/>
        </w:rPr>
      </w:pPr>
      <w:r w:rsidRPr="00A46C7B">
        <w:rPr>
          <w:rFonts w:ascii="Arial" w:hAnsi="Arial" w:cs="Arial"/>
          <w:sz w:val="20"/>
          <w:szCs w:val="20"/>
        </w:rPr>
        <w:t xml:space="preserve">Podczas prac budowlanych </w:t>
      </w:r>
      <w:r w:rsidR="007221AE" w:rsidRPr="00A46C7B">
        <w:rPr>
          <w:rFonts w:ascii="Arial" w:hAnsi="Arial" w:cs="Arial"/>
          <w:sz w:val="20"/>
          <w:szCs w:val="20"/>
        </w:rPr>
        <w:t xml:space="preserve">będą występować okresowe oddziaływania akustyczne, których źródłem </w:t>
      </w:r>
      <w:r w:rsidR="00850D4F">
        <w:rPr>
          <w:rFonts w:ascii="Arial" w:hAnsi="Arial" w:cs="Arial"/>
          <w:sz w:val="20"/>
          <w:szCs w:val="20"/>
        </w:rPr>
        <w:t>będą prace związane z przygotowaniem terenu pod planowaną inwestycję,</w:t>
      </w:r>
      <w:r w:rsidR="007221AE" w:rsidRPr="00850048">
        <w:rPr>
          <w:rFonts w:ascii="Arial" w:hAnsi="Arial" w:cs="Arial"/>
          <w:color w:val="FF0000"/>
          <w:sz w:val="20"/>
          <w:szCs w:val="20"/>
        </w:rPr>
        <w:t xml:space="preserve"> </w:t>
      </w:r>
      <w:r w:rsidR="007221AE" w:rsidRPr="00850D4F">
        <w:rPr>
          <w:rFonts w:ascii="Arial" w:hAnsi="Arial" w:cs="Arial"/>
          <w:sz w:val="20"/>
          <w:szCs w:val="20"/>
        </w:rPr>
        <w:t>pojazdy transportujące materiały budowlane</w:t>
      </w:r>
      <w:r w:rsidR="00850D4F" w:rsidRPr="00850D4F">
        <w:rPr>
          <w:rFonts w:ascii="Arial" w:hAnsi="Arial" w:cs="Arial"/>
          <w:sz w:val="20"/>
          <w:szCs w:val="20"/>
        </w:rPr>
        <w:t xml:space="preserve"> oraz budowa projektowanego budynku</w:t>
      </w:r>
      <w:r w:rsidR="007221AE" w:rsidRPr="00850D4F">
        <w:rPr>
          <w:rFonts w:ascii="Arial" w:hAnsi="Arial" w:cs="Arial"/>
          <w:sz w:val="20"/>
          <w:szCs w:val="20"/>
        </w:rPr>
        <w:t>.</w:t>
      </w:r>
      <w:r w:rsidR="007221AE" w:rsidRPr="00850048">
        <w:rPr>
          <w:rFonts w:ascii="Arial" w:hAnsi="Arial" w:cs="Arial"/>
          <w:color w:val="FF0000"/>
          <w:sz w:val="20"/>
          <w:szCs w:val="20"/>
        </w:rPr>
        <w:t xml:space="preserve"> </w:t>
      </w:r>
      <w:r w:rsidR="00290719" w:rsidRPr="00290719">
        <w:rPr>
          <w:rFonts w:ascii="Arial" w:hAnsi="Arial" w:cs="Arial"/>
          <w:sz w:val="20"/>
          <w:szCs w:val="20"/>
        </w:rPr>
        <w:t>Według informacji zawartych w KIP Efektywny czas pracy w ciągu doby będzie wynosił około 4-6 h</w:t>
      </w:r>
      <w:r w:rsidR="00C04E38">
        <w:rPr>
          <w:rFonts w:ascii="Arial" w:hAnsi="Arial" w:cs="Arial"/>
          <w:sz w:val="20"/>
          <w:szCs w:val="20"/>
        </w:rPr>
        <w:t>,</w:t>
      </w:r>
      <w:r w:rsidR="00290719" w:rsidRPr="00290719">
        <w:rPr>
          <w:rFonts w:ascii="Arial" w:hAnsi="Arial" w:cs="Arial"/>
          <w:sz w:val="20"/>
          <w:szCs w:val="20"/>
        </w:rPr>
        <w:t xml:space="preserve"> w porze 7.00-18.00. Zasięg uciążliwego oddziaływania dla tego typu źródeł wynosi do 100 m od miejsca emisji. W odległości większej poziom emisji osiągnie wartość około 50 dB. Z uwagi na oddalenie inwestycji od terenów mieszkalnych, nie będzie stanowiło uciążliwości dla najbliższych mieszkańców. Oddziaływanie </w:t>
      </w:r>
      <w:r w:rsidR="001F027A">
        <w:rPr>
          <w:rFonts w:ascii="Arial" w:hAnsi="Arial" w:cs="Arial"/>
          <w:sz w:val="20"/>
          <w:szCs w:val="20"/>
        </w:rPr>
        <w:br/>
      </w:r>
      <w:r w:rsidR="00290719" w:rsidRPr="00290719">
        <w:rPr>
          <w:rFonts w:ascii="Arial" w:hAnsi="Arial" w:cs="Arial"/>
          <w:sz w:val="20"/>
          <w:szCs w:val="20"/>
        </w:rPr>
        <w:t>w okresie budowy będzie krótkookresowe i odwracalne</w:t>
      </w:r>
      <w:r w:rsidR="00290719" w:rsidRPr="002F2193">
        <w:rPr>
          <w:rFonts w:ascii="Arial" w:hAnsi="Arial" w:cs="Arial"/>
          <w:sz w:val="20"/>
          <w:szCs w:val="20"/>
        </w:rPr>
        <w:t>.</w:t>
      </w:r>
      <w:r w:rsidR="007221AE" w:rsidRPr="002F2193">
        <w:rPr>
          <w:rFonts w:ascii="Arial" w:hAnsi="Arial" w:cs="Arial"/>
          <w:sz w:val="20"/>
          <w:szCs w:val="20"/>
        </w:rPr>
        <w:t xml:space="preserve"> </w:t>
      </w:r>
      <w:r w:rsidR="00E27CBB" w:rsidRPr="002F2193">
        <w:rPr>
          <w:rFonts w:ascii="Arial" w:hAnsi="Arial" w:cs="Arial"/>
          <w:sz w:val="20"/>
          <w:szCs w:val="20"/>
        </w:rPr>
        <w:t xml:space="preserve">Inwestor, w celu zadbania o środowisko, dopilnuje, aby </w:t>
      </w:r>
      <w:r w:rsidR="002F2193" w:rsidRPr="002F2193">
        <w:rPr>
          <w:rFonts w:ascii="Arial" w:hAnsi="Arial" w:cs="Arial"/>
          <w:sz w:val="20"/>
          <w:szCs w:val="20"/>
        </w:rPr>
        <w:t>ograniczać czas pracy silników spalinowych, maszyn budowlanych i samochodów na biegu jałowym</w:t>
      </w:r>
      <w:r w:rsidR="00CD748E" w:rsidRPr="002F2193">
        <w:rPr>
          <w:rFonts w:ascii="Arial" w:hAnsi="Arial" w:cs="Arial"/>
          <w:sz w:val="20"/>
          <w:szCs w:val="20"/>
        </w:rPr>
        <w:t>.</w:t>
      </w:r>
      <w:r w:rsidR="00A406E7">
        <w:rPr>
          <w:rFonts w:ascii="Arial" w:hAnsi="Arial" w:cs="Arial"/>
          <w:sz w:val="20"/>
          <w:szCs w:val="20"/>
        </w:rPr>
        <w:t xml:space="preserve"> Zastosowane zostaną</w:t>
      </w:r>
      <w:r w:rsidR="00A406E7" w:rsidRPr="00A406E7">
        <w:rPr>
          <w:rFonts w:ascii="Arial" w:hAnsi="Arial" w:cs="Arial"/>
          <w:sz w:val="20"/>
          <w:szCs w:val="20"/>
        </w:rPr>
        <w:t xml:space="preserve"> maszyny i urządzenia budowlane o niskim poziomie emisji hałasu</w:t>
      </w:r>
      <w:r w:rsidR="00A406E7">
        <w:rPr>
          <w:rFonts w:ascii="Arial" w:hAnsi="Arial" w:cs="Arial"/>
          <w:sz w:val="20"/>
          <w:szCs w:val="20"/>
        </w:rPr>
        <w:t>.</w:t>
      </w:r>
      <w:r w:rsidR="007E28E0" w:rsidRPr="002F2193">
        <w:rPr>
          <w:rFonts w:ascii="Arial" w:hAnsi="Arial" w:cs="Arial"/>
          <w:sz w:val="20"/>
          <w:szCs w:val="20"/>
        </w:rPr>
        <w:t xml:space="preserve"> </w:t>
      </w:r>
      <w:r w:rsidRPr="00FE1663">
        <w:rPr>
          <w:rFonts w:ascii="Arial" w:hAnsi="Arial" w:cs="Arial"/>
          <w:sz w:val="20"/>
          <w:szCs w:val="20"/>
        </w:rPr>
        <w:t xml:space="preserve">Zaplecze techniczne </w:t>
      </w:r>
      <w:r w:rsidR="00E27CBB" w:rsidRPr="00FE1663">
        <w:rPr>
          <w:rFonts w:ascii="Arial" w:hAnsi="Arial" w:cs="Arial"/>
          <w:sz w:val="20"/>
          <w:szCs w:val="20"/>
        </w:rPr>
        <w:t>zostanie zlokalizowane</w:t>
      </w:r>
      <w:r w:rsidRPr="00FE1663">
        <w:rPr>
          <w:rFonts w:ascii="Arial" w:hAnsi="Arial" w:cs="Arial"/>
          <w:sz w:val="20"/>
          <w:szCs w:val="20"/>
        </w:rPr>
        <w:t xml:space="preserve"> </w:t>
      </w:r>
      <w:r w:rsidR="00FE1663" w:rsidRPr="00FE1663">
        <w:rPr>
          <w:rFonts w:ascii="Arial" w:hAnsi="Arial" w:cs="Arial"/>
          <w:sz w:val="20"/>
          <w:szCs w:val="20"/>
        </w:rPr>
        <w:t>tak, aby dawało możliwość sprawnego funkcjonowania podczas następujących po sobie, kolejnych etapach realizacji przebudowy i było oddalone od terenów zabudowy mieszkaniowej</w:t>
      </w:r>
      <w:r w:rsidRPr="00FE1663">
        <w:rPr>
          <w:rFonts w:ascii="Arial" w:hAnsi="Arial" w:cs="Arial"/>
          <w:sz w:val="20"/>
          <w:szCs w:val="20"/>
        </w:rPr>
        <w:t>.</w:t>
      </w:r>
      <w:r w:rsidRPr="00850048">
        <w:rPr>
          <w:rFonts w:ascii="Arial" w:hAnsi="Arial" w:cs="Arial"/>
          <w:color w:val="FF0000"/>
          <w:sz w:val="20"/>
          <w:szCs w:val="20"/>
        </w:rPr>
        <w:t xml:space="preserve"> </w:t>
      </w:r>
      <w:r w:rsidR="00244473" w:rsidRPr="00EA3410">
        <w:rPr>
          <w:rFonts w:ascii="Arial" w:hAnsi="Arial" w:cs="Arial"/>
          <w:sz w:val="20"/>
          <w:szCs w:val="20"/>
        </w:rPr>
        <w:t xml:space="preserve">Dodatkowo prace budowlane </w:t>
      </w:r>
      <w:r w:rsidR="00F779A0" w:rsidRPr="00EA3410">
        <w:rPr>
          <w:rFonts w:ascii="Arial" w:hAnsi="Arial" w:cs="Arial"/>
          <w:sz w:val="20"/>
          <w:szCs w:val="20"/>
        </w:rPr>
        <w:t>będące źródłem uciążliwego hałasu w bezpośrednim sąsiedztwie zabudowy podlegającej ochronie przed hałasem będą prowadzone wyłącznie w porze dziennej</w:t>
      </w:r>
      <w:r w:rsidRPr="00EA3410">
        <w:rPr>
          <w:rFonts w:ascii="Arial" w:hAnsi="Arial" w:cs="Arial"/>
          <w:sz w:val="20"/>
          <w:szCs w:val="20"/>
        </w:rPr>
        <w:t>.</w:t>
      </w:r>
    </w:p>
    <w:p w:rsidR="00466AF3" w:rsidRPr="001A1C21" w:rsidRDefault="00466AF3" w:rsidP="00F15995">
      <w:pPr>
        <w:spacing w:after="120" w:line="280" w:lineRule="exact"/>
        <w:jc w:val="both"/>
        <w:rPr>
          <w:rFonts w:ascii="Arial" w:hAnsi="Arial" w:cs="Arial"/>
          <w:sz w:val="20"/>
          <w:szCs w:val="20"/>
          <w:u w:val="single"/>
        </w:rPr>
      </w:pPr>
      <w:r w:rsidRPr="001A1C21">
        <w:rPr>
          <w:rFonts w:ascii="Arial" w:hAnsi="Arial" w:cs="Arial"/>
          <w:sz w:val="20"/>
          <w:szCs w:val="20"/>
        </w:rPr>
        <w:t>W fazie budowy wytworzone zost</w:t>
      </w:r>
      <w:r w:rsidR="004366FF" w:rsidRPr="001A1C21">
        <w:rPr>
          <w:rFonts w:ascii="Arial" w:hAnsi="Arial" w:cs="Arial"/>
          <w:sz w:val="20"/>
          <w:szCs w:val="20"/>
        </w:rPr>
        <w:t>aną odpady z grup</w:t>
      </w:r>
      <w:r w:rsidRPr="001A1C21">
        <w:rPr>
          <w:rFonts w:ascii="Arial" w:hAnsi="Arial" w:cs="Arial"/>
          <w:sz w:val="20"/>
          <w:szCs w:val="20"/>
        </w:rPr>
        <w:t xml:space="preserve"> </w:t>
      </w:r>
      <w:r w:rsidR="004366FF" w:rsidRPr="001A1C21">
        <w:rPr>
          <w:rFonts w:ascii="Arial" w:hAnsi="Arial" w:cs="Arial"/>
          <w:sz w:val="20"/>
          <w:szCs w:val="20"/>
        </w:rPr>
        <w:t xml:space="preserve">15, </w:t>
      </w:r>
      <w:r w:rsidRPr="001A1C21">
        <w:rPr>
          <w:rFonts w:ascii="Arial" w:hAnsi="Arial" w:cs="Arial"/>
          <w:sz w:val="20"/>
          <w:szCs w:val="20"/>
        </w:rPr>
        <w:t xml:space="preserve">17 i 20. Będą to </w:t>
      </w:r>
      <w:r w:rsidR="00175447" w:rsidRPr="001A1C21">
        <w:rPr>
          <w:rFonts w:ascii="Arial" w:hAnsi="Arial" w:cs="Arial"/>
          <w:sz w:val="20"/>
          <w:szCs w:val="20"/>
        </w:rPr>
        <w:t>m.in.:</w:t>
      </w:r>
      <w:r w:rsidRPr="001A1C21">
        <w:rPr>
          <w:rFonts w:ascii="Arial" w:hAnsi="Arial" w:cs="Arial"/>
          <w:sz w:val="20"/>
          <w:szCs w:val="20"/>
        </w:rPr>
        <w:t xml:space="preserve"> żelazo i stal, </w:t>
      </w:r>
      <w:r w:rsidR="004D788D" w:rsidRPr="001A1C21">
        <w:rPr>
          <w:rFonts w:ascii="Arial" w:hAnsi="Arial" w:cs="Arial"/>
          <w:sz w:val="20"/>
          <w:szCs w:val="20"/>
        </w:rPr>
        <w:t>drewno,</w:t>
      </w:r>
      <w:r w:rsidR="00BE0A8A" w:rsidRPr="001A1C21">
        <w:rPr>
          <w:rFonts w:ascii="Arial" w:hAnsi="Arial" w:cs="Arial"/>
          <w:sz w:val="20"/>
          <w:szCs w:val="20"/>
        </w:rPr>
        <w:t xml:space="preserve"> metale, szkło</w:t>
      </w:r>
      <w:r w:rsidR="004D788D" w:rsidRPr="001A1C21">
        <w:rPr>
          <w:rFonts w:ascii="Arial" w:hAnsi="Arial" w:cs="Arial"/>
          <w:sz w:val="20"/>
          <w:szCs w:val="20"/>
        </w:rPr>
        <w:t xml:space="preserve"> </w:t>
      </w:r>
      <w:r w:rsidR="009435D9" w:rsidRPr="001A1C21">
        <w:rPr>
          <w:rFonts w:ascii="Arial" w:hAnsi="Arial" w:cs="Arial"/>
          <w:sz w:val="20"/>
          <w:szCs w:val="20"/>
        </w:rPr>
        <w:t xml:space="preserve">gleba i ziemia, w tym kamienie, inne niż wymienione w 17 05 03, </w:t>
      </w:r>
      <w:r w:rsidR="00175447" w:rsidRPr="001A1C21">
        <w:rPr>
          <w:rFonts w:ascii="Arial" w:hAnsi="Arial" w:cs="Arial"/>
          <w:sz w:val="20"/>
          <w:szCs w:val="20"/>
        </w:rPr>
        <w:t xml:space="preserve">odpady betonu oraz gruz </w:t>
      </w:r>
      <w:r w:rsidR="009435D9" w:rsidRPr="001A1C21">
        <w:rPr>
          <w:rFonts w:ascii="Arial" w:hAnsi="Arial" w:cs="Arial"/>
          <w:sz w:val="20"/>
          <w:szCs w:val="20"/>
        </w:rPr>
        <w:t>betonowy z rozbiórek i remontów</w:t>
      </w:r>
      <w:r w:rsidR="00BE0A8A" w:rsidRPr="001A1C21">
        <w:rPr>
          <w:rFonts w:ascii="Arial" w:hAnsi="Arial" w:cs="Arial"/>
          <w:sz w:val="20"/>
          <w:szCs w:val="20"/>
        </w:rPr>
        <w:t>, gruz ceglany, odpady z remontów i przebudowy dróg</w:t>
      </w:r>
      <w:r w:rsidR="00175447" w:rsidRPr="001A1C21">
        <w:rPr>
          <w:rFonts w:ascii="Arial" w:hAnsi="Arial" w:cs="Arial"/>
          <w:sz w:val="20"/>
          <w:szCs w:val="20"/>
        </w:rPr>
        <w:t xml:space="preserve"> czy </w:t>
      </w:r>
      <w:r w:rsidR="009D1A47" w:rsidRPr="001A1C21">
        <w:rPr>
          <w:rFonts w:ascii="Arial" w:hAnsi="Arial" w:cs="Arial"/>
          <w:sz w:val="20"/>
          <w:szCs w:val="20"/>
        </w:rPr>
        <w:t>niesegregowane (z</w:t>
      </w:r>
      <w:r w:rsidR="00175447" w:rsidRPr="001A1C21">
        <w:rPr>
          <w:rFonts w:ascii="Arial" w:hAnsi="Arial" w:cs="Arial"/>
          <w:sz w:val="20"/>
          <w:szCs w:val="20"/>
        </w:rPr>
        <w:t>mieszane</w:t>
      </w:r>
      <w:r w:rsidR="009D1A47" w:rsidRPr="001A1C21">
        <w:rPr>
          <w:rFonts w:ascii="Arial" w:hAnsi="Arial" w:cs="Arial"/>
          <w:sz w:val="20"/>
          <w:szCs w:val="20"/>
        </w:rPr>
        <w:t>)</w:t>
      </w:r>
      <w:r w:rsidR="00175447" w:rsidRPr="001A1C21">
        <w:rPr>
          <w:rFonts w:ascii="Arial" w:hAnsi="Arial" w:cs="Arial"/>
          <w:sz w:val="20"/>
          <w:szCs w:val="20"/>
        </w:rPr>
        <w:t xml:space="preserve"> odpady komunalne.</w:t>
      </w:r>
      <w:r w:rsidR="005D59F7" w:rsidRPr="001A1C21">
        <w:rPr>
          <w:rFonts w:ascii="Arial" w:hAnsi="Arial" w:cs="Arial"/>
          <w:sz w:val="20"/>
          <w:szCs w:val="20"/>
        </w:rPr>
        <w:t xml:space="preserve"> </w:t>
      </w:r>
      <w:r w:rsidR="00057B2E" w:rsidRPr="00057B2E">
        <w:rPr>
          <w:rFonts w:ascii="Arial" w:hAnsi="Arial" w:cs="Arial"/>
          <w:sz w:val="20"/>
          <w:szCs w:val="20"/>
        </w:rPr>
        <w:t xml:space="preserve">Wykonawca będzie planować, projektować </w:t>
      </w:r>
      <w:r w:rsidR="00A74A9E">
        <w:rPr>
          <w:rFonts w:ascii="Arial" w:hAnsi="Arial" w:cs="Arial"/>
          <w:sz w:val="20"/>
          <w:szCs w:val="20"/>
        </w:rPr>
        <w:br/>
      </w:r>
      <w:r w:rsidR="00057B2E" w:rsidRPr="00057B2E">
        <w:rPr>
          <w:rFonts w:ascii="Arial" w:hAnsi="Arial" w:cs="Arial"/>
          <w:sz w:val="20"/>
          <w:szCs w:val="20"/>
        </w:rPr>
        <w:t>i prowadzić prace tak aby</w:t>
      </w:r>
      <w:r w:rsidR="00057B2E">
        <w:rPr>
          <w:rFonts w:ascii="Arial" w:hAnsi="Arial" w:cs="Arial"/>
          <w:sz w:val="20"/>
          <w:szCs w:val="20"/>
        </w:rPr>
        <w:t xml:space="preserve"> </w:t>
      </w:r>
      <w:r w:rsidR="00057B2E" w:rsidRPr="00057B2E">
        <w:rPr>
          <w:rFonts w:ascii="Arial" w:hAnsi="Arial" w:cs="Arial"/>
          <w:sz w:val="20"/>
          <w:szCs w:val="20"/>
        </w:rPr>
        <w:t>zapobiegać powstawaniu odpadów lub ograniczać ilość wytwarzanych odpadów i ich negatyw</w:t>
      </w:r>
      <w:r w:rsidR="00057B2E">
        <w:rPr>
          <w:rFonts w:ascii="Arial" w:hAnsi="Arial" w:cs="Arial"/>
          <w:sz w:val="20"/>
          <w:szCs w:val="20"/>
        </w:rPr>
        <w:t xml:space="preserve">ne oddziaływanie na środowisko. Zapewniony zostanie </w:t>
      </w:r>
      <w:r w:rsidR="00057B2E" w:rsidRPr="00057B2E">
        <w:rPr>
          <w:rFonts w:ascii="Arial" w:hAnsi="Arial" w:cs="Arial"/>
          <w:sz w:val="20"/>
          <w:szCs w:val="20"/>
        </w:rPr>
        <w:t>zgodny z zasadami ochrony środowiska odzysk, jeżeli nie uda się zapobiec powstawaniu odpadów</w:t>
      </w:r>
      <w:r w:rsidR="004D788D" w:rsidRPr="001A1C21">
        <w:rPr>
          <w:rFonts w:ascii="Arial" w:hAnsi="Arial" w:cs="Arial"/>
          <w:sz w:val="20"/>
          <w:szCs w:val="20"/>
        </w:rPr>
        <w:t>.</w:t>
      </w:r>
      <w:r w:rsidRPr="001A1C21">
        <w:rPr>
          <w:rFonts w:ascii="Arial" w:hAnsi="Arial" w:cs="Arial"/>
          <w:sz w:val="20"/>
          <w:szCs w:val="20"/>
        </w:rPr>
        <w:t xml:space="preserve"> </w:t>
      </w:r>
      <w:r w:rsidR="007625FB">
        <w:rPr>
          <w:rFonts w:ascii="Arial" w:hAnsi="Arial" w:cs="Arial"/>
          <w:sz w:val="20"/>
          <w:szCs w:val="20"/>
        </w:rPr>
        <w:t>P</w:t>
      </w:r>
      <w:r w:rsidR="007625FB" w:rsidRPr="007625FB">
        <w:rPr>
          <w:rFonts w:ascii="Arial" w:hAnsi="Arial" w:cs="Arial"/>
          <w:sz w:val="20"/>
          <w:szCs w:val="20"/>
        </w:rPr>
        <w:t>owstające odpady będą tymczasowo magazynowane na terenie budowy w sposób selektywny w wyznaczonych do tego miejscach, w specjalnych wielkowymiarowych pojemnikach</w:t>
      </w:r>
      <w:r w:rsidR="007625FB">
        <w:rPr>
          <w:rFonts w:ascii="Arial" w:hAnsi="Arial" w:cs="Arial"/>
          <w:sz w:val="20"/>
          <w:szCs w:val="20"/>
        </w:rPr>
        <w:t>. O</w:t>
      </w:r>
      <w:r w:rsidR="007625FB" w:rsidRPr="007625FB">
        <w:rPr>
          <w:rFonts w:ascii="Arial" w:hAnsi="Arial" w:cs="Arial"/>
          <w:sz w:val="20"/>
          <w:szCs w:val="20"/>
        </w:rPr>
        <w:t>dpady o mniejszych gabarytach magazynowane będą w kontenerach</w:t>
      </w:r>
      <w:r w:rsidR="007625FB">
        <w:rPr>
          <w:rFonts w:ascii="Arial" w:hAnsi="Arial" w:cs="Arial"/>
          <w:sz w:val="20"/>
          <w:szCs w:val="20"/>
        </w:rPr>
        <w:t xml:space="preserve">. </w:t>
      </w:r>
      <w:r w:rsidR="00361C67">
        <w:rPr>
          <w:rFonts w:ascii="Arial" w:hAnsi="Arial" w:cs="Arial"/>
          <w:sz w:val="20"/>
          <w:szCs w:val="20"/>
        </w:rPr>
        <w:t>O</w:t>
      </w:r>
      <w:r w:rsidR="00361C67" w:rsidRPr="00361C67">
        <w:rPr>
          <w:rFonts w:ascii="Arial" w:hAnsi="Arial" w:cs="Arial"/>
          <w:sz w:val="20"/>
          <w:szCs w:val="20"/>
        </w:rPr>
        <w:t>dpady niebezpieczne (jeżeli takie wystąpią) magazynowane będą w odrębnych, zamykanych pojemnikach/kontenerach, ustawionych na utwardzonej powierzchni pod zadaszeniem</w:t>
      </w:r>
      <w:r w:rsidR="00DE7FC9">
        <w:rPr>
          <w:rFonts w:ascii="Arial" w:hAnsi="Arial" w:cs="Arial"/>
          <w:sz w:val="20"/>
          <w:szCs w:val="20"/>
        </w:rPr>
        <w:t>, a m</w:t>
      </w:r>
      <w:r w:rsidR="00DE7FC9" w:rsidRPr="00DE7FC9">
        <w:rPr>
          <w:rFonts w:ascii="Arial" w:hAnsi="Arial" w:cs="Arial"/>
          <w:sz w:val="20"/>
          <w:szCs w:val="20"/>
        </w:rPr>
        <w:t xml:space="preserve">iejsca magazynowania </w:t>
      </w:r>
      <w:r w:rsidR="0092234D">
        <w:rPr>
          <w:rFonts w:ascii="Arial" w:hAnsi="Arial" w:cs="Arial"/>
          <w:sz w:val="20"/>
          <w:szCs w:val="20"/>
        </w:rPr>
        <w:t xml:space="preserve">wszystkich </w:t>
      </w:r>
      <w:r w:rsidR="00DE7FC9" w:rsidRPr="00DE7FC9">
        <w:rPr>
          <w:rFonts w:ascii="Arial" w:hAnsi="Arial" w:cs="Arial"/>
          <w:sz w:val="20"/>
          <w:szCs w:val="20"/>
        </w:rPr>
        <w:t>odpadów będą oznakowane i zabezpieczone przed dostępem osób trzecich</w:t>
      </w:r>
      <w:r w:rsidR="008843BE">
        <w:rPr>
          <w:rFonts w:ascii="Arial" w:hAnsi="Arial" w:cs="Arial"/>
          <w:sz w:val="20"/>
          <w:szCs w:val="20"/>
        </w:rPr>
        <w:t>. P</w:t>
      </w:r>
      <w:r w:rsidR="008843BE" w:rsidRPr="008843BE">
        <w:rPr>
          <w:rFonts w:ascii="Arial" w:hAnsi="Arial" w:cs="Arial"/>
          <w:sz w:val="20"/>
          <w:szCs w:val="20"/>
        </w:rPr>
        <w:t xml:space="preserve">o zebraniu partii transportowej odpady będą przekazywane </w:t>
      </w:r>
      <w:r w:rsidR="00311A41">
        <w:rPr>
          <w:rFonts w:ascii="Arial" w:hAnsi="Arial" w:cs="Arial"/>
          <w:sz w:val="20"/>
          <w:szCs w:val="20"/>
        </w:rPr>
        <w:t xml:space="preserve">specjalistycznym </w:t>
      </w:r>
      <w:r w:rsidR="008843BE" w:rsidRPr="008843BE">
        <w:rPr>
          <w:rFonts w:ascii="Arial" w:hAnsi="Arial" w:cs="Arial"/>
          <w:sz w:val="20"/>
          <w:szCs w:val="20"/>
        </w:rPr>
        <w:t>f</w:t>
      </w:r>
      <w:r w:rsidR="00962246">
        <w:rPr>
          <w:rFonts w:ascii="Arial" w:hAnsi="Arial" w:cs="Arial"/>
          <w:sz w:val="20"/>
          <w:szCs w:val="20"/>
        </w:rPr>
        <w:t>irmom</w:t>
      </w:r>
      <w:r w:rsidR="00D00DFC">
        <w:rPr>
          <w:rFonts w:ascii="Arial" w:hAnsi="Arial" w:cs="Arial"/>
          <w:sz w:val="20"/>
          <w:szCs w:val="20"/>
        </w:rPr>
        <w:t>.</w:t>
      </w:r>
      <w:r w:rsidR="00F44DB0">
        <w:rPr>
          <w:rFonts w:ascii="Arial" w:hAnsi="Arial" w:cs="Arial"/>
          <w:sz w:val="20"/>
          <w:szCs w:val="20"/>
        </w:rPr>
        <w:t xml:space="preserve"> </w:t>
      </w:r>
      <w:r w:rsidR="00F44DB0" w:rsidRPr="00F44DB0">
        <w:rPr>
          <w:rFonts w:ascii="Arial" w:hAnsi="Arial" w:cs="Arial"/>
          <w:sz w:val="20"/>
          <w:szCs w:val="20"/>
        </w:rPr>
        <w:t>Masy ziemne z wykopów powinny być gromadzone osobno i wykorzystane przy pracach niwelacyjnych w miejscach niewymagających specjalnych własności mechanicznych gruntów oraz przy pracach rekultywacyjnych.</w:t>
      </w:r>
    </w:p>
    <w:p w:rsidR="00466AF3" w:rsidRPr="009813E8" w:rsidRDefault="00466AF3" w:rsidP="00F15995">
      <w:pPr>
        <w:spacing w:after="120" w:line="280" w:lineRule="exact"/>
        <w:jc w:val="both"/>
        <w:rPr>
          <w:rFonts w:ascii="Arial" w:hAnsi="Arial" w:cs="Arial"/>
          <w:sz w:val="20"/>
          <w:szCs w:val="20"/>
          <w:u w:val="single"/>
        </w:rPr>
      </w:pPr>
      <w:r w:rsidRPr="009813E8">
        <w:rPr>
          <w:rFonts w:ascii="Arial" w:hAnsi="Arial" w:cs="Arial"/>
          <w:sz w:val="20"/>
          <w:szCs w:val="20"/>
          <w:u w:val="single"/>
        </w:rPr>
        <w:lastRenderedPageBreak/>
        <w:t>Etap eksploatacji</w:t>
      </w:r>
    </w:p>
    <w:p w:rsidR="006926BF" w:rsidRDefault="00F44DCA" w:rsidP="00F15995">
      <w:pPr>
        <w:spacing w:after="0" w:line="280" w:lineRule="exact"/>
        <w:jc w:val="both"/>
        <w:rPr>
          <w:rFonts w:ascii="Arial" w:hAnsi="Arial" w:cs="Arial"/>
          <w:color w:val="FF0000"/>
          <w:sz w:val="20"/>
          <w:szCs w:val="20"/>
        </w:rPr>
      </w:pPr>
      <w:r w:rsidRPr="00F44DCA">
        <w:rPr>
          <w:rFonts w:ascii="Arial" w:hAnsi="Arial" w:cs="Arial"/>
          <w:sz w:val="20"/>
          <w:szCs w:val="20"/>
        </w:rPr>
        <w:t xml:space="preserve">Eksploatacja przedsięwzięcia </w:t>
      </w:r>
      <w:r>
        <w:rPr>
          <w:rFonts w:ascii="Arial" w:hAnsi="Arial" w:cs="Arial"/>
          <w:sz w:val="20"/>
          <w:szCs w:val="20"/>
        </w:rPr>
        <w:t>związana będzie</w:t>
      </w:r>
      <w:r w:rsidRPr="00F44DCA">
        <w:rPr>
          <w:rFonts w:ascii="Arial" w:hAnsi="Arial" w:cs="Arial"/>
          <w:sz w:val="20"/>
          <w:szCs w:val="20"/>
        </w:rPr>
        <w:t xml:space="preserve"> z zapotrzebowaniem w energię elektryczną oraz ciepło. </w:t>
      </w:r>
      <w:r w:rsidR="00752BE9">
        <w:rPr>
          <w:rFonts w:ascii="Arial" w:hAnsi="Arial" w:cs="Arial"/>
          <w:sz w:val="20"/>
          <w:szCs w:val="20"/>
        </w:rPr>
        <w:t>Zapotrzebowanie na energię elektryczną szacuje się na poziomie 200-500 KW na zapotrzebowanie użytkowe oraz 500 kW na oświetlenie obiektu</w:t>
      </w:r>
      <w:r w:rsidR="00D13F43">
        <w:rPr>
          <w:rFonts w:ascii="Arial" w:hAnsi="Arial" w:cs="Arial"/>
          <w:sz w:val="20"/>
          <w:szCs w:val="20"/>
        </w:rPr>
        <w:t>.</w:t>
      </w:r>
      <w:r w:rsidR="00752BE9">
        <w:rPr>
          <w:rFonts w:ascii="Arial" w:hAnsi="Arial" w:cs="Arial"/>
          <w:sz w:val="20"/>
          <w:szCs w:val="20"/>
        </w:rPr>
        <w:t xml:space="preserve"> </w:t>
      </w:r>
      <w:r w:rsidR="00583EAD" w:rsidRPr="006570C1">
        <w:rPr>
          <w:rFonts w:ascii="Arial" w:hAnsi="Arial" w:cs="Arial"/>
          <w:sz w:val="20"/>
          <w:szCs w:val="20"/>
        </w:rPr>
        <w:t>Wystąpi również z</w:t>
      </w:r>
      <w:r w:rsidR="000F3E9C" w:rsidRPr="006570C1">
        <w:rPr>
          <w:rFonts w:ascii="Arial" w:hAnsi="Arial" w:cs="Arial"/>
          <w:sz w:val="20"/>
          <w:szCs w:val="20"/>
        </w:rPr>
        <w:t>apotrzebowanie na</w:t>
      </w:r>
      <w:r w:rsidR="00583EAD" w:rsidRPr="006570C1">
        <w:rPr>
          <w:rFonts w:ascii="Arial" w:hAnsi="Arial" w:cs="Arial"/>
          <w:sz w:val="20"/>
          <w:szCs w:val="20"/>
        </w:rPr>
        <w:t xml:space="preserve"> ciepło</w:t>
      </w:r>
      <w:r w:rsidR="00D13F43" w:rsidRPr="006570C1">
        <w:rPr>
          <w:rFonts w:ascii="Arial" w:hAnsi="Arial" w:cs="Arial"/>
          <w:sz w:val="20"/>
          <w:szCs w:val="20"/>
        </w:rPr>
        <w:t xml:space="preserve"> do ogrzewania budynku szatniowo-administracyjnego, którego </w:t>
      </w:r>
      <w:r w:rsidR="00E33BD8" w:rsidRPr="006570C1">
        <w:rPr>
          <w:rFonts w:ascii="Arial" w:hAnsi="Arial" w:cs="Arial"/>
          <w:sz w:val="20"/>
          <w:szCs w:val="20"/>
        </w:rPr>
        <w:t xml:space="preserve">źródłem </w:t>
      </w:r>
      <w:r w:rsidR="00D13F43" w:rsidRPr="006570C1">
        <w:rPr>
          <w:rFonts w:ascii="Arial" w:hAnsi="Arial" w:cs="Arial"/>
          <w:sz w:val="20"/>
          <w:szCs w:val="20"/>
        </w:rPr>
        <w:t>będzie pompa ciepła.</w:t>
      </w:r>
      <w:r w:rsidR="006570C1">
        <w:rPr>
          <w:rFonts w:ascii="Arial" w:hAnsi="Arial" w:cs="Arial"/>
          <w:sz w:val="20"/>
          <w:szCs w:val="20"/>
        </w:rPr>
        <w:t xml:space="preserve"> Szacowane zapotrzebowanie na ciepło wynos 100-200 kW.</w:t>
      </w:r>
      <w:r w:rsidR="00D13F43" w:rsidRPr="00054142">
        <w:rPr>
          <w:rFonts w:ascii="Arial" w:hAnsi="Arial" w:cs="Arial"/>
          <w:sz w:val="20"/>
          <w:szCs w:val="20"/>
        </w:rPr>
        <w:t xml:space="preserve"> </w:t>
      </w:r>
      <w:r w:rsidR="00B614EA" w:rsidRPr="00054142">
        <w:rPr>
          <w:rFonts w:ascii="Arial" w:hAnsi="Arial" w:cs="Arial"/>
          <w:sz w:val="20"/>
          <w:szCs w:val="20"/>
        </w:rPr>
        <w:t>Podc</w:t>
      </w:r>
      <w:r w:rsidR="00896FA6" w:rsidRPr="00054142">
        <w:rPr>
          <w:rFonts w:ascii="Arial" w:hAnsi="Arial" w:cs="Arial"/>
          <w:sz w:val="20"/>
          <w:szCs w:val="20"/>
        </w:rPr>
        <w:t>zas eksploatacji przedsięwzięcia</w:t>
      </w:r>
      <w:r w:rsidR="00B614EA" w:rsidRPr="00054142">
        <w:rPr>
          <w:rFonts w:ascii="Arial" w:hAnsi="Arial" w:cs="Arial"/>
          <w:sz w:val="20"/>
          <w:szCs w:val="20"/>
        </w:rPr>
        <w:t xml:space="preserve"> </w:t>
      </w:r>
      <w:r w:rsidR="005C7925" w:rsidRPr="00054142">
        <w:rPr>
          <w:rFonts w:ascii="Arial" w:hAnsi="Arial" w:cs="Arial"/>
          <w:sz w:val="20"/>
          <w:szCs w:val="20"/>
        </w:rPr>
        <w:t>wystąpi zapotrzebowanie na wodę do celów socjalno-bytowych</w:t>
      </w:r>
      <w:r w:rsidR="008C4F33">
        <w:rPr>
          <w:rFonts w:ascii="Arial" w:hAnsi="Arial" w:cs="Arial"/>
          <w:sz w:val="20"/>
          <w:szCs w:val="20"/>
        </w:rPr>
        <w:t xml:space="preserve">, cele </w:t>
      </w:r>
      <w:r w:rsidR="00435877">
        <w:rPr>
          <w:rFonts w:ascii="Arial" w:hAnsi="Arial" w:cs="Arial"/>
          <w:sz w:val="20"/>
          <w:szCs w:val="20"/>
        </w:rPr>
        <w:t>ppoż.</w:t>
      </w:r>
      <w:r w:rsidR="005C7925" w:rsidRPr="00054142">
        <w:rPr>
          <w:rFonts w:ascii="Arial" w:hAnsi="Arial" w:cs="Arial"/>
          <w:sz w:val="20"/>
          <w:szCs w:val="20"/>
        </w:rPr>
        <w:t xml:space="preserve"> oraz do utrzymania boisk </w:t>
      </w:r>
      <w:r w:rsidR="005A7C8C">
        <w:rPr>
          <w:rFonts w:ascii="Arial" w:hAnsi="Arial" w:cs="Arial"/>
          <w:sz w:val="20"/>
          <w:szCs w:val="20"/>
        </w:rPr>
        <w:br/>
        <w:t xml:space="preserve">i  ich </w:t>
      </w:r>
      <w:r w:rsidR="005C7925" w:rsidRPr="00054142">
        <w:rPr>
          <w:rFonts w:ascii="Arial" w:hAnsi="Arial" w:cs="Arial"/>
          <w:sz w:val="20"/>
          <w:szCs w:val="20"/>
        </w:rPr>
        <w:t xml:space="preserve">podlewania. </w:t>
      </w:r>
      <w:r w:rsidR="00054142" w:rsidRPr="00054142">
        <w:rPr>
          <w:rFonts w:ascii="Arial" w:hAnsi="Arial" w:cs="Arial"/>
          <w:sz w:val="20"/>
          <w:szCs w:val="20"/>
        </w:rPr>
        <w:t>Woda na cele socjalnobytowe będzie pobierana z sieci miejskiej, natomiast woda na cele utrzymania</w:t>
      </w:r>
      <w:r w:rsidR="0010503E">
        <w:rPr>
          <w:rFonts w:ascii="Arial" w:hAnsi="Arial" w:cs="Arial"/>
          <w:sz w:val="20"/>
          <w:szCs w:val="20"/>
        </w:rPr>
        <w:t xml:space="preserve"> boisk </w:t>
      </w:r>
      <w:r w:rsidR="0010503E" w:rsidRPr="00E0031F">
        <w:rPr>
          <w:rFonts w:ascii="Arial" w:hAnsi="Arial" w:cs="Arial"/>
          <w:sz w:val="20"/>
          <w:szCs w:val="20"/>
        </w:rPr>
        <w:t>spłukiwanie zanieczyszczeń,</w:t>
      </w:r>
      <w:r w:rsidR="0059207E">
        <w:rPr>
          <w:rFonts w:ascii="Arial" w:hAnsi="Arial" w:cs="Arial"/>
          <w:sz w:val="20"/>
          <w:szCs w:val="20"/>
        </w:rPr>
        <w:t xml:space="preserve"> czyszczenie, chłodzenie, etc.</w:t>
      </w:r>
      <w:r w:rsidR="0010503E">
        <w:rPr>
          <w:rFonts w:ascii="Arial" w:hAnsi="Arial" w:cs="Arial"/>
          <w:sz w:val="20"/>
          <w:szCs w:val="20"/>
        </w:rPr>
        <w:t xml:space="preserve"> i</w:t>
      </w:r>
      <w:r w:rsidR="00054142" w:rsidRPr="00054142">
        <w:rPr>
          <w:rFonts w:ascii="Arial" w:hAnsi="Arial" w:cs="Arial"/>
          <w:sz w:val="20"/>
          <w:szCs w:val="20"/>
        </w:rPr>
        <w:t xml:space="preserve"> podlewania będzie pobierana w pierwszej kolejności z projektowanych zbiorników retencyjnych (gromadzona deszczówka), a ewentualny niedobór zostanie uzupełniony z sieci miejskiej.</w:t>
      </w:r>
      <w:r w:rsidR="00054142" w:rsidRPr="00054142">
        <w:rPr>
          <w:rFonts w:ascii="Arial" w:hAnsi="Arial" w:cs="Arial"/>
          <w:color w:val="FF0000"/>
          <w:sz w:val="20"/>
          <w:szCs w:val="20"/>
        </w:rPr>
        <w:t xml:space="preserve"> </w:t>
      </w:r>
      <w:r w:rsidR="006926BF" w:rsidRPr="00C64070">
        <w:rPr>
          <w:rFonts w:ascii="Arial" w:hAnsi="Arial" w:cs="Arial"/>
          <w:sz w:val="20"/>
          <w:szCs w:val="20"/>
        </w:rPr>
        <w:t xml:space="preserve">Przewidywane zużycie wody </w:t>
      </w:r>
      <w:r w:rsidR="00C64070">
        <w:rPr>
          <w:rFonts w:ascii="Arial" w:hAnsi="Arial" w:cs="Arial"/>
          <w:sz w:val="20"/>
          <w:szCs w:val="20"/>
        </w:rPr>
        <w:t xml:space="preserve">na etapie eksploatacji </w:t>
      </w:r>
      <w:r w:rsidR="006926BF" w:rsidRPr="00C64070">
        <w:rPr>
          <w:rFonts w:ascii="Arial" w:hAnsi="Arial" w:cs="Arial"/>
          <w:sz w:val="20"/>
          <w:szCs w:val="20"/>
        </w:rPr>
        <w:t>wyniesie:</w:t>
      </w:r>
    </w:p>
    <w:p w:rsidR="00AE436C" w:rsidRPr="00AE436C" w:rsidRDefault="00AE436C" w:rsidP="00F15995">
      <w:pPr>
        <w:pStyle w:val="Akapitzlist"/>
        <w:numPr>
          <w:ilvl w:val="0"/>
          <w:numId w:val="22"/>
        </w:numPr>
        <w:spacing w:after="120" w:line="280" w:lineRule="exact"/>
        <w:jc w:val="both"/>
        <w:rPr>
          <w:rFonts w:ascii="Arial" w:hAnsi="Arial" w:cs="Arial"/>
          <w:sz w:val="20"/>
          <w:szCs w:val="20"/>
        </w:rPr>
      </w:pPr>
      <w:r w:rsidRPr="00AE436C">
        <w:rPr>
          <w:rFonts w:ascii="Arial" w:hAnsi="Arial" w:cs="Arial"/>
          <w:sz w:val="20"/>
          <w:szCs w:val="20"/>
        </w:rPr>
        <w:t>zapotrzebowanie na wodę do celów ppoż. (zasilanie dwustronne) - 60 l/s,</w:t>
      </w:r>
    </w:p>
    <w:p w:rsidR="00AE436C" w:rsidRPr="00AE436C" w:rsidRDefault="00AE436C" w:rsidP="00F15995">
      <w:pPr>
        <w:pStyle w:val="Akapitzlist"/>
        <w:numPr>
          <w:ilvl w:val="0"/>
          <w:numId w:val="22"/>
        </w:numPr>
        <w:spacing w:after="120" w:line="280" w:lineRule="exact"/>
        <w:jc w:val="both"/>
        <w:rPr>
          <w:rFonts w:ascii="Arial" w:hAnsi="Arial" w:cs="Arial"/>
          <w:sz w:val="20"/>
          <w:szCs w:val="20"/>
        </w:rPr>
      </w:pPr>
      <w:r w:rsidRPr="00AE436C">
        <w:rPr>
          <w:rFonts w:ascii="Arial" w:hAnsi="Arial" w:cs="Arial"/>
          <w:sz w:val="20"/>
          <w:szCs w:val="20"/>
        </w:rPr>
        <w:t xml:space="preserve">zapotrzebowanie na wodę dla celów bytowo-gospodarczych - 20-30 m³/d, </w:t>
      </w:r>
    </w:p>
    <w:p w:rsidR="008C4922" w:rsidRPr="00223BB4" w:rsidRDefault="00AE436C" w:rsidP="00F15995">
      <w:pPr>
        <w:pStyle w:val="Akapitzlist"/>
        <w:numPr>
          <w:ilvl w:val="0"/>
          <w:numId w:val="22"/>
        </w:numPr>
        <w:spacing w:after="120" w:line="280" w:lineRule="exact"/>
        <w:jc w:val="both"/>
        <w:rPr>
          <w:rFonts w:ascii="Arial" w:hAnsi="Arial" w:cs="Arial"/>
          <w:sz w:val="20"/>
          <w:szCs w:val="20"/>
        </w:rPr>
      </w:pPr>
      <w:r w:rsidRPr="00AE436C">
        <w:rPr>
          <w:rFonts w:ascii="Arial" w:hAnsi="Arial" w:cs="Arial"/>
          <w:sz w:val="20"/>
          <w:szCs w:val="20"/>
        </w:rPr>
        <w:t>zapotrzebowanie na wodę dla celów utrzymania boisk - 50 m³/d.</w:t>
      </w:r>
    </w:p>
    <w:p w:rsidR="00E86954" w:rsidRPr="00E86954" w:rsidRDefault="00E86954" w:rsidP="00F15995">
      <w:pPr>
        <w:spacing w:after="120" w:line="280" w:lineRule="exact"/>
        <w:jc w:val="both"/>
        <w:rPr>
          <w:rFonts w:ascii="Arial" w:hAnsi="Arial" w:cs="Arial"/>
          <w:sz w:val="20"/>
          <w:szCs w:val="20"/>
        </w:rPr>
      </w:pPr>
      <w:r w:rsidRPr="00E86954">
        <w:rPr>
          <w:rFonts w:ascii="Arial" w:hAnsi="Arial" w:cs="Arial"/>
          <w:sz w:val="20"/>
          <w:szCs w:val="20"/>
        </w:rPr>
        <w:t>Ścieki bytowe wytworzone na etapie eksploatacji przez pracowników i użytkowników obiektu, odprowadzane będą tak, jak dotychczas na terenie kompleksu, tj. do kanalizacji sanitarnej. Ilość ścieków odprowadzanych do kanalizacji sanitarnej w stanie normalnego funkcjonowania obiektu szacuje się maksymalnie na ok. 2-3 m</w:t>
      </w:r>
      <w:r w:rsidRPr="00E86954">
        <w:rPr>
          <w:rFonts w:ascii="Arial" w:hAnsi="Arial" w:cs="Arial"/>
          <w:sz w:val="20"/>
          <w:szCs w:val="20"/>
          <w:vertAlign w:val="superscript"/>
        </w:rPr>
        <w:t>3</w:t>
      </w:r>
      <w:r w:rsidRPr="00E86954">
        <w:rPr>
          <w:rFonts w:ascii="Arial" w:hAnsi="Arial" w:cs="Arial"/>
          <w:sz w:val="20"/>
          <w:szCs w:val="20"/>
        </w:rPr>
        <w:t xml:space="preserve"> /dobę. Podczas organizacji wydarzeń np. sportowych szacuję się maksymalnie będzie to ok. 10-20 m</w:t>
      </w:r>
      <w:r w:rsidRPr="00E86954">
        <w:rPr>
          <w:rFonts w:ascii="Arial" w:hAnsi="Arial" w:cs="Arial"/>
          <w:sz w:val="20"/>
          <w:szCs w:val="20"/>
          <w:vertAlign w:val="superscript"/>
        </w:rPr>
        <w:t>3</w:t>
      </w:r>
      <w:r w:rsidRPr="00E86954">
        <w:rPr>
          <w:rFonts w:ascii="Arial" w:hAnsi="Arial" w:cs="Arial"/>
          <w:sz w:val="20"/>
          <w:szCs w:val="20"/>
        </w:rPr>
        <w:t xml:space="preserve"> /dobę.</w:t>
      </w:r>
      <w:r w:rsidR="00E0031F">
        <w:rPr>
          <w:rFonts w:ascii="Arial" w:hAnsi="Arial" w:cs="Arial"/>
          <w:sz w:val="20"/>
          <w:szCs w:val="20"/>
        </w:rPr>
        <w:t xml:space="preserve"> </w:t>
      </w:r>
      <w:r w:rsidR="00677252" w:rsidRPr="00677252">
        <w:rPr>
          <w:rFonts w:ascii="Arial" w:hAnsi="Arial" w:cs="Arial"/>
          <w:sz w:val="20"/>
          <w:szCs w:val="20"/>
        </w:rPr>
        <w:t>Na etapie eksploatacji zakłada się prowadzenie uporządkowanej gospodarki wodno-ściekowej poprzez pobór wody z sieci miejskiej i odprowadzenie ścieków do sieci miejskiej</w:t>
      </w:r>
      <w:r w:rsidR="000D0BF4">
        <w:rPr>
          <w:rFonts w:ascii="Arial" w:hAnsi="Arial" w:cs="Arial"/>
          <w:sz w:val="20"/>
          <w:szCs w:val="20"/>
        </w:rPr>
        <w:t>,</w:t>
      </w:r>
      <w:r w:rsidR="00677252" w:rsidRPr="00677252">
        <w:rPr>
          <w:rFonts w:ascii="Arial" w:hAnsi="Arial" w:cs="Arial"/>
          <w:sz w:val="20"/>
          <w:szCs w:val="20"/>
        </w:rPr>
        <w:t xml:space="preserve"> a także oczyszczanie wód opadowych lub roztopowych pochodzących </w:t>
      </w:r>
      <w:r w:rsidR="000D0BF4">
        <w:rPr>
          <w:rFonts w:ascii="Arial" w:hAnsi="Arial" w:cs="Arial"/>
          <w:sz w:val="20"/>
          <w:szCs w:val="20"/>
        </w:rPr>
        <w:br/>
      </w:r>
      <w:r w:rsidR="00677252" w:rsidRPr="00677252">
        <w:rPr>
          <w:rFonts w:ascii="Arial" w:hAnsi="Arial" w:cs="Arial"/>
          <w:sz w:val="20"/>
          <w:szCs w:val="20"/>
        </w:rPr>
        <w:t>z parkingów na projektowanym osadniku i separatorze</w:t>
      </w:r>
      <w:r w:rsidR="00131CFF">
        <w:rPr>
          <w:rFonts w:ascii="Arial" w:hAnsi="Arial" w:cs="Arial"/>
          <w:sz w:val="20"/>
          <w:szCs w:val="20"/>
        </w:rPr>
        <w:t>.</w:t>
      </w:r>
    </w:p>
    <w:p w:rsidR="00D926C8" w:rsidRPr="00850048" w:rsidRDefault="00D926C8" w:rsidP="00F15995">
      <w:pPr>
        <w:spacing w:after="120" w:line="280" w:lineRule="exact"/>
        <w:jc w:val="both"/>
        <w:rPr>
          <w:rFonts w:ascii="Arial" w:hAnsi="Arial" w:cs="Arial"/>
          <w:color w:val="FF0000"/>
          <w:sz w:val="20"/>
          <w:szCs w:val="20"/>
        </w:rPr>
      </w:pPr>
      <w:r w:rsidRPr="00AA6E86">
        <w:rPr>
          <w:rFonts w:ascii="Arial" w:hAnsi="Arial" w:cs="Arial"/>
          <w:sz w:val="20"/>
          <w:szCs w:val="20"/>
        </w:rPr>
        <w:t>Podczas etapu eksploatacji przedsięwzięcia wystąpi emisja gazów lub pył</w:t>
      </w:r>
      <w:r w:rsidR="00586BA6" w:rsidRPr="00AA6E86">
        <w:rPr>
          <w:rFonts w:ascii="Arial" w:hAnsi="Arial" w:cs="Arial"/>
          <w:sz w:val="20"/>
          <w:szCs w:val="20"/>
        </w:rPr>
        <w:t>ów do powietrza atmosferycznego, związana z ruchem pojazdów po terenie inwestycji.</w:t>
      </w:r>
      <w:r w:rsidR="00FC563E" w:rsidRPr="00AA6E86">
        <w:rPr>
          <w:rFonts w:ascii="Arial" w:hAnsi="Arial" w:cs="Arial"/>
          <w:sz w:val="20"/>
          <w:szCs w:val="20"/>
        </w:rPr>
        <w:t xml:space="preserve"> Wyniki analizy zanieczyszczeń zawartej KIP</w:t>
      </w:r>
      <w:r w:rsidRPr="00AA6E86">
        <w:rPr>
          <w:rFonts w:ascii="Arial" w:hAnsi="Arial" w:cs="Arial"/>
          <w:sz w:val="20"/>
          <w:szCs w:val="20"/>
        </w:rPr>
        <w:t xml:space="preserve"> </w:t>
      </w:r>
      <w:r w:rsidR="00FC563E" w:rsidRPr="00AA6E86">
        <w:rPr>
          <w:rFonts w:ascii="Arial" w:hAnsi="Arial" w:cs="Arial"/>
          <w:sz w:val="20"/>
          <w:szCs w:val="20"/>
        </w:rPr>
        <w:t xml:space="preserve">wykazały, iż na etapie eksploatacji przedsięwzięcia dotrzymane zostaną wartości dopuszczalne i dyspozycyjne wszystkich emitowanych zanieczyszczeń. </w:t>
      </w:r>
      <w:r w:rsidR="00BB15E2" w:rsidRPr="00BB15E2">
        <w:rPr>
          <w:rFonts w:ascii="Arial" w:hAnsi="Arial" w:cs="Arial"/>
          <w:sz w:val="20"/>
          <w:szCs w:val="20"/>
        </w:rPr>
        <w:t xml:space="preserve">W ramach oddziaływań skumulowanych w obliczeniach uwzględniono również </w:t>
      </w:r>
      <w:r w:rsidR="00BB15E2">
        <w:rPr>
          <w:rFonts w:ascii="Arial" w:hAnsi="Arial" w:cs="Arial"/>
          <w:sz w:val="20"/>
          <w:szCs w:val="20"/>
        </w:rPr>
        <w:t>emisję</w:t>
      </w:r>
      <w:r w:rsidR="00BB15E2" w:rsidRPr="00BB15E2">
        <w:rPr>
          <w:rFonts w:ascii="Arial" w:hAnsi="Arial" w:cs="Arial"/>
          <w:sz w:val="20"/>
          <w:szCs w:val="20"/>
        </w:rPr>
        <w:t xml:space="preserve"> z ruchu pojazdów odbywającego się na parkingu zlokalizowanym po drugiej stronie ul. Arkońskiej. </w:t>
      </w:r>
      <w:r w:rsidR="00FC563E" w:rsidRPr="00AA6E86">
        <w:rPr>
          <w:rFonts w:ascii="Arial" w:hAnsi="Arial" w:cs="Arial"/>
          <w:sz w:val="20"/>
          <w:szCs w:val="20"/>
        </w:rPr>
        <w:t>Standardy jakości środowiska w zakresie emisji zanieczyszczeń zostaną dotrzymane</w:t>
      </w:r>
      <w:r w:rsidR="0040106D">
        <w:rPr>
          <w:rFonts w:ascii="Arial" w:hAnsi="Arial" w:cs="Arial"/>
          <w:sz w:val="20"/>
          <w:szCs w:val="20"/>
        </w:rPr>
        <w:t>, w związku z czym n</w:t>
      </w:r>
      <w:r w:rsidR="00FC563E" w:rsidRPr="00AA6E86">
        <w:rPr>
          <w:rFonts w:ascii="Arial" w:hAnsi="Arial" w:cs="Arial"/>
          <w:sz w:val="20"/>
          <w:szCs w:val="20"/>
        </w:rPr>
        <w:t>ie planuje się wprowadzania dodatkowych działań minimalizujących.</w:t>
      </w:r>
      <w:r w:rsidR="00ED5D44">
        <w:rPr>
          <w:rFonts w:ascii="Arial" w:hAnsi="Arial" w:cs="Arial"/>
          <w:sz w:val="20"/>
          <w:szCs w:val="20"/>
        </w:rPr>
        <w:t xml:space="preserve"> </w:t>
      </w:r>
      <w:r w:rsidR="00E77C28">
        <w:rPr>
          <w:rFonts w:ascii="Arial" w:hAnsi="Arial" w:cs="Arial"/>
          <w:sz w:val="20"/>
          <w:szCs w:val="20"/>
        </w:rPr>
        <w:t xml:space="preserve">W kwestii sposobu ogrzewania – planowany do zastosowania sposób ogrzewania za pomocą pompy ciepła charakteryzuje się brakiem emisji zanieczyszczeń. </w:t>
      </w:r>
    </w:p>
    <w:p w:rsidR="00402C36" w:rsidRPr="00625766" w:rsidRDefault="00213A8D" w:rsidP="00F15995">
      <w:pPr>
        <w:spacing w:after="120" w:line="280" w:lineRule="exact"/>
        <w:jc w:val="both"/>
        <w:rPr>
          <w:rFonts w:ascii="Arial" w:hAnsi="Arial" w:cs="Arial"/>
          <w:sz w:val="20"/>
          <w:szCs w:val="20"/>
        </w:rPr>
      </w:pPr>
      <w:r w:rsidRPr="00625766">
        <w:rPr>
          <w:rFonts w:ascii="Arial" w:hAnsi="Arial" w:cs="Arial"/>
          <w:sz w:val="20"/>
          <w:szCs w:val="20"/>
        </w:rPr>
        <w:t>Na etapie eksploatacji</w:t>
      </w:r>
      <w:r w:rsidR="002F6FA3" w:rsidRPr="00625766">
        <w:rPr>
          <w:rFonts w:ascii="Arial" w:hAnsi="Arial" w:cs="Arial"/>
          <w:sz w:val="20"/>
          <w:szCs w:val="20"/>
        </w:rPr>
        <w:t xml:space="preserve"> źródłem</w:t>
      </w:r>
      <w:r w:rsidRPr="00625766">
        <w:rPr>
          <w:rFonts w:ascii="Arial" w:hAnsi="Arial" w:cs="Arial"/>
          <w:sz w:val="20"/>
          <w:szCs w:val="20"/>
        </w:rPr>
        <w:t xml:space="preserve"> hałas</w:t>
      </w:r>
      <w:r w:rsidR="002F6FA3" w:rsidRPr="00625766">
        <w:rPr>
          <w:rFonts w:ascii="Arial" w:hAnsi="Arial" w:cs="Arial"/>
          <w:sz w:val="20"/>
          <w:szCs w:val="20"/>
        </w:rPr>
        <w:t>u</w:t>
      </w:r>
      <w:r w:rsidRPr="00625766">
        <w:rPr>
          <w:rFonts w:ascii="Arial" w:hAnsi="Arial" w:cs="Arial"/>
          <w:sz w:val="20"/>
          <w:szCs w:val="20"/>
        </w:rPr>
        <w:t xml:space="preserve"> będzie głównie </w:t>
      </w:r>
      <w:r w:rsidR="002F6FA3" w:rsidRPr="00625766">
        <w:rPr>
          <w:rFonts w:ascii="Arial" w:hAnsi="Arial" w:cs="Arial"/>
          <w:sz w:val="20"/>
          <w:szCs w:val="20"/>
        </w:rPr>
        <w:t>ruch</w:t>
      </w:r>
      <w:r w:rsidRPr="00625766">
        <w:rPr>
          <w:rFonts w:ascii="Arial" w:hAnsi="Arial" w:cs="Arial"/>
          <w:sz w:val="20"/>
          <w:szCs w:val="20"/>
        </w:rPr>
        <w:t xml:space="preserve"> pojazdów osób korzystających </w:t>
      </w:r>
      <w:r w:rsidR="000E03FF" w:rsidRPr="00625766">
        <w:rPr>
          <w:rFonts w:ascii="Arial" w:hAnsi="Arial" w:cs="Arial"/>
          <w:sz w:val="20"/>
          <w:szCs w:val="20"/>
        </w:rPr>
        <w:br/>
      </w:r>
      <w:r w:rsidRPr="00625766">
        <w:rPr>
          <w:rFonts w:ascii="Arial" w:hAnsi="Arial" w:cs="Arial"/>
          <w:sz w:val="20"/>
          <w:szCs w:val="20"/>
        </w:rPr>
        <w:t>z planowanych boisk oraz elementów ogrzewania i wentylacji planowanych do zainstalowania na budynku szatniowo-administracyjnym. Projektowany budynek ogrzewany</w:t>
      </w:r>
      <w:r w:rsidR="002F6FA3" w:rsidRPr="00625766">
        <w:rPr>
          <w:rFonts w:ascii="Arial" w:hAnsi="Arial" w:cs="Arial"/>
          <w:sz w:val="20"/>
          <w:szCs w:val="20"/>
        </w:rPr>
        <w:t xml:space="preserve"> będzie za pomocą pompy ciepła</w:t>
      </w:r>
      <w:r w:rsidRPr="00625766">
        <w:rPr>
          <w:rFonts w:ascii="Arial" w:hAnsi="Arial" w:cs="Arial"/>
          <w:sz w:val="20"/>
          <w:szCs w:val="20"/>
        </w:rPr>
        <w:t xml:space="preserve">, która zlokalizowana zostanie na dachu budynku. </w:t>
      </w:r>
      <w:r w:rsidR="002F6FA3" w:rsidRPr="00625766">
        <w:rPr>
          <w:rFonts w:ascii="Arial" w:hAnsi="Arial" w:cs="Arial"/>
          <w:sz w:val="20"/>
          <w:szCs w:val="20"/>
        </w:rPr>
        <w:t>Jak przedstawiono w KIP, w</w:t>
      </w:r>
      <w:r w:rsidRPr="00625766">
        <w:rPr>
          <w:rFonts w:ascii="Arial" w:hAnsi="Arial" w:cs="Arial"/>
          <w:sz w:val="20"/>
          <w:szCs w:val="20"/>
        </w:rPr>
        <w:t xml:space="preserve"> analizie akustycznej </w:t>
      </w:r>
      <w:r w:rsidR="00BE7025" w:rsidRPr="00625766">
        <w:rPr>
          <w:rFonts w:ascii="Arial" w:hAnsi="Arial" w:cs="Arial"/>
          <w:sz w:val="20"/>
          <w:szCs w:val="20"/>
        </w:rPr>
        <w:t xml:space="preserve">przyjęto </w:t>
      </w:r>
      <w:r w:rsidRPr="00625766">
        <w:rPr>
          <w:rFonts w:ascii="Arial" w:hAnsi="Arial" w:cs="Arial"/>
          <w:sz w:val="20"/>
          <w:szCs w:val="20"/>
        </w:rPr>
        <w:t>źródła punktowe o mocy akustycznej LWA = 65 dB. Do obliczeń przyjęto również możliwie duży czas pracy wyżej wymienionego źródła tj. 8 ciągłych godzin kolejno po sobie n</w:t>
      </w:r>
      <w:r w:rsidR="00BE7025" w:rsidRPr="00625766">
        <w:rPr>
          <w:rFonts w:ascii="Arial" w:hAnsi="Arial" w:cs="Arial"/>
          <w:sz w:val="20"/>
          <w:szCs w:val="20"/>
        </w:rPr>
        <w:t>astępujących w porze dnia oraz jedna</w:t>
      </w:r>
      <w:r w:rsidRPr="00625766">
        <w:rPr>
          <w:rFonts w:ascii="Arial" w:hAnsi="Arial" w:cs="Arial"/>
          <w:sz w:val="20"/>
          <w:szCs w:val="20"/>
        </w:rPr>
        <w:t xml:space="preserve"> pełna godzina w porze nocy. Na dachu projektowanego budynku planowana jest również instalacja wentylatora dachowego o mocy akustycznej LWA = 67 dB i maksymalnym czasie pracy 16 godzin w porze dnia. Na dachu budynku szatniowo-administracyjnym planowana jest instalacja </w:t>
      </w:r>
      <w:r w:rsidR="00BE7025" w:rsidRPr="00625766">
        <w:rPr>
          <w:rFonts w:ascii="Arial" w:hAnsi="Arial" w:cs="Arial"/>
          <w:sz w:val="20"/>
          <w:szCs w:val="20"/>
        </w:rPr>
        <w:t>trzech</w:t>
      </w:r>
      <w:r w:rsidRPr="00625766">
        <w:rPr>
          <w:rFonts w:ascii="Arial" w:hAnsi="Arial" w:cs="Arial"/>
          <w:sz w:val="20"/>
          <w:szCs w:val="20"/>
        </w:rPr>
        <w:t xml:space="preserve"> centralni wentylacyjnych. Moce akustyczne LWA wynosić będą 49,3 dB, 60,6 dB i 52,3 dB. W obliczeniach przyjęto maksymalny czas pracy urządzeń tj. 24 h/dobę.</w:t>
      </w:r>
      <w:r w:rsidR="00FC3BDB">
        <w:rPr>
          <w:rFonts w:ascii="Arial" w:hAnsi="Arial" w:cs="Arial"/>
          <w:sz w:val="20"/>
          <w:szCs w:val="20"/>
        </w:rPr>
        <w:t xml:space="preserve"> </w:t>
      </w:r>
      <w:r w:rsidR="00FC3BDB" w:rsidRPr="00FC3BDB">
        <w:rPr>
          <w:rFonts w:ascii="Arial" w:hAnsi="Arial" w:cs="Arial"/>
          <w:sz w:val="20"/>
          <w:szCs w:val="20"/>
        </w:rPr>
        <w:t>W celu ochrony przed nadmiernym hałasem od central wentylacyjnych, planowana jest instalacja żaluzji akustycznych z blachy aluminiowej wypełnionych wełną mineralną</w:t>
      </w:r>
      <w:r w:rsidR="00FC3BDB">
        <w:rPr>
          <w:rFonts w:ascii="Arial" w:hAnsi="Arial" w:cs="Arial"/>
          <w:sz w:val="20"/>
          <w:szCs w:val="20"/>
        </w:rPr>
        <w:t>.</w:t>
      </w:r>
      <w:r w:rsidR="001C60CB">
        <w:rPr>
          <w:rFonts w:ascii="Arial" w:hAnsi="Arial" w:cs="Arial"/>
          <w:sz w:val="20"/>
          <w:szCs w:val="20"/>
        </w:rPr>
        <w:t xml:space="preserve"> </w:t>
      </w:r>
      <w:r w:rsidR="001C60CB" w:rsidRPr="001C60CB">
        <w:rPr>
          <w:rFonts w:ascii="Arial" w:hAnsi="Arial" w:cs="Arial"/>
          <w:sz w:val="20"/>
          <w:szCs w:val="20"/>
        </w:rPr>
        <w:t>W projektowanym budynku szatniowo-administracyjnym nie planuje się prowadzić żadnych prac powodujących emisję hałasu słyszalną poza budynkiem. Na terenie inwestycji nie planuje się prowadzenia imprez stałych oraz brak jest zainstalowanego lokalnego nagłośnienia</w:t>
      </w:r>
      <w:r w:rsidR="001C60CB">
        <w:rPr>
          <w:rFonts w:ascii="Arial" w:hAnsi="Arial" w:cs="Arial"/>
          <w:sz w:val="20"/>
          <w:szCs w:val="20"/>
        </w:rPr>
        <w:t xml:space="preserve">. Jednakże, w przypadku </w:t>
      </w:r>
      <w:r w:rsidR="002575E3">
        <w:rPr>
          <w:rFonts w:ascii="Arial" w:hAnsi="Arial" w:cs="Arial"/>
          <w:sz w:val="20"/>
          <w:szCs w:val="20"/>
        </w:rPr>
        <w:t xml:space="preserve">zastosowania urządzeń </w:t>
      </w:r>
      <w:r w:rsidR="002575E3">
        <w:rPr>
          <w:rFonts w:ascii="Arial" w:hAnsi="Arial" w:cs="Arial"/>
          <w:sz w:val="20"/>
          <w:szCs w:val="20"/>
        </w:rPr>
        <w:lastRenderedPageBreak/>
        <w:t>nagłaśniających</w:t>
      </w:r>
      <w:r w:rsidR="003C6977">
        <w:rPr>
          <w:rFonts w:ascii="Arial" w:hAnsi="Arial" w:cs="Arial"/>
          <w:sz w:val="20"/>
          <w:szCs w:val="20"/>
        </w:rPr>
        <w:t xml:space="preserve">, należy </w:t>
      </w:r>
      <w:r w:rsidR="003C6977" w:rsidRPr="001A36A0">
        <w:rPr>
          <w:rFonts w:ascii="Arial" w:hAnsi="Arial" w:cs="Arial"/>
          <w:sz w:val="20"/>
          <w:szCs w:val="20"/>
        </w:rPr>
        <w:t xml:space="preserve">wyposażyć obiekt stadionu i tereny towarzyszące w system nagłośnienia </w:t>
      </w:r>
      <w:r w:rsidR="003C6977">
        <w:rPr>
          <w:rFonts w:ascii="Arial" w:hAnsi="Arial" w:cs="Arial"/>
          <w:sz w:val="20"/>
          <w:szCs w:val="20"/>
        </w:rPr>
        <w:br/>
      </w:r>
      <w:r w:rsidR="003C6977" w:rsidRPr="001A36A0">
        <w:rPr>
          <w:rFonts w:ascii="Arial" w:hAnsi="Arial" w:cs="Arial"/>
          <w:sz w:val="20"/>
          <w:szCs w:val="20"/>
        </w:rPr>
        <w:t>o ograniczonym zasięgu oddziaływania</w:t>
      </w:r>
      <w:r w:rsidR="002575E3">
        <w:rPr>
          <w:rFonts w:ascii="Arial" w:hAnsi="Arial" w:cs="Arial"/>
          <w:sz w:val="20"/>
          <w:szCs w:val="20"/>
        </w:rPr>
        <w:t xml:space="preserve"> należy </w:t>
      </w:r>
      <w:r w:rsidR="003C6977">
        <w:rPr>
          <w:rFonts w:ascii="Arial" w:hAnsi="Arial" w:cs="Arial"/>
          <w:sz w:val="20"/>
          <w:szCs w:val="20"/>
        </w:rPr>
        <w:t xml:space="preserve">tak, aby </w:t>
      </w:r>
      <w:r w:rsidR="002575E3">
        <w:rPr>
          <w:rFonts w:ascii="Arial" w:hAnsi="Arial" w:cs="Arial"/>
          <w:sz w:val="20"/>
          <w:szCs w:val="20"/>
        </w:rPr>
        <w:t xml:space="preserve">nie </w:t>
      </w:r>
      <w:r w:rsidR="003C6977">
        <w:rPr>
          <w:rFonts w:ascii="Arial" w:hAnsi="Arial" w:cs="Arial"/>
          <w:sz w:val="20"/>
          <w:szCs w:val="20"/>
        </w:rPr>
        <w:t>powodował</w:t>
      </w:r>
      <w:r w:rsidR="002575E3">
        <w:rPr>
          <w:rFonts w:ascii="Arial" w:hAnsi="Arial" w:cs="Arial"/>
          <w:sz w:val="20"/>
          <w:szCs w:val="20"/>
        </w:rPr>
        <w:t xml:space="preserve"> uciążliwości dla najbliższych terenów podlegających ochronie akustycznie.</w:t>
      </w:r>
    </w:p>
    <w:p w:rsidR="00752B4C" w:rsidRPr="00850048" w:rsidRDefault="00752B4C" w:rsidP="00F15995">
      <w:pPr>
        <w:spacing w:after="120" w:line="280" w:lineRule="exact"/>
        <w:jc w:val="both"/>
        <w:rPr>
          <w:rFonts w:ascii="Arial" w:hAnsi="Arial" w:cs="Arial"/>
          <w:color w:val="FF0000"/>
          <w:sz w:val="20"/>
          <w:szCs w:val="20"/>
        </w:rPr>
      </w:pPr>
      <w:r w:rsidRPr="00001FEC">
        <w:rPr>
          <w:rFonts w:ascii="Arial" w:hAnsi="Arial" w:cs="Arial"/>
          <w:sz w:val="20"/>
          <w:szCs w:val="20"/>
        </w:rPr>
        <w:t xml:space="preserve">W trakcie eksploatacji </w:t>
      </w:r>
      <w:r w:rsidR="00225825" w:rsidRPr="00001FEC">
        <w:rPr>
          <w:rFonts w:ascii="Arial" w:hAnsi="Arial" w:cs="Arial"/>
          <w:sz w:val="20"/>
          <w:szCs w:val="20"/>
        </w:rPr>
        <w:t xml:space="preserve">zakłada się, że </w:t>
      </w:r>
      <w:r w:rsidRPr="00001FEC">
        <w:rPr>
          <w:rFonts w:ascii="Arial" w:hAnsi="Arial" w:cs="Arial"/>
          <w:sz w:val="20"/>
          <w:szCs w:val="20"/>
        </w:rPr>
        <w:t>powstaną odpady sklasyfikowane, zgodnie z rozporządzeniem Ministra Klimatu z dnia 2 stycznia 2020 r. w sprawie katalogu odpadów (Dz. U. z 2020 r., poz. 10), do grup</w:t>
      </w:r>
      <w:r w:rsidR="00225825" w:rsidRPr="00001FEC">
        <w:rPr>
          <w:rFonts w:ascii="Arial" w:hAnsi="Arial" w:cs="Arial"/>
          <w:sz w:val="20"/>
          <w:szCs w:val="20"/>
        </w:rPr>
        <w:t xml:space="preserve"> 16</w:t>
      </w:r>
      <w:r w:rsidRPr="00001FEC">
        <w:rPr>
          <w:rFonts w:ascii="Arial" w:hAnsi="Arial" w:cs="Arial"/>
          <w:sz w:val="20"/>
          <w:szCs w:val="20"/>
        </w:rPr>
        <w:t xml:space="preserve"> i 20.</w:t>
      </w:r>
      <w:r w:rsidR="00A864FB" w:rsidRPr="00001FEC">
        <w:rPr>
          <w:rFonts w:ascii="Arial" w:hAnsi="Arial" w:cs="Arial"/>
          <w:sz w:val="20"/>
          <w:szCs w:val="20"/>
        </w:rPr>
        <w:t xml:space="preserve"> Będą to </w:t>
      </w:r>
      <w:r w:rsidR="003C7D00" w:rsidRPr="00001FEC">
        <w:rPr>
          <w:rFonts w:ascii="Arial" w:hAnsi="Arial" w:cs="Arial"/>
          <w:sz w:val="20"/>
          <w:szCs w:val="20"/>
        </w:rPr>
        <w:t xml:space="preserve">m.in. </w:t>
      </w:r>
      <w:r w:rsidR="00A90C95" w:rsidRPr="00001FEC">
        <w:rPr>
          <w:rFonts w:ascii="Arial" w:hAnsi="Arial" w:cs="Arial"/>
          <w:sz w:val="20"/>
          <w:szCs w:val="20"/>
        </w:rPr>
        <w:t xml:space="preserve">zużyte urządzenia zawierające niebezpieczne elementy inne niż wymienione w 16 02 09 do 16 02 12 (pochodzenie: system oświetleniowy), elementy usunięte </w:t>
      </w:r>
      <w:r w:rsidR="00226C22" w:rsidRPr="00001FEC">
        <w:rPr>
          <w:rFonts w:ascii="Arial" w:hAnsi="Arial" w:cs="Arial"/>
          <w:sz w:val="20"/>
          <w:szCs w:val="20"/>
        </w:rPr>
        <w:br/>
      </w:r>
      <w:r w:rsidR="00A90C95" w:rsidRPr="00001FEC">
        <w:rPr>
          <w:rFonts w:ascii="Arial" w:hAnsi="Arial" w:cs="Arial"/>
          <w:sz w:val="20"/>
          <w:szCs w:val="20"/>
        </w:rPr>
        <w:t xml:space="preserve">z zużytych urządzeń inne niż wymienione w 16 02 15* (pochodzenie: system oświetleniowy), papier </w:t>
      </w:r>
      <w:r w:rsidR="00226C22" w:rsidRPr="00001FEC">
        <w:rPr>
          <w:rFonts w:ascii="Arial" w:hAnsi="Arial" w:cs="Arial"/>
          <w:sz w:val="20"/>
          <w:szCs w:val="20"/>
        </w:rPr>
        <w:br/>
      </w:r>
      <w:r w:rsidR="00A90C95" w:rsidRPr="00001FEC">
        <w:rPr>
          <w:rFonts w:ascii="Arial" w:hAnsi="Arial" w:cs="Arial"/>
          <w:sz w:val="20"/>
          <w:szCs w:val="20"/>
        </w:rPr>
        <w:t>i tektura, tworzywa sztuczne, odpady komunalne niewymienione w innych podgrupach.</w:t>
      </w:r>
      <w:r w:rsidR="00A90C95">
        <w:rPr>
          <w:rFonts w:ascii="Arial" w:hAnsi="Arial" w:cs="Arial"/>
          <w:color w:val="FF0000"/>
          <w:sz w:val="20"/>
          <w:szCs w:val="20"/>
        </w:rPr>
        <w:t xml:space="preserve"> </w:t>
      </w:r>
      <w:r w:rsidR="00384978" w:rsidRPr="004B631E">
        <w:rPr>
          <w:rFonts w:ascii="Arial" w:hAnsi="Arial" w:cs="Arial"/>
          <w:sz w:val="20"/>
          <w:szCs w:val="20"/>
        </w:rPr>
        <w:t>Wszystkie odpady będą przekazywane uprawnionym odbiorcom, posiadającym stosowne uregulowania w tym zakresie.</w:t>
      </w:r>
      <w:r w:rsidR="003C5255" w:rsidRPr="004B631E">
        <w:rPr>
          <w:rFonts w:ascii="Arial" w:hAnsi="Arial" w:cs="Arial"/>
          <w:sz w:val="20"/>
          <w:szCs w:val="20"/>
        </w:rPr>
        <w:t xml:space="preserve"> W celu ochrony środowiska prowadzona będzie właściwa organizacja miejsc tymczasowego magazynowania odpadów oraz selektywna zbiórka odpadów poprzez zapewnienie kontenerów do selektywnej zbiórki odpadów.</w:t>
      </w:r>
    </w:p>
    <w:p w:rsidR="00466AF3" w:rsidRPr="009813E8" w:rsidRDefault="00466AF3" w:rsidP="00F15995">
      <w:pPr>
        <w:spacing w:after="120" w:line="280" w:lineRule="exact"/>
        <w:jc w:val="both"/>
        <w:rPr>
          <w:rFonts w:ascii="Arial" w:hAnsi="Arial" w:cs="Arial"/>
          <w:sz w:val="20"/>
          <w:szCs w:val="20"/>
        </w:rPr>
      </w:pPr>
      <w:r w:rsidRPr="009813E8">
        <w:rPr>
          <w:rFonts w:ascii="Arial" w:hAnsi="Arial" w:cs="Arial"/>
          <w:sz w:val="20"/>
          <w:szCs w:val="20"/>
        </w:rPr>
        <w:t xml:space="preserve">II. Usytuowaniem przedsięwzięcia, z uwzględnieniem możliwego zagrożenia dla środowiska, </w:t>
      </w:r>
      <w:r w:rsidRPr="009813E8">
        <w:rPr>
          <w:rFonts w:ascii="Arial" w:hAnsi="Arial" w:cs="Arial"/>
          <w:sz w:val="20"/>
          <w:szCs w:val="20"/>
        </w:rPr>
        <w:br/>
        <w:t xml:space="preserve">w szczególności przy istniejącym użytkowaniu terenu, zdolności samooczyszczania się środowiska </w:t>
      </w:r>
      <w:r w:rsidRPr="009813E8">
        <w:rPr>
          <w:rFonts w:ascii="Arial" w:hAnsi="Arial" w:cs="Arial"/>
          <w:sz w:val="20"/>
          <w:szCs w:val="20"/>
        </w:rPr>
        <w:br/>
        <w:t>i odnawiania się zasobów naturalnych, walorów przyrodniczych i krajobrazowych oraz uwarunkowań miejscowych planów zagospodarowania przestrzennego.</w:t>
      </w:r>
    </w:p>
    <w:p w:rsidR="008201EF" w:rsidRDefault="00466AF3" w:rsidP="00F15995">
      <w:pPr>
        <w:spacing w:after="120" w:line="280" w:lineRule="exact"/>
        <w:jc w:val="both"/>
        <w:rPr>
          <w:rFonts w:ascii="Arial" w:hAnsi="Arial" w:cs="Arial"/>
          <w:color w:val="FF0000"/>
          <w:sz w:val="20"/>
          <w:szCs w:val="20"/>
        </w:rPr>
      </w:pPr>
      <w:r w:rsidRPr="0099043D">
        <w:rPr>
          <w:rFonts w:ascii="Arial" w:hAnsi="Arial" w:cs="Arial"/>
          <w:sz w:val="20"/>
          <w:szCs w:val="20"/>
        </w:rPr>
        <w:t xml:space="preserve">Teren inwestycji zlokalizowany jest </w:t>
      </w:r>
      <w:r w:rsidR="00A36A68" w:rsidRPr="0099043D">
        <w:rPr>
          <w:rFonts w:ascii="Arial" w:hAnsi="Arial" w:cs="Arial"/>
          <w:sz w:val="20"/>
          <w:szCs w:val="20"/>
        </w:rPr>
        <w:t>na terenie działki</w:t>
      </w:r>
      <w:r w:rsidR="0012611E" w:rsidRPr="0099043D">
        <w:rPr>
          <w:rFonts w:ascii="Arial" w:hAnsi="Arial" w:cs="Arial"/>
          <w:sz w:val="20"/>
          <w:szCs w:val="20"/>
        </w:rPr>
        <w:t xml:space="preserve"> nr</w:t>
      </w:r>
      <w:r w:rsidR="00A36A68" w:rsidRPr="0099043D">
        <w:rPr>
          <w:rFonts w:ascii="Arial" w:hAnsi="Arial" w:cs="Arial"/>
          <w:sz w:val="20"/>
          <w:szCs w:val="20"/>
        </w:rPr>
        <w:t xml:space="preserve"> 10/2 w</w:t>
      </w:r>
      <w:r w:rsidR="0012611E" w:rsidRPr="0099043D">
        <w:rPr>
          <w:rFonts w:ascii="Arial" w:hAnsi="Arial" w:cs="Arial"/>
          <w:sz w:val="20"/>
          <w:szCs w:val="20"/>
        </w:rPr>
        <w:t xml:space="preserve"> obręb</w:t>
      </w:r>
      <w:r w:rsidR="00A36A68" w:rsidRPr="0099043D">
        <w:rPr>
          <w:rFonts w:ascii="Arial" w:hAnsi="Arial" w:cs="Arial"/>
          <w:sz w:val="20"/>
          <w:szCs w:val="20"/>
        </w:rPr>
        <w:t>ie</w:t>
      </w:r>
      <w:r w:rsidR="0012611E" w:rsidRPr="0099043D">
        <w:rPr>
          <w:rFonts w:ascii="Arial" w:hAnsi="Arial" w:cs="Arial"/>
          <w:sz w:val="20"/>
          <w:szCs w:val="20"/>
        </w:rPr>
        <w:t xml:space="preserve"> </w:t>
      </w:r>
      <w:r w:rsidR="00A36A68" w:rsidRPr="0099043D">
        <w:rPr>
          <w:rFonts w:ascii="Arial" w:hAnsi="Arial" w:cs="Arial"/>
          <w:sz w:val="20"/>
          <w:szCs w:val="20"/>
        </w:rPr>
        <w:t>2009</w:t>
      </w:r>
      <w:r w:rsidR="0012611E" w:rsidRPr="0099043D">
        <w:rPr>
          <w:rFonts w:ascii="Arial" w:hAnsi="Arial" w:cs="Arial"/>
          <w:sz w:val="20"/>
          <w:szCs w:val="20"/>
        </w:rPr>
        <w:t xml:space="preserve"> w Szczecinie</w:t>
      </w:r>
      <w:r w:rsidR="008A0B2B" w:rsidRPr="0099043D">
        <w:rPr>
          <w:rFonts w:ascii="Arial" w:eastAsia="Calibri" w:hAnsi="Arial" w:cs="Arial"/>
          <w:sz w:val="20"/>
          <w:szCs w:val="20"/>
        </w:rPr>
        <w:t xml:space="preserve"> i</w:t>
      </w:r>
      <w:r w:rsidR="00155A15" w:rsidRPr="0099043D">
        <w:rPr>
          <w:rFonts w:ascii="Arial" w:hAnsi="Arial" w:cs="Arial"/>
          <w:b/>
          <w:sz w:val="20"/>
          <w:szCs w:val="20"/>
        </w:rPr>
        <w:t xml:space="preserve"> </w:t>
      </w:r>
      <w:r w:rsidR="00A36A68" w:rsidRPr="0099043D">
        <w:rPr>
          <w:rFonts w:ascii="Arial" w:hAnsi="Arial" w:cs="Arial"/>
          <w:sz w:val="20"/>
          <w:szCs w:val="20"/>
        </w:rPr>
        <w:t>nie</w:t>
      </w:r>
      <w:r w:rsidR="00A36A68" w:rsidRPr="0099043D">
        <w:rPr>
          <w:rFonts w:ascii="Arial" w:hAnsi="Arial" w:cs="Arial"/>
          <w:b/>
          <w:sz w:val="20"/>
          <w:szCs w:val="20"/>
        </w:rPr>
        <w:t xml:space="preserve"> </w:t>
      </w:r>
      <w:r w:rsidR="00155A15" w:rsidRPr="0099043D">
        <w:rPr>
          <w:rFonts w:ascii="Arial" w:hAnsi="Arial" w:cs="Arial"/>
          <w:sz w:val="20"/>
          <w:szCs w:val="20"/>
        </w:rPr>
        <w:t>jest objęty zapisami miejscowego planu zagospodarowania przestrzennego</w:t>
      </w:r>
      <w:r w:rsidR="00155A15" w:rsidRPr="004E740B">
        <w:rPr>
          <w:rFonts w:ascii="Arial" w:hAnsi="Arial" w:cs="Arial"/>
          <w:sz w:val="20"/>
          <w:szCs w:val="20"/>
        </w:rPr>
        <w:t>.</w:t>
      </w:r>
      <w:r w:rsidR="00861BA1" w:rsidRPr="004E740B">
        <w:rPr>
          <w:rFonts w:ascii="Arial" w:hAnsi="Arial" w:cs="Arial"/>
          <w:sz w:val="20"/>
          <w:szCs w:val="20"/>
        </w:rPr>
        <w:t xml:space="preserve"> </w:t>
      </w:r>
      <w:r w:rsidR="004E740B" w:rsidRPr="004E740B">
        <w:rPr>
          <w:rFonts w:ascii="Arial" w:hAnsi="Arial" w:cs="Arial"/>
          <w:sz w:val="20"/>
          <w:szCs w:val="20"/>
        </w:rPr>
        <w:t xml:space="preserve">Od południa </w:t>
      </w:r>
      <w:r w:rsidR="004E740B">
        <w:rPr>
          <w:rFonts w:ascii="Arial" w:hAnsi="Arial" w:cs="Arial"/>
          <w:sz w:val="20"/>
          <w:szCs w:val="20"/>
        </w:rPr>
        <w:t xml:space="preserve">działka nr 10/2 graniczy z ulicą Arkońską, </w:t>
      </w:r>
      <w:r w:rsidR="004E740B" w:rsidRPr="004E740B">
        <w:rPr>
          <w:rFonts w:ascii="Arial" w:hAnsi="Arial" w:cs="Arial"/>
          <w:sz w:val="20"/>
          <w:szCs w:val="20"/>
        </w:rPr>
        <w:t>przez którą pośrodku przebiega torowisko tramwajowe. Za ulicą Arkońską znajduje się miejski parking samochodów.</w:t>
      </w:r>
      <w:r w:rsidR="004E740B" w:rsidRPr="004E740B">
        <w:rPr>
          <w:rFonts w:ascii="Arial" w:hAnsi="Arial" w:cs="Arial"/>
          <w:b/>
          <w:sz w:val="20"/>
          <w:szCs w:val="20"/>
        </w:rPr>
        <w:t xml:space="preserve"> </w:t>
      </w:r>
      <w:r w:rsidR="004E740B" w:rsidRPr="004E740B">
        <w:rPr>
          <w:rFonts w:ascii="Arial" w:hAnsi="Arial" w:cs="Arial"/>
          <w:sz w:val="20"/>
          <w:szCs w:val="20"/>
        </w:rPr>
        <w:t xml:space="preserve">Od wschodu, zachodu i południa inwestycję otacza zwarty kompleks lasów miejskich stanowiący zespół przyrodniczo krajobrazowy „Zespół Parków Kasprowicza – Arkoński” powołany uchwałą Nr X/287/07 Rady Miasta Szczecin z dnia 11 czerwca 2007 r. </w:t>
      </w:r>
      <w:r w:rsidR="004E740B">
        <w:rPr>
          <w:rFonts w:ascii="Arial" w:hAnsi="Arial" w:cs="Arial"/>
          <w:sz w:val="20"/>
          <w:szCs w:val="20"/>
        </w:rPr>
        <w:br/>
      </w:r>
      <w:r w:rsidR="004E740B" w:rsidRPr="004E740B">
        <w:rPr>
          <w:rFonts w:ascii="Arial" w:hAnsi="Arial" w:cs="Arial"/>
          <w:sz w:val="20"/>
          <w:szCs w:val="20"/>
        </w:rPr>
        <w:t>w sprawie ustanowienia użytków ekologicznych i zespołów przyrodniczo-krajobrazowych</w:t>
      </w:r>
      <w:r w:rsidR="004E740B">
        <w:rPr>
          <w:rFonts w:ascii="Arial" w:hAnsi="Arial" w:cs="Arial"/>
          <w:sz w:val="20"/>
          <w:szCs w:val="20"/>
        </w:rPr>
        <w:t>.</w:t>
      </w:r>
      <w:r w:rsidR="008201EF" w:rsidRPr="008201EF">
        <w:rPr>
          <w:rFonts w:ascii="Arial" w:hAnsi="Arial" w:cs="Arial"/>
          <w:sz w:val="20"/>
          <w:szCs w:val="20"/>
        </w:rPr>
        <w:t xml:space="preserve"> </w:t>
      </w:r>
      <w:r w:rsidR="00987313" w:rsidRPr="008201EF">
        <w:rPr>
          <w:rFonts w:ascii="Arial" w:hAnsi="Arial" w:cs="Arial"/>
          <w:sz w:val="20"/>
          <w:szCs w:val="20"/>
        </w:rPr>
        <w:t xml:space="preserve">Najbliższy teren chroniony akustycznie znajduje się </w:t>
      </w:r>
      <w:r w:rsidR="008201EF" w:rsidRPr="008201EF">
        <w:rPr>
          <w:rFonts w:ascii="Arial" w:hAnsi="Arial" w:cs="Arial"/>
          <w:sz w:val="20"/>
          <w:szCs w:val="20"/>
        </w:rPr>
        <w:t>poza obszarem oddziaływania planowanego przedsięwzięcia.</w:t>
      </w:r>
    </w:p>
    <w:p w:rsidR="00A418AA" w:rsidRPr="00B82C9B" w:rsidRDefault="00047487" w:rsidP="00F15995">
      <w:pPr>
        <w:spacing w:after="120" w:line="280" w:lineRule="exact"/>
        <w:jc w:val="both"/>
        <w:rPr>
          <w:rFonts w:ascii="Arial" w:hAnsi="Arial" w:cs="Arial"/>
          <w:sz w:val="20"/>
        </w:rPr>
      </w:pPr>
      <w:r w:rsidRPr="00047487">
        <w:rPr>
          <w:rFonts w:ascii="Arial" w:hAnsi="Arial" w:cs="Arial"/>
          <w:sz w:val="20"/>
        </w:rPr>
        <w:t xml:space="preserve">Florę naczyniową omawianego terenu stanowią pospolite rośliny w głównej mierze związane </w:t>
      </w:r>
      <w:r>
        <w:rPr>
          <w:rFonts w:ascii="Arial" w:hAnsi="Arial" w:cs="Arial"/>
          <w:sz w:val="20"/>
        </w:rPr>
        <w:br/>
      </w:r>
      <w:r w:rsidRPr="00047487">
        <w:rPr>
          <w:rFonts w:ascii="Arial" w:hAnsi="Arial" w:cs="Arial"/>
          <w:sz w:val="20"/>
        </w:rPr>
        <w:t xml:space="preserve">z obecnym użytkowaniem terenu, tak więc dominują typowe gatunki wiechlin hodowanych w celu umożliwienia czynności sportowych na powierzchni trawiastej oraz gatunki charakterystycznej dla siedlisk ruderalnych. Są to głównie zbiorowiska z klasy </w:t>
      </w:r>
      <w:r w:rsidRPr="00047487">
        <w:rPr>
          <w:rFonts w:ascii="Arial" w:hAnsi="Arial" w:cs="Arial"/>
          <w:i/>
          <w:sz w:val="20"/>
        </w:rPr>
        <w:t>Polygono arenastri-Poetea annuae</w:t>
      </w:r>
      <w:r w:rsidRPr="00047487">
        <w:rPr>
          <w:rFonts w:ascii="Arial" w:hAnsi="Arial" w:cs="Arial"/>
          <w:sz w:val="20"/>
        </w:rPr>
        <w:t>, ubogie florystycznie, z dużym udziałem gatunków łąkowych ruderalnych, jednorocznych oraz dwuletnich,</w:t>
      </w:r>
      <w:r w:rsidR="00C06DE9">
        <w:rPr>
          <w:rFonts w:ascii="Arial" w:hAnsi="Arial" w:cs="Arial"/>
          <w:sz w:val="20"/>
        </w:rPr>
        <w:br/>
      </w:r>
      <w:r w:rsidRPr="00047487">
        <w:rPr>
          <w:rFonts w:ascii="Arial" w:hAnsi="Arial" w:cs="Arial"/>
          <w:sz w:val="20"/>
        </w:rPr>
        <w:t>o krótkim cyklu życiowym, odpornych na stres</w:t>
      </w:r>
      <w:r>
        <w:rPr>
          <w:rFonts w:ascii="Arial" w:hAnsi="Arial" w:cs="Arial"/>
          <w:sz w:val="20"/>
        </w:rPr>
        <w:t xml:space="preserve">. </w:t>
      </w:r>
      <w:r w:rsidR="00894451" w:rsidRPr="00AF35AF">
        <w:rPr>
          <w:rFonts w:ascii="Arial" w:hAnsi="Arial" w:cs="Arial"/>
          <w:sz w:val="20"/>
        </w:rPr>
        <w:t xml:space="preserve">Na potrzeby KIP przeprowadzone została inwentaryzacja zieleni w zakresie drzew i krzewów. </w:t>
      </w:r>
      <w:r w:rsidR="004726D0" w:rsidRPr="004726D0">
        <w:rPr>
          <w:rFonts w:ascii="Arial" w:hAnsi="Arial" w:cs="Arial"/>
          <w:sz w:val="20"/>
        </w:rPr>
        <w:t xml:space="preserve">Trawnik w obrębie istniejącego boiska tworzą pospolite wiechliny </w:t>
      </w:r>
      <w:r w:rsidR="004726D0" w:rsidRPr="004726D0">
        <w:rPr>
          <w:rFonts w:ascii="Arial" w:hAnsi="Arial" w:cs="Arial"/>
          <w:i/>
          <w:sz w:val="20"/>
        </w:rPr>
        <w:t>Poaceae</w:t>
      </w:r>
      <w:r w:rsidR="004726D0" w:rsidRPr="004726D0">
        <w:rPr>
          <w:rFonts w:ascii="Arial" w:hAnsi="Arial" w:cs="Arial"/>
          <w:sz w:val="20"/>
        </w:rPr>
        <w:t xml:space="preserve"> używane w mieszankach traw na boiska sportowe. W rejonie inwestycji zidentyfikowano również rośliny synantropijne towarzyszące terenom zieleni miejskiej. Ponadto we wschodniej</w:t>
      </w:r>
      <w:r w:rsidR="004726D0">
        <w:rPr>
          <w:rFonts w:ascii="Arial" w:hAnsi="Arial" w:cs="Arial"/>
          <w:sz w:val="20"/>
        </w:rPr>
        <w:t xml:space="preserve"> części obszaru inwestycyjnego </w:t>
      </w:r>
      <w:r w:rsidR="004726D0" w:rsidRPr="004726D0">
        <w:rPr>
          <w:rFonts w:ascii="Arial" w:hAnsi="Arial" w:cs="Arial"/>
          <w:sz w:val="20"/>
        </w:rPr>
        <w:t>stwierdzono zbiorowiska utworzone z gatunków roślin synantropijnych ruderalnych wyspecjalizowanych.</w:t>
      </w:r>
      <w:r w:rsidR="00B82C9B">
        <w:rPr>
          <w:rFonts w:ascii="Arial" w:hAnsi="Arial" w:cs="Arial"/>
          <w:sz w:val="20"/>
        </w:rPr>
        <w:t xml:space="preserve"> </w:t>
      </w:r>
      <w:r w:rsidR="00AF35AF" w:rsidRPr="00AF35AF">
        <w:rPr>
          <w:rFonts w:ascii="Arial" w:hAnsi="Arial" w:cs="Arial"/>
          <w:sz w:val="20"/>
        </w:rPr>
        <w:t>Łącznie zinwentaryzowano szt</w:t>
      </w:r>
      <w:r w:rsidR="00170A45">
        <w:rPr>
          <w:rFonts w:ascii="Arial" w:hAnsi="Arial" w:cs="Arial"/>
          <w:sz w:val="20"/>
        </w:rPr>
        <w:t>uk</w:t>
      </w:r>
      <w:r w:rsidR="00AF35AF" w:rsidRPr="00AF35AF">
        <w:rPr>
          <w:rFonts w:ascii="Arial" w:hAnsi="Arial" w:cs="Arial"/>
          <w:sz w:val="20"/>
        </w:rPr>
        <w:t xml:space="preserve"> 66 drzew jedno </w:t>
      </w:r>
      <w:r w:rsidR="00E319C7">
        <w:rPr>
          <w:rFonts w:ascii="Arial" w:hAnsi="Arial" w:cs="Arial"/>
          <w:sz w:val="20"/>
        </w:rPr>
        <w:br/>
      </w:r>
      <w:r w:rsidR="00AF35AF" w:rsidRPr="00AF35AF">
        <w:rPr>
          <w:rFonts w:ascii="Arial" w:hAnsi="Arial" w:cs="Arial"/>
          <w:sz w:val="20"/>
        </w:rPr>
        <w:t>i wielopniowych oraz 76 m</w:t>
      </w:r>
      <w:r w:rsidR="00AF35AF" w:rsidRPr="00170A45">
        <w:rPr>
          <w:rFonts w:ascii="Arial" w:hAnsi="Arial" w:cs="Arial"/>
          <w:sz w:val="20"/>
          <w:vertAlign w:val="superscript"/>
        </w:rPr>
        <w:t>2</w:t>
      </w:r>
      <w:r w:rsidR="00AF35AF" w:rsidRPr="00AF35AF">
        <w:rPr>
          <w:rFonts w:ascii="Arial" w:hAnsi="Arial" w:cs="Arial"/>
          <w:sz w:val="20"/>
        </w:rPr>
        <w:t xml:space="preserve"> krzewów. </w:t>
      </w:r>
      <w:r w:rsidR="00894451" w:rsidRPr="00AF35AF">
        <w:rPr>
          <w:rFonts w:ascii="Arial" w:hAnsi="Arial" w:cs="Arial"/>
          <w:sz w:val="20"/>
        </w:rPr>
        <w:t xml:space="preserve">W rejonie inwestycji stwierdzono drzewa i krzewy takie jak: </w:t>
      </w:r>
      <w:r w:rsidR="009248F1" w:rsidRPr="00AF35AF">
        <w:rPr>
          <w:rFonts w:ascii="Arial" w:hAnsi="Arial" w:cs="Arial"/>
          <w:sz w:val="20"/>
        </w:rPr>
        <w:t xml:space="preserve">olsza czarna </w:t>
      </w:r>
      <w:r w:rsidR="009248F1" w:rsidRPr="00AF35AF">
        <w:rPr>
          <w:rFonts w:ascii="Arial" w:hAnsi="Arial" w:cs="Arial"/>
          <w:i/>
          <w:sz w:val="20"/>
        </w:rPr>
        <w:t>Alnus glutinosa,</w:t>
      </w:r>
      <w:r w:rsidR="009248F1" w:rsidRPr="00AF35AF">
        <w:rPr>
          <w:rFonts w:ascii="Arial" w:hAnsi="Arial" w:cs="Arial"/>
          <w:sz w:val="20"/>
        </w:rPr>
        <w:t xml:space="preserve"> klon jawor </w:t>
      </w:r>
      <w:r w:rsidR="009248F1" w:rsidRPr="00AF35AF">
        <w:rPr>
          <w:rFonts w:ascii="Arial" w:hAnsi="Arial" w:cs="Arial"/>
          <w:i/>
          <w:sz w:val="20"/>
        </w:rPr>
        <w:t>Acer pseudoplatanus</w:t>
      </w:r>
      <w:r w:rsidR="00894451" w:rsidRPr="00AF35AF">
        <w:rPr>
          <w:rFonts w:ascii="Arial" w:hAnsi="Arial" w:cs="Arial"/>
          <w:sz w:val="20"/>
        </w:rPr>
        <w:t>,</w:t>
      </w:r>
      <w:r w:rsidR="009248F1" w:rsidRPr="00AF35AF">
        <w:rPr>
          <w:rFonts w:ascii="Arial" w:hAnsi="Arial" w:cs="Arial"/>
          <w:sz w:val="20"/>
        </w:rPr>
        <w:t xml:space="preserve"> </w:t>
      </w:r>
      <w:r w:rsidR="007F0936" w:rsidRPr="00AF35AF">
        <w:rPr>
          <w:rFonts w:ascii="Arial" w:hAnsi="Arial" w:cs="Arial"/>
          <w:sz w:val="20"/>
        </w:rPr>
        <w:t xml:space="preserve">klon pospolity </w:t>
      </w:r>
      <w:r w:rsidR="007F0936" w:rsidRPr="00AF35AF">
        <w:rPr>
          <w:rFonts w:ascii="Arial" w:hAnsi="Arial" w:cs="Arial"/>
          <w:i/>
          <w:sz w:val="20"/>
        </w:rPr>
        <w:t xml:space="preserve">Acer platanoides, </w:t>
      </w:r>
      <w:r w:rsidR="007F0936" w:rsidRPr="00AF35AF">
        <w:rPr>
          <w:rFonts w:ascii="Arial" w:hAnsi="Arial" w:cs="Arial"/>
          <w:sz w:val="20"/>
        </w:rPr>
        <w:t xml:space="preserve">klon jesionolistny </w:t>
      </w:r>
      <w:r w:rsidR="007F0936" w:rsidRPr="00AF35AF">
        <w:rPr>
          <w:rFonts w:ascii="Arial" w:hAnsi="Arial" w:cs="Arial"/>
          <w:i/>
          <w:sz w:val="20"/>
        </w:rPr>
        <w:t>Acer negundo,</w:t>
      </w:r>
      <w:r w:rsidR="007F0936" w:rsidRPr="00AF35AF">
        <w:rPr>
          <w:rFonts w:ascii="Arial" w:hAnsi="Arial" w:cs="Arial"/>
          <w:sz w:val="20"/>
        </w:rPr>
        <w:t xml:space="preserve"> jesion wyniosły </w:t>
      </w:r>
      <w:r w:rsidR="007F0936" w:rsidRPr="00AF35AF">
        <w:rPr>
          <w:rFonts w:ascii="Arial" w:hAnsi="Arial" w:cs="Arial"/>
          <w:i/>
          <w:sz w:val="20"/>
        </w:rPr>
        <w:t>Fraxinus Excelsior,</w:t>
      </w:r>
      <w:r w:rsidR="007F0936" w:rsidRPr="00AF35AF">
        <w:rPr>
          <w:rFonts w:ascii="Arial" w:hAnsi="Arial" w:cs="Arial"/>
          <w:sz w:val="20"/>
        </w:rPr>
        <w:t xml:space="preserve"> jałowiec łuskowy </w:t>
      </w:r>
      <w:r w:rsidR="007F0936" w:rsidRPr="00AF35AF">
        <w:rPr>
          <w:rFonts w:ascii="Arial" w:hAnsi="Arial" w:cs="Arial"/>
          <w:i/>
          <w:sz w:val="20"/>
        </w:rPr>
        <w:t>Juniperus squamata,</w:t>
      </w:r>
      <w:r w:rsidR="007F0936" w:rsidRPr="00AF35AF">
        <w:rPr>
          <w:rFonts w:ascii="Arial" w:hAnsi="Arial" w:cs="Arial"/>
          <w:sz w:val="20"/>
        </w:rPr>
        <w:t xml:space="preserve"> jałowiec pospolity J</w:t>
      </w:r>
      <w:r w:rsidR="007F0936" w:rsidRPr="00AF35AF">
        <w:rPr>
          <w:rFonts w:ascii="Arial" w:hAnsi="Arial" w:cs="Arial"/>
          <w:i/>
          <w:sz w:val="20"/>
        </w:rPr>
        <w:t>uniperus communis,</w:t>
      </w:r>
      <w:r w:rsidR="007F0936" w:rsidRPr="00AF35AF">
        <w:rPr>
          <w:rFonts w:ascii="Arial" w:hAnsi="Arial" w:cs="Arial"/>
          <w:sz w:val="20"/>
        </w:rPr>
        <w:t xml:space="preserve"> cyprysik Lawsona </w:t>
      </w:r>
      <w:r w:rsidR="007F0936" w:rsidRPr="00AF35AF">
        <w:rPr>
          <w:rFonts w:ascii="Arial" w:hAnsi="Arial" w:cs="Arial"/>
          <w:i/>
          <w:sz w:val="20"/>
        </w:rPr>
        <w:t>Chamaecyparis lawsoniana,</w:t>
      </w:r>
      <w:r w:rsidR="007F0936" w:rsidRPr="00AF35AF">
        <w:rPr>
          <w:rFonts w:ascii="Arial" w:hAnsi="Arial" w:cs="Arial"/>
          <w:sz w:val="20"/>
        </w:rPr>
        <w:t xml:space="preserve"> żywotnik zachodni </w:t>
      </w:r>
      <w:r w:rsidR="007F0936" w:rsidRPr="00AF35AF">
        <w:rPr>
          <w:rFonts w:ascii="Arial" w:hAnsi="Arial" w:cs="Arial"/>
          <w:i/>
          <w:sz w:val="20"/>
        </w:rPr>
        <w:t>Thuja occidentalis,</w:t>
      </w:r>
      <w:r w:rsidR="007F0936" w:rsidRPr="00AF35AF">
        <w:rPr>
          <w:rFonts w:ascii="Arial" w:hAnsi="Arial" w:cs="Arial"/>
          <w:sz w:val="20"/>
        </w:rPr>
        <w:t xml:space="preserve"> </w:t>
      </w:r>
      <w:r w:rsidR="001125D4" w:rsidRPr="00AF35AF">
        <w:rPr>
          <w:rFonts w:ascii="Arial" w:hAnsi="Arial" w:cs="Arial"/>
          <w:sz w:val="20"/>
        </w:rPr>
        <w:t>ś</w:t>
      </w:r>
      <w:r w:rsidR="007F0936" w:rsidRPr="00AF35AF">
        <w:rPr>
          <w:rFonts w:ascii="Arial" w:hAnsi="Arial" w:cs="Arial"/>
          <w:sz w:val="20"/>
        </w:rPr>
        <w:t xml:space="preserve">wierk pospolity </w:t>
      </w:r>
      <w:r w:rsidR="007F0936" w:rsidRPr="00AF35AF">
        <w:rPr>
          <w:rFonts w:ascii="Arial" w:hAnsi="Arial" w:cs="Arial"/>
          <w:i/>
          <w:sz w:val="20"/>
        </w:rPr>
        <w:t xml:space="preserve">Picea </w:t>
      </w:r>
      <w:r w:rsidR="001125D4" w:rsidRPr="00AF35AF">
        <w:rPr>
          <w:rFonts w:ascii="Arial" w:hAnsi="Arial" w:cs="Arial"/>
          <w:i/>
          <w:sz w:val="20"/>
        </w:rPr>
        <w:t>bies,</w:t>
      </w:r>
      <w:r w:rsidR="007F0936" w:rsidRPr="00AF35AF">
        <w:rPr>
          <w:rFonts w:ascii="Arial" w:hAnsi="Arial" w:cs="Arial"/>
          <w:sz w:val="20"/>
        </w:rPr>
        <w:t xml:space="preserve"> </w:t>
      </w:r>
      <w:r w:rsidR="001125D4" w:rsidRPr="00AF35AF">
        <w:rPr>
          <w:rFonts w:ascii="Arial" w:hAnsi="Arial" w:cs="Arial"/>
          <w:sz w:val="20"/>
        </w:rPr>
        <w:t>ś</w:t>
      </w:r>
      <w:r w:rsidR="007F0936" w:rsidRPr="00AF35AF">
        <w:rPr>
          <w:rFonts w:ascii="Arial" w:hAnsi="Arial" w:cs="Arial"/>
          <w:sz w:val="20"/>
        </w:rPr>
        <w:t xml:space="preserve">wierk serbski </w:t>
      </w:r>
      <w:r w:rsidR="007F0936" w:rsidRPr="00AF35AF">
        <w:rPr>
          <w:rFonts w:ascii="Arial" w:hAnsi="Arial" w:cs="Arial"/>
          <w:i/>
          <w:sz w:val="20"/>
        </w:rPr>
        <w:t>Picea omorika</w:t>
      </w:r>
      <w:r w:rsidR="001125D4" w:rsidRPr="00AF35AF">
        <w:rPr>
          <w:rFonts w:ascii="Arial" w:hAnsi="Arial" w:cs="Arial"/>
          <w:sz w:val="20"/>
        </w:rPr>
        <w:t>,</w:t>
      </w:r>
      <w:r w:rsidR="007F0936" w:rsidRPr="00AF35AF">
        <w:rPr>
          <w:rFonts w:ascii="Arial" w:hAnsi="Arial" w:cs="Arial"/>
          <w:sz w:val="20"/>
        </w:rPr>
        <w:t xml:space="preserve"> </w:t>
      </w:r>
      <w:r w:rsidR="001125D4" w:rsidRPr="00AF35AF">
        <w:rPr>
          <w:rFonts w:ascii="Arial" w:hAnsi="Arial" w:cs="Arial"/>
          <w:sz w:val="20"/>
        </w:rPr>
        <w:t>m</w:t>
      </w:r>
      <w:r w:rsidR="007F0936" w:rsidRPr="00AF35AF">
        <w:rPr>
          <w:rFonts w:ascii="Arial" w:hAnsi="Arial" w:cs="Arial"/>
          <w:sz w:val="20"/>
        </w:rPr>
        <w:t xml:space="preserve">odrzew europejski </w:t>
      </w:r>
      <w:r w:rsidR="007F0936" w:rsidRPr="00AF35AF">
        <w:rPr>
          <w:rFonts w:ascii="Arial" w:hAnsi="Arial" w:cs="Arial"/>
          <w:i/>
          <w:sz w:val="20"/>
        </w:rPr>
        <w:t>Larix decidua</w:t>
      </w:r>
      <w:r w:rsidR="001125D4" w:rsidRPr="00AF35AF">
        <w:rPr>
          <w:rFonts w:ascii="Arial" w:hAnsi="Arial" w:cs="Arial"/>
          <w:sz w:val="20"/>
        </w:rPr>
        <w:t>.</w:t>
      </w:r>
      <w:r w:rsidR="0067099A">
        <w:rPr>
          <w:rFonts w:ascii="Arial" w:hAnsi="Arial" w:cs="Arial"/>
          <w:sz w:val="20"/>
        </w:rPr>
        <w:t xml:space="preserve"> </w:t>
      </w:r>
      <w:r w:rsidR="0067099A" w:rsidRPr="0067099A">
        <w:rPr>
          <w:rFonts w:ascii="Arial" w:hAnsi="Arial" w:cs="Arial"/>
          <w:sz w:val="20"/>
        </w:rPr>
        <w:t>W granicach terenu inwestycyjnego nie stwierdzono obecności gatunków mchów grzybów i porostów objętych ochroną gatunkową</w:t>
      </w:r>
      <w:r w:rsidR="0067099A">
        <w:rPr>
          <w:rFonts w:ascii="Arial" w:hAnsi="Arial" w:cs="Arial"/>
          <w:sz w:val="20"/>
        </w:rPr>
        <w:t>.</w:t>
      </w:r>
      <w:r w:rsidR="00894451">
        <w:rPr>
          <w:rFonts w:ascii="Arial" w:hAnsi="Arial" w:cs="Arial"/>
          <w:color w:val="FF0000"/>
          <w:sz w:val="20"/>
        </w:rPr>
        <w:t xml:space="preserve"> </w:t>
      </w:r>
    </w:p>
    <w:p w:rsidR="00B84C2D" w:rsidRDefault="00F74749" w:rsidP="00F15995">
      <w:pPr>
        <w:spacing w:after="0" w:line="280" w:lineRule="exact"/>
        <w:jc w:val="both"/>
        <w:rPr>
          <w:rFonts w:ascii="Arial" w:hAnsi="Arial" w:cs="Arial"/>
          <w:sz w:val="20"/>
          <w:szCs w:val="20"/>
        </w:rPr>
      </w:pPr>
      <w:r w:rsidRPr="00CA0E64">
        <w:rPr>
          <w:rFonts w:ascii="Arial" w:hAnsi="Arial" w:cs="Arial"/>
          <w:sz w:val="20"/>
          <w:szCs w:val="20"/>
        </w:rPr>
        <w:t>Na potrzeby realizacji przedsięwzięcia planowanie jest usunięcie istniejących</w:t>
      </w:r>
      <w:r w:rsidR="002A4C86" w:rsidRPr="00CA0E64">
        <w:rPr>
          <w:rFonts w:ascii="Arial" w:hAnsi="Arial" w:cs="Arial"/>
          <w:sz w:val="20"/>
          <w:szCs w:val="20"/>
        </w:rPr>
        <w:t xml:space="preserve"> </w:t>
      </w:r>
      <w:r w:rsidRPr="00CA0E64">
        <w:rPr>
          <w:rFonts w:ascii="Arial" w:hAnsi="Arial" w:cs="Arial"/>
          <w:sz w:val="20"/>
          <w:szCs w:val="20"/>
        </w:rPr>
        <w:t xml:space="preserve">drzew i krzewów kolidujących z planowaną inwestycją. </w:t>
      </w:r>
      <w:r w:rsidR="00050291">
        <w:rPr>
          <w:rFonts w:ascii="Arial" w:hAnsi="Arial" w:cs="Arial"/>
          <w:sz w:val="20"/>
          <w:szCs w:val="20"/>
        </w:rPr>
        <w:t>Zgodnie z KIP</w:t>
      </w:r>
      <w:r w:rsidR="002A4C86" w:rsidRPr="00CA0E64">
        <w:rPr>
          <w:rFonts w:ascii="Arial" w:hAnsi="Arial" w:cs="Arial"/>
          <w:sz w:val="20"/>
          <w:szCs w:val="20"/>
        </w:rPr>
        <w:t xml:space="preserve"> planuje się </w:t>
      </w:r>
      <w:r w:rsidR="002A4C86" w:rsidRPr="008C217A">
        <w:rPr>
          <w:rFonts w:ascii="Arial" w:hAnsi="Arial" w:cs="Arial"/>
          <w:sz w:val="20"/>
          <w:szCs w:val="20"/>
        </w:rPr>
        <w:t xml:space="preserve">usunięcie </w:t>
      </w:r>
      <w:r w:rsidR="008C217A">
        <w:rPr>
          <w:rFonts w:ascii="Arial" w:hAnsi="Arial" w:cs="Arial"/>
          <w:sz w:val="20"/>
          <w:szCs w:val="20"/>
        </w:rPr>
        <w:t>23 sztuk drzew oraz około</w:t>
      </w:r>
      <w:r w:rsidR="008C217A" w:rsidRPr="008C217A">
        <w:rPr>
          <w:rFonts w:ascii="Arial" w:hAnsi="Arial" w:cs="Arial"/>
          <w:sz w:val="20"/>
          <w:szCs w:val="20"/>
        </w:rPr>
        <w:t xml:space="preserve"> 46 m</w:t>
      </w:r>
      <w:r w:rsidR="008C217A" w:rsidRPr="008C217A">
        <w:rPr>
          <w:rFonts w:ascii="Arial" w:hAnsi="Arial" w:cs="Arial"/>
          <w:sz w:val="20"/>
          <w:szCs w:val="20"/>
          <w:vertAlign w:val="superscript"/>
        </w:rPr>
        <w:t>2</w:t>
      </w:r>
      <w:r w:rsidR="008C217A" w:rsidRPr="008C217A">
        <w:rPr>
          <w:rFonts w:ascii="Arial" w:hAnsi="Arial" w:cs="Arial"/>
          <w:sz w:val="20"/>
          <w:szCs w:val="20"/>
        </w:rPr>
        <w:t xml:space="preserve"> krzewów</w:t>
      </w:r>
      <w:r w:rsidR="0050177F">
        <w:rPr>
          <w:rFonts w:ascii="Arial" w:hAnsi="Arial" w:cs="Arial"/>
          <w:sz w:val="20"/>
          <w:szCs w:val="20"/>
        </w:rPr>
        <w:t>.</w:t>
      </w:r>
      <w:r w:rsidR="00C214C2" w:rsidRPr="00850048">
        <w:rPr>
          <w:rFonts w:ascii="Arial" w:hAnsi="Arial" w:cs="Arial"/>
          <w:color w:val="FF0000"/>
          <w:sz w:val="20"/>
          <w:szCs w:val="20"/>
        </w:rPr>
        <w:t xml:space="preserve"> </w:t>
      </w:r>
      <w:r w:rsidR="0056503C" w:rsidRPr="0050177F">
        <w:rPr>
          <w:rFonts w:ascii="Arial" w:hAnsi="Arial" w:cs="Arial"/>
          <w:sz w:val="20"/>
          <w:szCs w:val="20"/>
        </w:rPr>
        <w:t xml:space="preserve">W celu wyrównania strat przyrodniczych spowodowanych wycinką, </w:t>
      </w:r>
      <w:r w:rsidR="00C214C2" w:rsidRPr="0050177F">
        <w:rPr>
          <w:rFonts w:ascii="Arial" w:hAnsi="Arial" w:cs="Arial"/>
          <w:sz w:val="20"/>
          <w:szCs w:val="20"/>
        </w:rPr>
        <w:t xml:space="preserve">wykonane </w:t>
      </w:r>
      <w:r w:rsidR="00C214C2" w:rsidRPr="0050177F">
        <w:rPr>
          <w:rFonts w:ascii="Arial" w:hAnsi="Arial" w:cs="Arial"/>
          <w:sz w:val="20"/>
          <w:szCs w:val="20"/>
        </w:rPr>
        <w:lastRenderedPageBreak/>
        <w:t xml:space="preserve">zostaną </w:t>
      </w:r>
      <w:r w:rsidR="000A5735">
        <w:rPr>
          <w:rFonts w:ascii="Arial" w:hAnsi="Arial" w:cs="Arial"/>
          <w:sz w:val="20"/>
          <w:szCs w:val="20"/>
        </w:rPr>
        <w:t xml:space="preserve">nasadzenia zastępcze w ilości </w:t>
      </w:r>
      <w:r w:rsidR="0050177F" w:rsidRPr="0050177F">
        <w:rPr>
          <w:rFonts w:ascii="Arial" w:hAnsi="Arial" w:cs="Arial"/>
          <w:sz w:val="20"/>
          <w:szCs w:val="20"/>
        </w:rPr>
        <w:t>3</w:t>
      </w:r>
      <w:r w:rsidR="000A5735">
        <w:rPr>
          <w:rFonts w:ascii="Arial" w:hAnsi="Arial" w:cs="Arial"/>
          <w:sz w:val="20"/>
          <w:szCs w:val="20"/>
        </w:rPr>
        <w:t>:1</w:t>
      </w:r>
      <w:r w:rsidR="0050177F" w:rsidRPr="0050177F">
        <w:rPr>
          <w:rFonts w:ascii="Arial" w:hAnsi="Arial" w:cs="Arial"/>
          <w:sz w:val="20"/>
          <w:szCs w:val="20"/>
        </w:rPr>
        <w:t xml:space="preserve"> za każde usuwane drzewo wymagające uzyskania zezwolenia na wycinkę</w:t>
      </w:r>
      <w:r w:rsidR="0050177F">
        <w:rPr>
          <w:rFonts w:ascii="Arial" w:hAnsi="Arial" w:cs="Arial"/>
          <w:sz w:val="20"/>
          <w:szCs w:val="20"/>
        </w:rPr>
        <w:t xml:space="preserve">. </w:t>
      </w:r>
      <w:r w:rsidR="00A80A6B" w:rsidRPr="00B84C2D">
        <w:rPr>
          <w:rFonts w:ascii="Arial" w:hAnsi="Arial" w:cs="Arial"/>
          <w:sz w:val="20"/>
          <w:szCs w:val="20"/>
        </w:rPr>
        <w:t xml:space="preserve">W celu </w:t>
      </w:r>
      <w:r w:rsidR="00B84C2D" w:rsidRPr="00B84C2D">
        <w:rPr>
          <w:rFonts w:ascii="Arial" w:hAnsi="Arial" w:cs="Arial"/>
          <w:sz w:val="20"/>
          <w:szCs w:val="20"/>
        </w:rPr>
        <w:t>ograniczenia do minimum potencjalnych negatywnych oddziaływań na florę i faunę, Wnioskodawca zobowiązał się do podjęcia czynności ochronnych</w:t>
      </w:r>
      <w:r w:rsidR="0022662D">
        <w:rPr>
          <w:rFonts w:ascii="Arial" w:hAnsi="Arial" w:cs="Arial"/>
          <w:sz w:val="20"/>
          <w:szCs w:val="20"/>
        </w:rPr>
        <w:t>, m.in.</w:t>
      </w:r>
      <w:r w:rsidR="00B84C2D" w:rsidRPr="00B84C2D">
        <w:rPr>
          <w:rFonts w:ascii="Arial" w:hAnsi="Arial" w:cs="Arial"/>
          <w:sz w:val="20"/>
          <w:szCs w:val="20"/>
        </w:rPr>
        <w:t>:</w:t>
      </w:r>
    </w:p>
    <w:p w:rsidR="00B84C2D" w:rsidRDefault="00F44736" w:rsidP="00F15995">
      <w:pPr>
        <w:pStyle w:val="Akapitzlist"/>
        <w:numPr>
          <w:ilvl w:val="0"/>
          <w:numId w:val="23"/>
        </w:numPr>
        <w:spacing w:after="120" w:line="280" w:lineRule="exact"/>
        <w:jc w:val="both"/>
        <w:rPr>
          <w:rFonts w:ascii="Arial" w:hAnsi="Arial" w:cs="Arial"/>
          <w:sz w:val="20"/>
          <w:szCs w:val="20"/>
        </w:rPr>
      </w:pPr>
      <w:r>
        <w:rPr>
          <w:rFonts w:ascii="Arial" w:hAnsi="Arial" w:cs="Arial"/>
          <w:sz w:val="20"/>
          <w:szCs w:val="20"/>
        </w:rPr>
        <w:t>W</w:t>
      </w:r>
      <w:r w:rsidR="00B84C2D" w:rsidRPr="00B84C2D">
        <w:rPr>
          <w:rFonts w:ascii="Arial" w:hAnsi="Arial" w:cs="Arial"/>
          <w:sz w:val="20"/>
          <w:szCs w:val="20"/>
        </w:rPr>
        <w:t>ykonanie prac związanych z wycinką drzew w okresie poza lęgowy</w:t>
      </w:r>
      <w:r w:rsidR="00075BC8">
        <w:rPr>
          <w:rFonts w:ascii="Arial" w:hAnsi="Arial" w:cs="Arial"/>
          <w:sz w:val="20"/>
          <w:szCs w:val="20"/>
        </w:rPr>
        <w:t>m</w:t>
      </w:r>
      <w:r w:rsidR="00B84C2D" w:rsidRPr="00B84C2D">
        <w:rPr>
          <w:rFonts w:ascii="Arial" w:hAnsi="Arial" w:cs="Arial"/>
          <w:sz w:val="20"/>
          <w:szCs w:val="20"/>
        </w:rPr>
        <w:t xml:space="preserve"> ptaków, tj. od 15 października do 1 marca lub w przypadku konieczności prowadzenia prac w okres</w:t>
      </w:r>
      <w:r w:rsidR="00075BC8">
        <w:rPr>
          <w:rFonts w:ascii="Arial" w:hAnsi="Arial" w:cs="Arial"/>
          <w:sz w:val="20"/>
          <w:szCs w:val="20"/>
        </w:rPr>
        <w:t>ie lęgowym po wykonaniu kontroli</w:t>
      </w:r>
      <w:r w:rsidR="00B84C2D" w:rsidRPr="00B84C2D">
        <w:rPr>
          <w:rFonts w:ascii="Arial" w:hAnsi="Arial" w:cs="Arial"/>
          <w:sz w:val="20"/>
          <w:szCs w:val="20"/>
        </w:rPr>
        <w:t xml:space="preserve"> drzew pod kątem możliwości występowania gniazd ptasich lub innych siedlisk lęgowych ptaków/nietoperzy, np. zasiedlonych dziupli</w:t>
      </w:r>
      <w:r>
        <w:rPr>
          <w:rFonts w:ascii="Arial" w:hAnsi="Arial" w:cs="Arial"/>
          <w:sz w:val="20"/>
          <w:szCs w:val="20"/>
        </w:rPr>
        <w:t>;</w:t>
      </w:r>
    </w:p>
    <w:p w:rsidR="00B84C2D" w:rsidRDefault="00F44736" w:rsidP="00F15995">
      <w:pPr>
        <w:pStyle w:val="Akapitzlist"/>
        <w:numPr>
          <w:ilvl w:val="0"/>
          <w:numId w:val="23"/>
        </w:numPr>
        <w:spacing w:after="120" w:line="280" w:lineRule="exact"/>
        <w:jc w:val="both"/>
        <w:rPr>
          <w:rFonts w:ascii="Arial" w:hAnsi="Arial" w:cs="Arial"/>
          <w:sz w:val="20"/>
          <w:szCs w:val="20"/>
        </w:rPr>
      </w:pPr>
      <w:r>
        <w:rPr>
          <w:rFonts w:ascii="Arial" w:hAnsi="Arial" w:cs="Arial"/>
          <w:sz w:val="20"/>
          <w:szCs w:val="20"/>
        </w:rPr>
        <w:t>B</w:t>
      </w:r>
      <w:r w:rsidR="00B84C2D" w:rsidRPr="00B84C2D">
        <w:rPr>
          <w:rFonts w:ascii="Arial" w:hAnsi="Arial" w:cs="Arial"/>
          <w:sz w:val="20"/>
          <w:szCs w:val="20"/>
        </w:rPr>
        <w:t>ezwzględne przestrzeganie następującej zasady</w:t>
      </w:r>
      <w:r w:rsidR="00B84C2D">
        <w:rPr>
          <w:rFonts w:ascii="Arial" w:hAnsi="Arial" w:cs="Arial"/>
          <w:sz w:val="20"/>
          <w:szCs w:val="20"/>
        </w:rPr>
        <w:t xml:space="preserve"> – </w:t>
      </w:r>
      <w:r w:rsidR="00B84C2D" w:rsidRPr="00B84C2D">
        <w:rPr>
          <w:rFonts w:ascii="Arial" w:hAnsi="Arial" w:cs="Arial"/>
          <w:sz w:val="20"/>
          <w:szCs w:val="20"/>
        </w:rPr>
        <w:t>przy lokalizowaniu zaplecza i b</w:t>
      </w:r>
      <w:r w:rsidR="00075BC8">
        <w:rPr>
          <w:rFonts w:ascii="Arial" w:hAnsi="Arial" w:cs="Arial"/>
          <w:sz w:val="20"/>
          <w:szCs w:val="20"/>
        </w:rPr>
        <w:t>azy materiałów: niedopuszczalne</w:t>
      </w:r>
      <w:r w:rsidR="00B84C2D" w:rsidRPr="00B84C2D">
        <w:rPr>
          <w:rFonts w:ascii="Arial" w:hAnsi="Arial" w:cs="Arial"/>
          <w:sz w:val="20"/>
          <w:szCs w:val="20"/>
        </w:rPr>
        <w:t xml:space="preserve"> jest zajmowanie powierzchni biologicznie czynnej pod zaplecze budowy i bazę materiałową jeżeli w sąsiedztwie jest dostępna istniejąca powierzchnia utwardzona, która może być przeznaczona pod te obiekty</w:t>
      </w:r>
      <w:r>
        <w:rPr>
          <w:rFonts w:ascii="Arial" w:hAnsi="Arial" w:cs="Arial"/>
          <w:sz w:val="20"/>
          <w:szCs w:val="20"/>
        </w:rPr>
        <w:t>;</w:t>
      </w:r>
    </w:p>
    <w:p w:rsidR="00273C3C" w:rsidRDefault="00F44736" w:rsidP="00F15995">
      <w:pPr>
        <w:pStyle w:val="Akapitzlist"/>
        <w:numPr>
          <w:ilvl w:val="0"/>
          <w:numId w:val="23"/>
        </w:numPr>
        <w:spacing w:after="120" w:line="280" w:lineRule="exact"/>
        <w:jc w:val="both"/>
        <w:rPr>
          <w:rFonts w:ascii="Arial" w:hAnsi="Arial" w:cs="Arial"/>
          <w:sz w:val="20"/>
          <w:szCs w:val="20"/>
        </w:rPr>
      </w:pPr>
      <w:r>
        <w:rPr>
          <w:rFonts w:ascii="Arial" w:hAnsi="Arial" w:cs="Arial"/>
          <w:sz w:val="20"/>
          <w:szCs w:val="20"/>
        </w:rPr>
        <w:t>P</w:t>
      </w:r>
      <w:r w:rsidR="004B4D10" w:rsidRPr="004B4D10">
        <w:rPr>
          <w:rFonts w:ascii="Arial" w:hAnsi="Arial" w:cs="Arial"/>
          <w:sz w:val="20"/>
          <w:szCs w:val="20"/>
        </w:rPr>
        <w:t>race ziemne zostaną rozpoczęte po oględzinach wykonanych przez specjalistę zoologa</w:t>
      </w:r>
      <w:r>
        <w:rPr>
          <w:rFonts w:ascii="Arial" w:hAnsi="Arial" w:cs="Arial"/>
          <w:sz w:val="20"/>
          <w:szCs w:val="20"/>
        </w:rPr>
        <w:t>;</w:t>
      </w:r>
    </w:p>
    <w:p w:rsidR="004B4D10" w:rsidRDefault="00F44736" w:rsidP="00F15995">
      <w:pPr>
        <w:pStyle w:val="Akapitzlist"/>
        <w:numPr>
          <w:ilvl w:val="0"/>
          <w:numId w:val="23"/>
        </w:numPr>
        <w:spacing w:after="120" w:line="280" w:lineRule="exact"/>
        <w:jc w:val="both"/>
        <w:rPr>
          <w:rFonts w:ascii="Arial" w:hAnsi="Arial" w:cs="Arial"/>
          <w:sz w:val="20"/>
          <w:szCs w:val="20"/>
        </w:rPr>
      </w:pPr>
      <w:r>
        <w:rPr>
          <w:rFonts w:ascii="Arial" w:hAnsi="Arial" w:cs="Arial"/>
          <w:sz w:val="20"/>
          <w:szCs w:val="20"/>
        </w:rPr>
        <w:t>W</w:t>
      </w:r>
      <w:r w:rsidR="00D97343" w:rsidRPr="00D97343">
        <w:rPr>
          <w:rFonts w:ascii="Arial" w:hAnsi="Arial" w:cs="Arial"/>
          <w:sz w:val="20"/>
          <w:szCs w:val="20"/>
        </w:rPr>
        <w:t xml:space="preserve"> okresie wzmożonej migracji płazów, przypadający na okres marzec – maj na etapie budowy, ograniczone zostaną do minimum prace budowlane związane ze zdjęciem pierwszej warstwy ziemi (humusu)</w:t>
      </w:r>
      <w:r w:rsidR="00D97343">
        <w:rPr>
          <w:rFonts w:ascii="Arial" w:hAnsi="Arial" w:cs="Arial"/>
          <w:sz w:val="20"/>
          <w:szCs w:val="20"/>
        </w:rPr>
        <w:t>,</w:t>
      </w:r>
    </w:p>
    <w:p w:rsidR="0022662D" w:rsidRDefault="00F44736" w:rsidP="00F15995">
      <w:pPr>
        <w:pStyle w:val="Akapitzlist"/>
        <w:numPr>
          <w:ilvl w:val="0"/>
          <w:numId w:val="23"/>
        </w:numPr>
        <w:spacing w:after="120" w:line="280" w:lineRule="exact"/>
        <w:jc w:val="both"/>
        <w:rPr>
          <w:rFonts w:ascii="Arial" w:hAnsi="Arial" w:cs="Arial"/>
          <w:sz w:val="20"/>
          <w:szCs w:val="20"/>
        </w:rPr>
      </w:pPr>
      <w:r>
        <w:rPr>
          <w:rFonts w:ascii="Arial" w:hAnsi="Arial" w:cs="Arial"/>
          <w:sz w:val="20"/>
          <w:szCs w:val="20"/>
        </w:rPr>
        <w:t>O</w:t>
      </w:r>
      <w:r w:rsidR="0022662D" w:rsidRPr="0022662D">
        <w:rPr>
          <w:rFonts w:ascii="Arial" w:hAnsi="Arial" w:cs="Arial"/>
          <w:sz w:val="20"/>
          <w:szCs w:val="20"/>
        </w:rPr>
        <w:t>strożne manewrowanie sprzętem, by nie uszkodzić ich pni ani konarów</w:t>
      </w:r>
      <w:r w:rsidR="0022662D">
        <w:rPr>
          <w:rFonts w:ascii="Arial" w:hAnsi="Arial" w:cs="Arial"/>
          <w:sz w:val="20"/>
          <w:szCs w:val="20"/>
        </w:rPr>
        <w:t>:</w:t>
      </w:r>
    </w:p>
    <w:p w:rsidR="0022662D" w:rsidRDefault="0022662D" w:rsidP="00F15995">
      <w:pPr>
        <w:pStyle w:val="Akapitzlist"/>
        <w:numPr>
          <w:ilvl w:val="0"/>
          <w:numId w:val="24"/>
        </w:numPr>
        <w:spacing w:after="120" w:line="280" w:lineRule="exact"/>
        <w:jc w:val="both"/>
        <w:rPr>
          <w:rFonts w:ascii="Arial" w:hAnsi="Arial" w:cs="Arial"/>
          <w:sz w:val="20"/>
          <w:szCs w:val="20"/>
        </w:rPr>
      </w:pPr>
      <w:r w:rsidRPr="0022662D">
        <w:rPr>
          <w:rFonts w:ascii="Arial" w:hAnsi="Arial" w:cs="Arial"/>
          <w:sz w:val="20"/>
          <w:szCs w:val="20"/>
        </w:rPr>
        <w:t xml:space="preserve">nieskładowanie materiałów budowlanych ani odpadów itp. bezpośrednio pod drzewami, ani opierać materiałów </w:t>
      </w:r>
      <w:r w:rsidR="00A00DF0">
        <w:rPr>
          <w:rFonts w:ascii="Arial" w:hAnsi="Arial" w:cs="Arial"/>
          <w:sz w:val="20"/>
          <w:szCs w:val="20"/>
        </w:rPr>
        <w:t xml:space="preserve">budowlanych i in. o ich pnie, </w:t>
      </w:r>
    </w:p>
    <w:p w:rsidR="0022662D" w:rsidRDefault="0022662D" w:rsidP="00F15995">
      <w:pPr>
        <w:pStyle w:val="Akapitzlist"/>
        <w:numPr>
          <w:ilvl w:val="0"/>
          <w:numId w:val="24"/>
        </w:numPr>
        <w:spacing w:after="120" w:line="280" w:lineRule="exact"/>
        <w:jc w:val="both"/>
        <w:rPr>
          <w:rFonts w:ascii="Arial" w:hAnsi="Arial" w:cs="Arial"/>
          <w:sz w:val="20"/>
          <w:szCs w:val="20"/>
        </w:rPr>
      </w:pPr>
      <w:r w:rsidRPr="0022662D">
        <w:rPr>
          <w:rFonts w:ascii="Arial" w:hAnsi="Arial" w:cs="Arial"/>
          <w:sz w:val="20"/>
          <w:szCs w:val="20"/>
        </w:rPr>
        <w:t xml:space="preserve">zabezpieczenie szczelną otuliną z desek, matami słomianymi lub potrójną warstwą geowłókniny o przestrzennej strukturze pni drzew mogących ulec uszkodzeniu podczas prowadzenia prac budowlanych/porządkowych/przy wycince. </w:t>
      </w:r>
    </w:p>
    <w:p w:rsidR="0022662D" w:rsidRDefault="0022662D" w:rsidP="00F15995">
      <w:pPr>
        <w:pStyle w:val="Akapitzlist"/>
        <w:numPr>
          <w:ilvl w:val="0"/>
          <w:numId w:val="24"/>
        </w:numPr>
        <w:spacing w:after="120" w:line="280" w:lineRule="exact"/>
        <w:jc w:val="both"/>
        <w:rPr>
          <w:rFonts w:ascii="Arial" w:hAnsi="Arial" w:cs="Arial"/>
          <w:sz w:val="20"/>
          <w:szCs w:val="20"/>
        </w:rPr>
      </w:pPr>
      <w:r>
        <w:rPr>
          <w:rFonts w:ascii="Arial" w:hAnsi="Arial" w:cs="Arial"/>
          <w:sz w:val="20"/>
          <w:szCs w:val="20"/>
        </w:rPr>
        <w:t>w celu ochrony korzeni</w:t>
      </w:r>
      <w:r w:rsidRPr="0022662D">
        <w:rPr>
          <w:rFonts w:ascii="Arial" w:hAnsi="Arial" w:cs="Arial"/>
          <w:sz w:val="20"/>
          <w:szCs w:val="20"/>
        </w:rPr>
        <w:t xml:space="preserve">: </w:t>
      </w:r>
    </w:p>
    <w:p w:rsidR="0022662D" w:rsidRDefault="0022662D" w:rsidP="00F15995">
      <w:pPr>
        <w:pStyle w:val="Akapitzlist"/>
        <w:numPr>
          <w:ilvl w:val="0"/>
          <w:numId w:val="25"/>
        </w:numPr>
        <w:spacing w:after="120" w:line="280" w:lineRule="exact"/>
        <w:jc w:val="both"/>
        <w:rPr>
          <w:rFonts w:ascii="Arial" w:hAnsi="Arial" w:cs="Arial"/>
          <w:sz w:val="20"/>
          <w:szCs w:val="20"/>
        </w:rPr>
      </w:pPr>
      <w:r w:rsidRPr="0022662D">
        <w:rPr>
          <w:rFonts w:ascii="Arial" w:hAnsi="Arial" w:cs="Arial"/>
          <w:sz w:val="20"/>
          <w:szCs w:val="20"/>
        </w:rPr>
        <w:t xml:space="preserve">nie wolno składować materiałów budowlanych </w:t>
      </w:r>
      <w:r>
        <w:rPr>
          <w:rFonts w:ascii="Arial" w:hAnsi="Arial" w:cs="Arial"/>
          <w:sz w:val="20"/>
          <w:szCs w:val="20"/>
        </w:rPr>
        <w:t xml:space="preserve">w obrębie rzutu koron drzew, </w:t>
      </w:r>
    </w:p>
    <w:p w:rsidR="0022662D" w:rsidRDefault="0022662D" w:rsidP="00F15995">
      <w:pPr>
        <w:pStyle w:val="Akapitzlist"/>
        <w:numPr>
          <w:ilvl w:val="0"/>
          <w:numId w:val="25"/>
        </w:numPr>
        <w:spacing w:after="120" w:line="280" w:lineRule="exact"/>
        <w:jc w:val="both"/>
        <w:rPr>
          <w:rFonts w:ascii="Arial" w:hAnsi="Arial" w:cs="Arial"/>
          <w:sz w:val="20"/>
          <w:szCs w:val="20"/>
        </w:rPr>
      </w:pPr>
      <w:r w:rsidRPr="0022662D">
        <w:rPr>
          <w:rFonts w:ascii="Arial" w:hAnsi="Arial" w:cs="Arial"/>
          <w:sz w:val="20"/>
          <w:szCs w:val="20"/>
        </w:rPr>
        <w:t xml:space="preserve">nie wolno składować, wysypywać ani wylewać w obrębie drzew </w:t>
      </w:r>
      <w:r>
        <w:rPr>
          <w:rFonts w:ascii="Arial" w:hAnsi="Arial" w:cs="Arial"/>
          <w:sz w:val="20"/>
          <w:szCs w:val="20"/>
        </w:rPr>
        <w:t>środków trujących,</w:t>
      </w:r>
    </w:p>
    <w:p w:rsidR="0022662D" w:rsidRDefault="0022662D" w:rsidP="00F15995">
      <w:pPr>
        <w:pStyle w:val="Akapitzlist"/>
        <w:numPr>
          <w:ilvl w:val="0"/>
          <w:numId w:val="25"/>
        </w:numPr>
        <w:spacing w:after="120" w:line="280" w:lineRule="exact"/>
        <w:jc w:val="both"/>
        <w:rPr>
          <w:rFonts w:ascii="Arial" w:hAnsi="Arial" w:cs="Arial"/>
          <w:sz w:val="20"/>
          <w:szCs w:val="20"/>
        </w:rPr>
      </w:pPr>
      <w:r w:rsidRPr="0022662D">
        <w:rPr>
          <w:rFonts w:ascii="Arial" w:hAnsi="Arial" w:cs="Arial"/>
          <w:sz w:val="20"/>
          <w:szCs w:val="20"/>
        </w:rPr>
        <w:t>zaka</w:t>
      </w:r>
      <w:r>
        <w:rPr>
          <w:rFonts w:ascii="Arial" w:hAnsi="Arial" w:cs="Arial"/>
          <w:sz w:val="20"/>
          <w:szCs w:val="20"/>
        </w:rPr>
        <w:t>z palenia ognisk pod drzewami,</w:t>
      </w:r>
      <w:r w:rsidRPr="0022662D">
        <w:rPr>
          <w:rFonts w:ascii="Arial" w:hAnsi="Arial" w:cs="Arial"/>
          <w:sz w:val="20"/>
          <w:szCs w:val="20"/>
        </w:rPr>
        <w:t xml:space="preserve"> </w:t>
      </w:r>
    </w:p>
    <w:p w:rsidR="00D97343" w:rsidRDefault="0022662D" w:rsidP="00F15995">
      <w:pPr>
        <w:pStyle w:val="Akapitzlist"/>
        <w:numPr>
          <w:ilvl w:val="0"/>
          <w:numId w:val="25"/>
        </w:numPr>
        <w:spacing w:after="120" w:line="280" w:lineRule="exact"/>
        <w:jc w:val="both"/>
        <w:rPr>
          <w:rFonts w:ascii="Arial" w:hAnsi="Arial" w:cs="Arial"/>
          <w:sz w:val="20"/>
          <w:szCs w:val="20"/>
        </w:rPr>
      </w:pPr>
      <w:r w:rsidRPr="0022662D">
        <w:rPr>
          <w:rFonts w:ascii="Arial" w:hAnsi="Arial" w:cs="Arial"/>
          <w:sz w:val="20"/>
          <w:szCs w:val="20"/>
        </w:rPr>
        <w:t>nie prowadzić wykopów jednocześnie po obu stronach rzędów drzew</w:t>
      </w:r>
      <w:r w:rsidR="009C1739">
        <w:rPr>
          <w:rFonts w:ascii="Arial" w:hAnsi="Arial" w:cs="Arial"/>
          <w:sz w:val="20"/>
          <w:szCs w:val="20"/>
        </w:rPr>
        <w:t>,</w:t>
      </w:r>
    </w:p>
    <w:p w:rsidR="00F713DE" w:rsidRDefault="009C1739" w:rsidP="00F15995">
      <w:pPr>
        <w:pStyle w:val="Akapitzlist"/>
        <w:numPr>
          <w:ilvl w:val="0"/>
          <w:numId w:val="25"/>
        </w:numPr>
        <w:spacing w:after="0" w:line="280" w:lineRule="exact"/>
        <w:ind w:left="2211" w:hanging="357"/>
        <w:jc w:val="both"/>
        <w:rPr>
          <w:rFonts w:ascii="Arial" w:hAnsi="Arial" w:cs="Arial"/>
          <w:sz w:val="20"/>
          <w:szCs w:val="20"/>
        </w:rPr>
      </w:pPr>
      <w:r w:rsidRPr="009C1739">
        <w:rPr>
          <w:rFonts w:ascii="Arial" w:hAnsi="Arial" w:cs="Arial"/>
          <w:sz w:val="20"/>
          <w:szCs w:val="20"/>
        </w:rPr>
        <w:t>nie przecinać głównych korzeni drzew podczas prac z</w:t>
      </w:r>
      <w:r w:rsidR="00B030DE">
        <w:rPr>
          <w:rFonts w:ascii="Arial" w:hAnsi="Arial" w:cs="Arial"/>
          <w:sz w:val="20"/>
          <w:szCs w:val="20"/>
        </w:rPr>
        <w:t>iemnych, a jedynie je odsłaniać.</w:t>
      </w:r>
    </w:p>
    <w:p w:rsidR="00B030DE" w:rsidRDefault="007C3A39" w:rsidP="00F15995">
      <w:pPr>
        <w:spacing w:after="120" w:line="280" w:lineRule="exact"/>
        <w:jc w:val="both"/>
        <w:rPr>
          <w:rFonts w:ascii="Arial" w:hAnsi="Arial" w:cs="Arial"/>
          <w:sz w:val="20"/>
          <w:szCs w:val="20"/>
        </w:rPr>
      </w:pPr>
      <w:r>
        <w:rPr>
          <w:rFonts w:ascii="Arial" w:hAnsi="Arial" w:cs="Arial"/>
          <w:sz w:val="20"/>
          <w:szCs w:val="20"/>
        </w:rPr>
        <w:t>Dodatkowo, w celu ochrony drzew,</w:t>
      </w:r>
      <w:r w:rsidR="00B030DE" w:rsidRPr="009F4FF9">
        <w:rPr>
          <w:rFonts w:ascii="Arial" w:hAnsi="Arial" w:cs="Arial"/>
          <w:sz w:val="20"/>
          <w:szCs w:val="20"/>
        </w:rPr>
        <w:t xml:space="preserve"> </w:t>
      </w:r>
      <w:r>
        <w:rPr>
          <w:rFonts w:ascii="Arial" w:hAnsi="Arial" w:cs="Arial"/>
          <w:sz w:val="20"/>
          <w:szCs w:val="20"/>
        </w:rPr>
        <w:t>w</w:t>
      </w:r>
      <w:r w:rsidR="00B030DE" w:rsidRPr="009F4FF9">
        <w:rPr>
          <w:rFonts w:ascii="Arial" w:hAnsi="Arial" w:cs="Arial"/>
          <w:sz w:val="20"/>
          <w:szCs w:val="20"/>
        </w:rPr>
        <w:t>ysokość zabezpieczeń powinna wynosić minimum 2 m, a po zakończeniu prac wykonać demontaż</w:t>
      </w:r>
      <w:r w:rsidR="00763E77">
        <w:rPr>
          <w:rFonts w:ascii="Arial" w:hAnsi="Arial" w:cs="Arial"/>
          <w:sz w:val="20"/>
          <w:szCs w:val="20"/>
        </w:rPr>
        <w:t>u</w:t>
      </w:r>
      <w:r w:rsidR="00B030DE" w:rsidRPr="009F4FF9">
        <w:rPr>
          <w:rFonts w:ascii="Arial" w:hAnsi="Arial" w:cs="Arial"/>
          <w:sz w:val="20"/>
          <w:szCs w:val="20"/>
        </w:rPr>
        <w:t xml:space="preserve"> zabezpieczenia</w:t>
      </w:r>
      <w:r w:rsidR="00397204">
        <w:rPr>
          <w:rFonts w:ascii="Arial" w:hAnsi="Arial" w:cs="Arial"/>
          <w:sz w:val="20"/>
          <w:szCs w:val="20"/>
        </w:rPr>
        <w:t>.</w:t>
      </w:r>
      <w:r w:rsidR="00124A43">
        <w:rPr>
          <w:rFonts w:ascii="Arial" w:hAnsi="Arial" w:cs="Arial"/>
          <w:sz w:val="20"/>
          <w:szCs w:val="20"/>
        </w:rPr>
        <w:t xml:space="preserve"> </w:t>
      </w:r>
      <w:r w:rsidR="00124A43" w:rsidRPr="009F4FF9">
        <w:rPr>
          <w:rFonts w:ascii="Arial" w:hAnsi="Arial" w:cs="Arial"/>
          <w:sz w:val="20"/>
          <w:szCs w:val="20"/>
        </w:rPr>
        <w:t xml:space="preserve">Prace ziemne oraz inne prace związane </w:t>
      </w:r>
      <w:r w:rsidR="003E06E8">
        <w:rPr>
          <w:rFonts w:ascii="Arial" w:hAnsi="Arial" w:cs="Arial"/>
          <w:sz w:val="20"/>
          <w:szCs w:val="20"/>
        </w:rPr>
        <w:br/>
      </w:r>
      <w:r w:rsidR="00124A43" w:rsidRPr="009F4FF9">
        <w:rPr>
          <w:rFonts w:ascii="Arial" w:hAnsi="Arial" w:cs="Arial"/>
          <w:sz w:val="20"/>
          <w:szCs w:val="20"/>
        </w:rPr>
        <w:t xml:space="preserve">z wykorzystaniem sprzętu mechanicznego lub urządzeń technicznych, prowadzone w obrębie bryły korzeniowej drzew lub krzewów na terenach zieleni lub zadrzewieniach muszą być prowadzone </w:t>
      </w:r>
      <w:r w:rsidR="003E06E8">
        <w:rPr>
          <w:rFonts w:ascii="Arial" w:hAnsi="Arial" w:cs="Arial"/>
          <w:sz w:val="20"/>
          <w:szCs w:val="20"/>
        </w:rPr>
        <w:br/>
      </w:r>
      <w:r w:rsidR="00124A43" w:rsidRPr="009F4FF9">
        <w:rPr>
          <w:rFonts w:ascii="Arial" w:hAnsi="Arial" w:cs="Arial"/>
          <w:sz w:val="20"/>
          <w:szCs w:val="20"/>
        </w:rPr>
        <w:t>w sposób najmniej szkodzący drzewom i krzewom</w:t>
      </w:r>
      <w:r w:rsidR="00124A43">
        <w:rPr>
          <w:rFonts w:ascii="Arial" w:hAnsi="Arial" w:cs="Arial"/>
          <w:sz w:val="20"/>
          <w:szCs w:val="20"/>
        </w:rPr>
        <w:t>.</w:t>
      </w:r>
      <w:r w:rsidR="00607EC9">
        <w:rPr>
          <w:rFonts w:ascii="Arial" w:hAnsi="Arial" w:cs="Arial"/>
          <w:sz w:val="20"/>
          <w:szCs w:val="20"/>
        </w:rPr>
        <w:t xml:space="preserve"> </w:t>
      </w:r>
      <w:r w:rsidR="00607EC9" w:rsidRPr="009F4FF9">
        <w:rPr>
          <w:rFonts w:ascii="Arial" w:hAnsi="Arial" w:cs="Arial"/>
          <w:sz w:val="20"/>
          <w:szCs w:val="20"/>
        </w:rPr>
        <w:t xml:space="preserve">Wykonać nasadzenia zastępcze za wycięte drzewa sadzonkami rodzimych gatunków drzew dostosowanych do typu siedliska, w liczbie równiej co najmniej liczbie drzew usuniętych, dla których wymagane jest uzyskanie pozwolenia na wycinkę. </w:t>
      </w:r>
    </w:p>
    <w:p w:rsidR="00A853F6" w:rsidRPr="00B948F8" w:rsidRDefault="00C10DB0" w:rsidP="00F15995">
      <w:pPr>
        <w:spacing w:after="120" w:line="280" w:lineRule="exact"/>
        <w:jc w:val="both"/>
        <w:rPr>
          <w:rFonts w:ascii="Arial" w:hAnsi="Arial" w:cs="Arial"/>
          <w:sz w:val="20"/>
          <w:szCs w:val="20"/>
        </w:rPr>
      </w:pPr>
      <w:r w:rsidRPr="000C3C43">
        <w:rPr>
          <w:rFonts w:ascii="Arial" w:hAnsi="Arial" w:cs="Arial"/>
          <w:sz w:val="20"/>
          <w:szCs w:val="20"/>
        </w:rPr>
        <w:t>W ramach inwestycji zajdzie konieczność wykonania wykopów w celu</w:t>
      </w:r>
      <w:r w:rsidRPr="000C3C43">
        <w:t xml:space="preserve"> </w:t>
      </w:r>
      <w:r w:rsidRPr="000C3C43">
        <w:rPr>
          <w:rFonts w:ascii="Arial" w:hAnsi="Arial" w:cs="Arial"/>
          <w:sz w:val="20"/>
          <w:szCs w:val="20"/>
        </w:rPr>
        <w:t xml:space="preserve">ułożenia projektowanego uzbrojenia i </w:t>
      </w:r>
      <w:r>
        <w:rPr>
          <w:rFonts w:ascii="Arial" w:hAnsi="Arial" w:cs="Arial"/>
          <w:sz w:val="20"/>
          <w:szCs w:val="20"/>
        </w:rPr>
        <w:t>wykonania fundamentów</w:t>
      </w:r>
      <w:r w:rsidRPr="000C3C43">
        <w:rPr>
          <w:rFonts w:ascii="Arial" w:hAnsi="Arial" w:cs="Arial"/>
          <w:sz w:val="20"/>
          <w:szCs w:val="20"/>
        </w:rPr>
        <w:t>.</w:t>
      </w:r>
      <w:r w:rsidRPr="00850048">
        <w:rPr>
          <w:rFonts w:ascii="Arial" w:hAnsi="Arial" w:cs="Arial"/>
          <w:color w:val="FF0000"/>
          <w:sz w:val="20"/>
          <w:szCs w:val="20"/>
        </w:rPr>
        <w:t xml:space="preserve"> </w:t>
      </w:r>
      <w:r w:rsidR="004833F3" w:rsidRPr="004833F3">
        <w:rPr>
          <w:rFonts w:ascii="Arial" w:hAnsi="Arial" w:cs="Arial"/>
          <w:sz w:val="20"/>
          <w:szCs w:val="20"/>
        </w:rPr>
        <w:t>W celu ochrony środowiska głębokie wykopy drenujące teren lub wykopy naruszające strefę korzeniową drzew będą posiadać zabezpieczenia chroniące korzenie.</w:t>
      </w:r>
      <w:r w:rsidR="007206E4">
        <w:rPr>
          <w:rFonts w:ascii="Arial" w:hAnsi="Arial" w:cs="Arial"/>
          <w:sz w:val="20"/>
          <w:szCs w:val="20"/>
        </w:rPr>
        <w:t xml:space="preserve"> </w:t>
      </w:r>
      <w:r w:rsidR="004833F3">
        <w:rPr>
          <w:rFonts w:ascii="Arial" w:hAnsi="Arial" w:cs="Arial"/>
          <w:sz w:val="20"/>
          <w:szCs w:val="20"/>
        </w:rPr>
        <w:t>Należy b</w:t>
      </w:r>
      <w:r w:rsidR="00A853F6" w:rsidRPr="00F713DE">
        <w:rPr>
          <w:rFonts w:ascii="Arial" w:hAnsi="Arial" w:cs="Arial"/>
          <w:sz w:val="20"/>
          <w:szCs w:val="20"/>
        </w:rPr>
        <w:t xml:space="preserve">ezwzględnie unikać długotrwałej </w:t>
      </w:r>
      <w:r w:rsidR="007206E4">
        <w:rPr>
          <w:rFonts w:ascii="Arial" w:hAnsi="Arial" w:cs="Arial"/>
          <w:sz w:val="20"/>
          <w:szCs w:val="20"/>
        </w:rPr>
        <w:t>ekspozycji wykopów, p</w:t>
      </w:r>
      <w:r w:rsidR="00A853F6" w:rsidRPr="00F713DE">
        <w:rPr>
          <w:rFonts w:ascii="Arial" w:hAnsi="Arial" w:cs="Arial"/>
          <w:sz w:val="20"/>
          <w:szCs w:val="20"/>
        </w:rPr>
        <w:t>rzed</w:t>
      </w:r>
      <w:r w:rsidR="009F114B">
        <w:rPr>
          <w:rFonts w:ascii="Arial" w:hAnsi="Arial" w:cs="Arial"/>
          <w:sz w:val="20"/>
          <w:szCs w:val="20"/>
        </w:rPr>
        <w:t xml:space="preserve"> ich zasypaniem spenetrować </w:t>
      </w:r>
      <w:r w:rsidR="00A853F6" w:rsidRPr="00F713DE">
        <w:rPr>
          <w:rFonts w:ascii="Arial" w:hAnsi="Arial" w:cs="Arial"/>
          <w:sz w:val="20"/>
          <w:szCs w:val="20"/>
        </w:rPr>
        <w:t xml:space="preserve">dno i ściany pod kątem obecności zwierząt, a spotkane osobniki odłowić i niezwłocznie uwolnić </w:t>
      </w:r>
      <w:r w:rsidR="002141C3">
        <w:rPr>
          <w:rFonts w:ascii="Arial" w:hAnsi="Arial" w:cs="Arial"/>
          <w:sz w:val="20"/>
          <w:szCs w:val="20"/>
        </w:rPr>
        <w:br/>
      </w:r>
      <w:r w:rsidR="00A853F6" w:rsidRPr="00F713DE">
        <w:rPr>
          <w:rFonts w:ascii="Arial" w:hAnsi="Arial" w:cs="Arial"/>
          <w:sz w:val="20"/>
          <w:szCs w:val="20"/>
        </w:rPr>
        <w:t>w bezpiecznych miejscach. Szczególną uwagę zwracać na możliwe zasiedlenie przez płazy zalewisk powstających w pasie robót</w:t>
      </w:r>
      <w:r w:rsidR="00A853F6">
        <w:rPr>
          <w:rFonts w:ascii="Arial" w:hAnsi="Arial" w:cs="Arial"/>
          <w:sz w:val="20"/>
          <w:szCs w:val="20"/>
        </w:rPr>
        <w:t>.</w:t>
      </w:r>
      <w:r w:rsidR="00DD10C7">
        <w:rPr>
          <w:rFonts w:ascii="Arial" w:hAnsi="Arial" w:cs="Arial"/>
          <w:sz w:val="20"/>
          <w:szCs w:val="20"/>
        </w:rPr>
        <w:t xml:space="preserve"> Wykopy będą każdorazowo kontrolowane przed wznowieniem prac w ich obrębie w celu odłowienia uwięzionych w nich małych zwierząt, które należy następne przenieść poza teren inwestycji, w miejsca dla nich bezpieczne, na odległość minimum 50 m.</w:t>
      </w:r>
    </w:p>
    <w:p w:rsidR="00923635" w:rsidRPr="00455D8D" w:rsidRDefault="00960884" w:rsidP="00F15995">
      <w:pPr>
        <w:spacing w:after="120" w:line="280" w:lineRule="exact"/>
        <w:jc w:val="both"/>
        <w:rPr>
          <w:rFonts w:ascii="Arial" w:hAnsi="Arial" w:cs="Arial"/>
          <w:sz w:val="20"/>
          <w:szCs w:val="20"/>
        </w:rPr>
      </w:pPr>
      <w:r w:rsidRPr="00A22B24">
        <w:rPr>
          <w:rFonts w:ascii="Arial" w:hAnsi="Arial" w:cs="Arial"/>
          <w:sz w:val="20"/>
          <w:szCs w:val="20"/>
        </w:rPr>
        <w:t xml:space="preserve">W odniesieniu do lokalizacji terenu inwestycyjnego względem terenów </w:t>
      </w:r>
      <w:r w:rsidR="008A3F63" w:rsidRPr="00A22B24">
        <w:rPr>
          <w:rFonts w:ascii="Arial" w:hAnsi="Arial" w:cs="Arial"/>
          <w:sz w:val="20"/>
          <w:szCs w:val="20"/>
        </w:rPr>
        <w:t>przyrodniczo cennych ustalono, iż</w:t>
      </w:r>
      <w:r w:rsidRPr="00A22B24">
        <w:rPr>
          <w:rFonts w:ascii="Arial" w:hAnsi="Arial" w:cs="Arial"/>
          <w:sz w:val="20"/>
          <w:szCs w:val="20"/>
        </w:rPr>
        <w:t xml:space="preserve"> </w:t>
      </w:r>
      <w:r w:rsidR="00F072C0" w:rsidRPr="00A22B24">
        <w:rPr>
          <w:rFonts w:ascii="Arial" w:hAnsi="Arial" w:cs="Arial"/>
          <w:sz w:val="20"/>
          <w:szCs w:val="20"/>
        </w:rPr>
        <w:t>teren</w:t>
      </w:r>
      <w:r w:rsidRPr="00A22B24">
        <w:rPr>
          <w:rFonts w:ascii="Arial" w:hAnsi="Arial" w:cs="Arial"/>
          <w:sz w:val="20"/>
          <w:szCs w:val="20"/>
        </w:rPr>
        <w:t xml:space="preserve"> przedsięwzięcia znajduje się poza obszarami chronionymi, w tym obszarami Natura 2000</w:t>
      </w:r>
      <w:r w:rsidR="003F5759" w:rsidRPr="00A22B24">
        <w:rPr>
          <w:rFonts w:ascii="Arial" w:hAnsi="Arial" w:cs="Arial"/>
          <w:sz w:val="20"/>
          <w:szCs w:val="20"/>
        </w:rPr>
        <w:t>, wymienionymi w art. 6 ust. 1 ustawy z dnia 16 kwietnia 2004 r. o ochronie przyrody (Dz.</w:t>
      </w:r>
      <w:r w:rsidR="00A22B24" w:rsidRPr="00A22B24">
        <w:rPr>
          <w:rFonts w:ascii="Arial" w:hAnsi="Arial" w:cs="Arial"/>
          <w:sz w:val="20"/>
          <w:szCs w:val="20"/>
        </w:rPr>
        <w:t xml:space="preserve"> </w:t>
      </w:r>
      <w:r w:rsidR="003F5759" w:rsidRPr="00A22B24">
        <w:rPr>
          <w:rFonts w:ascii="Arial" w:hAnsi="Arial" w:cs="Arial"/>
          <w:sz w:val="20"/>
          <w:szCs w:val="20"/>
        </w:rPr>
        <w:t>U. z 2024 r., poz.1478)</w:t>
      </w:r>
      <w:r w:rsidRPr="00A22B24">
        <w:rPr>
          <w:rFonts w:ascii="Arial" w:hAnsi="Arial" w:cs="Arial"/>
          <w:sz w:val="20"/>
          <w:szCs w:val="20"/>
        </w:rPr>
        <w:t>.</w:t>
      </w:r>
      <w:r w:rsidR="004C31D1">
        <w:rPr>
          <w:rFonts w:ascii="Arial" w:hAnsi="Arial" w:cs="Arial"/>
          <w:color w:val="FF0000"/>
          <w:sz w:val="20"/>
          <w:szCs w:val="20"/>
        </w:rPr>
        <w:t xml:space="preserve"> </w:t>
      </w:r>
      <w:r w:rsidR="006A25D6" w:rsidRPr="00086B5B">
        <w:rPr>
          <w:rFonts w:ascii="Arial" w:hAnsi="Arial" w:cs="Arial"/>
          <w:sz w:val="20"/>
          <w:szCs w:val="20"/>
        </w:rPr>
        <w:t>Działka nr 10/2</w:t>
      </w:r>
      <w:r w:rsidRPr="00086B5B">
        <w:rPr>
          <w:rFonts w:ascii="Arial" w:hAnsi="Arial" w:cs="Arial"/>
          <w:sz w:val="20"/>
          <w:szCs w:val="20"/>
        </w:rPr>
        <w:t xml:space="preserve"> znajduje </w:t>
      </w:r>
      <w:r w:rsidR="0095591A" w:rsidRPr="00086B5B">
        <w:rPr>
          <w:rFonts w:ascii="Arial" w:hAnsi="Arial" w:cs="Arial"/>
          <w:sz w:val="20"/>
          <w:szCs w:val="20"/>
        </w:rPr>
        <w:t xml:space="preserve">się również </w:t>
      </w:r>
      <w:r w:rsidRPr="00086B5B">
        <w:rPr>
          <w:rFonts w:ascii="Arial" w:hAnsi="Arial" w:cs="Arial"/>
          <w:sz w:val="20"/>
          <w:szCs w:val="20"/>
        </w:rPr>
        <w:t>poza granicami korytarzy ekologicznych.</w:t>
      </w:r>
      <w:r w:rsidR="00086B5B">
        <w:rPr>
          <w:rFonts w:ascii="Arial" w:hAnsi="Arial" w:cs="Arial"/>
          <w:sz w:val="20"/>
          <w:szCs w:val="20"/>
        </w:rPr>
        <w:t xml:space="preserve"> N</w:t>
      </w:r>
      <w:r w:rsidR="00086B5B" w:rsidRPr="00086B5B">
        <w:rPr>
          <w:rFonts w:ascii="Arial" w:hAnsi="Arial" w:cs="Arial"/>
          <w:sz w:val="20"/>
          <w:szCs w:val="20"/>
        </w:rPr>
        <w:t xml:space="preserve">ajbliższy </w:t>
      </w:r>
      <w:r w:rsidR="00086B5B" w:rsidRPr="00086B5B">
        <w:rPr>
          <w:rFonts w:ascii="Arial" w:hAnsi="Arial" w:cs="Arial"/>
          <w:sz w:val="20"/>
          <w:szCs w:val="20"/>
        </w:rPr>
        <w:lastRenderedPageBreak/>
        <w:t>kor</w:t>
      </w:r>
      <w:r w:rsidR="00086B5B">
        <w:rPr>
          <w:rFonts w:ascii="Arial" w:hAnsi="Arial" w:cs="Arial"/>
          <w:sz w:val="20"/>
          <w:szCs w:val="20"/>
        </w:rPr>
        <w:t>ytarz to położony w odległości około</w:t>
      </w:r>
      <w:r w:rsidR="00086B5B" w:rsidRPr="00086B5B">
        <w:rPr>
          <w:rFonts w:ascii="Arial" w:hAnsi="Arial" w:cs="Arial"/>
          <w:sz w:val="20"/>
          <w:szCs w:val="20"/>
        </w:rPr>
        <w:t xml:space="preserve"> 2,36 km na północ korytarz Puszcza Wkrzańska GKPn-17</w:t>
      </w:r>
      <w:r w:rsidR="00086B5B">
        <w:rPr>
          <w:rFonts w:ascii="Arial" w:hAnsi="Arial" w:cs="Arial"/>
          <w:sz w:val="20"/>
          <w:szCs w:val="20"/>
        </w:rPr>
        <w:t>.</w:t>
      </w:r>
      <w:r w:rsidRPr="00850048">
        <w:rPr>
          <w:rFonts w:ascii="Arial" w:hAnsi="Arial" w:cs="Arial"/>
          <w:color w:val="FF0000"/>
          <w:sz w:val="20"/>
          <w:szCs w:val="20"/>
        </w:rPr>
        <w:t xml:space="preserve"> </w:t>
      </w:r>
      <w:r w:rsidRPr="006A25D6">
        <w:rPr>
          <w:rFonts w:ascii="Arial" w:hAnsi="Arial" w:cs="Arial"/>
          <w:sz w:val="20"/>
          <w:szCs w:val="20"/>
        </w:rPr>
        <w:t xml:space="preserve">Na </w:t>
      </w:r>
      <w:r w:rsidR="006A34A5" w:rsidRPr="006A25D6">
        <w:rPr>
          <w:rFonts w:ascii="Arial" w:hAnsi="Arial" w:cs="Arial"/>
          <w:sz w:val="20"/>
          <w:szCs w:val="20"/>
        </w:rPr>
        <w:t>przedmiotowym terenie</w:t>
      </w:r>
      <w:r w:rsidRPr="006A25D6">
        <w:rPr>
          <w:rFonts w:ascii="Arial" w:hAnsi="Arial" w:cs="Arial"/>
          <w:sz w:val="20"/>
          <w:szCs w:val="20"/>
        </w:rPr>
        <w:t xml:space="preserve"> ze względu na sposób dotychczasowego użytkowania, brak jest stanowisk chronionych gatunków roślin oraz d</w:t>
      </w:r>
      <w:r w:rsidR="006648E1">
        <w:rPr>
          <w:rFonts w:ascii="Arial" w:hAnsi="Arial" w:cs="Arial"/>
          <w:sz w:val="20"/>
          <w:szCs w:val="20"/>
        </w:rPr>
        <w:t xml:space="preserve">ogodnych siedlisk dla bytowania </w:t>
      </w:r>
      <w:r w:rsidRPr="006A25D6">
        <w:rPr>
          <w:rFonts w:ascii="Arial" w:hAnsi="Arial" w:cs="Arial"/>
          <w:sz w:val="20"/>
          <w:szCs w:val="20"/>
        </w:rPr>
        <w:t>chronionych gatunków zwierząt</w:t>
      </w:r>
      <w:r w:rsidR="006A25D6" w:rsidRPr="006A25D6">
        <w:rPr>
          <w:rFonts w:ascii="Arial" w:hAnsi="Arial" w:cs="Arial"/>
          <w:sz w:val="20"/>
          <w:szCs w:val="20"/>
        </w:rPr>
        <w:t>,</w:t>
      </w:r>
      <w:r w:rsidR="00291C2F">
        <w:rPr>
          <w:rFonts w:ascii="Arial" w:hAnsi="Arial" w:cs="Arial"/>
          <w:color w:val="FF0000"/>
          <w:sz w:val="20"/>
          <w:szCs w:val="20"/>
        </w:rPr>
        <w:t xml:space="preserve"> </w:t>
      </w:r>
      <w:r w:rsidR="00291C2F" w:rsidRPr="00291C2F">
        <w:rPr>
          <w:rFonts w:ascii="Arial" w:hAnsi="Arial" w:cs="Arial"/>
          <w:sz w:val="20"/>
          <w:szCs w:val="20"/>
        </w:rPr>
        <w:t>jednak ze względu na występowanie w sąsiedztwo podmokłego fragmentu działki, który jest potencjalnym środowiskiem sprzyjającym występowaniu płazów i gadów, należy zastosować płotki herpetologiczne, które zatrzymają przemieszczające się w granice placu budowy.</w:t>
      </w:r>
      <w:r w:rsidR="00291C2F" w:rsidRPr="00291C2F">
        <w:rPr>
          <w:rFonts w:ascii="Arial" w:hAnsi="Arial" w:cs="Arial"/>
          <w:color w:val="FF0000"/>
          <w:sz w:val="20"/>
          <w:szCs w:val="20"/>
        </w:rPr>
        <w:t xml:space="preserve"> </w:t>
      </w:r>
      <w:r w:rsidR="00DD6C31" w:rsidRPr="00455D8D">
        <w:rPr>
          <w:rFonts w:ascii="Arial" w:hAnsi="Arial" w:cs="Arial"/>
          <w:sz w:val="20"/>
          <w:szCs w:val="20"/>
        </w:rPr>
        <w:t xml:space="preserve">W związku </w:t>
      </w:r>
      <w:r w:rsidR="00393FE6">
        <w:rPr>
          <w:rFonts w:ascii="Arial" w:hAnsi="Arial" w:cs="Arial"/>
          <w:sz w:val="20"/>
          <w:szCs w:val="20"/>
        </w:rPr>
        <w:br/>
      </w:r>
      <w:r w:rsidR="00DD6C31" w:rsidRPr="00455D8D">
        <w:rPr>
          <w:rFonts w:ascii="Arial" w:hAnsi="Arial" w:cs="Arial"/>
          <w:sz w:val="20"/>
          <w:szCs w:val="20"/>
        </w:rPr>
        <w:t>z powyższym przedsięwzięcie nie spowoduje zniszczenia lub pogorszenia stanu siedlisk przyrodniczych oraz siedlisk gatunków zwierząt.</w:t>
      </w:r>
    </w:p>
    <w:p w:rsidR="00EA27B2" w:rsidRPr="00850048" w:rsidRDefault="00923635" w:rsidP="00F15995">
      <w:pPr>
        <w:spacing w:after="120" w:line="280" w:lineRule="exact"/>
        <w:jc w:val="both"/>
        <w:rPr>
          <w:rFonts w:ascii="Arial" w:hAnsi="Arial" w:cs="Arial"/>
          <w:color w:val="FF0000"/>
          <w:sz w:val="20"/>
          <w:szCs w:val="20"/>
        </w:rPr>
      </w:pPr>
      <w:r w:rsidRPr="00455D8D">
        <w:rPr>
          <w:rFonts w:ascii="Arial" w:hAnsi="Arial" w:cs="Arial"/>
          <w:sz w:val="20"/>
          <w:szCs w:val="20"/>
        </w:rPr>
        <w:t xml:space="preserve">W związku z charakterem, skalą i przewidywanym oddziaływaniem przedsięwzięcia, realizacja planowanej inwestycji oraz jej późniejsze funkcjonowanie nie zagrozi wartościom przyrodniczym ustanowionym, jako przedmioty ochrony, jak również nie zagrozi ich celom ochrony. Planowana inwestycja będzie kontynuacją istniejącego zagospodarowania i wykorzystania terenu. W związku </w:t>
      </w:r>
      <w:r w:rsidRPr="00455D8D">
        <w:rPr>
          <w:rFonts w:ascii="Arial" w:hAnsi="Arial" w:cs="Arial"/>
          <w:sz w:val="20"/>
          <w:szCs w:val="20"/>
        </w:rPr>
        <w:br/>
        <w:t>z powyższym nie przewiduje się, że w wyniku jej przeprowadzenia, powstaną dodatkowe bariery utrudniające swobodne przemieszczanie się zwierząt, nie będzie wpływała na sąsiadujące korytarze ekologiczne.</w:t>
      </w:r>
      <w:r w:rsidRPr="00850048">
        <w:rPr>
          <w:rFonts w:ascii="Arial" w:hAnsi="Arial" w:cs="Arial"/>
          <w:color w:val="FF0000"/>
          <w:sz w:val="20"/>
          <w:szCs w:val="20"/>
        </w:rPr>
        <w:t xml:space="preserve"> </w:t>
      </w:r>
      <w:r w:rsidR="00DD6C31" w:rsidRPr="00850048">
        <w:rPr>
          <w:rFonts w:ascii="Arial" w:hAnsi="Arial" w:cs="Arial"/>
          <w:color w:val="FF0000"/>
          <w:sz w:val="20"/>
          <w:szCs w:val="20"/>
        </w:rPr>
        <w:t xml:space="preserve"> </w:t>
      </w:r>
    </w:p>
    <w:p w:rsidR="001431A6" w:rsidRPr="00850048" w:rsidRDefault="00A16FF3" w:rsidP="00F15995">
      <w:pPr>
        <w:spacing w:after="120" w:line="280" w:lineRule="exact"/>
        <w:jc w:val="both"/>
        <w:rPr>
          <w:rFonts w:ascii="Arial" w:hAnsi="Arial" w:cs="Arial"/>
          <w:color w:val="FF0000"/>
          <w:sz w:val="20"/>
          <w:szCs w:val="20"/>
        </w:rPr>
      </w:pPr>
      <w:r w:rsidRPr="006D1383">
        <w:rPr>
          <w:rFonts w:ascii="Arial" w:hAnsi="Arial" w:cs="Arial"/>
          <w:sz w:val="20"/>
          <w:szCs w:val="20"/>
        </w:rPr>
        <w:t>Przedmiotowe przedsięwzięcie</w:t>
      </w:r>
      <w:r w:rsidRPr="006D1383">
        <w:t xml:space="preserve"> </w:t>
      </w:r>
      <w:r w:rsidRPr="006D1383">
        <w:rPr>
          <w:rFonts w:ascii="Arial" w:hAnsi="Arial" w:cs="Arial"/>
          <w:sz w:val="20"/>
          <w:szCs w:val="20"/>
        </w:rPr>
        <w:t>zlokalizowane jest w obszarze dorzecza Odry, dla którego opracowano Plan gospodarowania wodami na obszarze dorzecza Odry przyjęty rozporządzeniem Ministra Infrastruktury z dnia 16 listopada 2022r. (Dz. U. z 2023 r. poz. 335).</w:t>
      </w:r>
      <w:r w:rsidR="001133D2" w:rsidRPr="006D1383">
        <w:rPr>
          <w:rFonts w:ascii="Arial" w:hAnsi="Arial" w:cs="Arial"/>
          <w:sz w:val="20"/>
          <w:szCs w:val="20"/>
        </w:rPr>
        <w:t xml:space="preserve"> </w:t>
      </w:r>
      <w:r w:rsidRPr="006D1383">
        <w:rPr>
          <w:rFonts w:ascii="Arial" w:hAnsi="Arial" w:cs="Arial"/>
          <w:sz w:val="20"/>
          <w:szCs w:val="20"/>
        </w:rPr>
        <w:t xml:space="preserve">Inwestycja będzie realizowana </w:t>
      </w:r>
      <w:r w:rsidRPr="006D1383">
        <w:rPr>
          <w:rFonts w:ascii="Arial" w:hAnsi="Arial" w:cs="Arial"/>
          <w:sz w:val="20"/>
          <w:szCs w:val="20"/>
        </w:rPr>
        <w:br/>
        <w:t xml:space="preserve">w granicach zlewni: jednolitej części wód powierzchniowych (JCWP) kod: RW6000121999 – Odra od Bukowej do ujścia. Przedmiotowa JCWP to silnie zmieniona część wód charakteryzująca się złym stanem ogólnym z uwagi na zły potencjał ekologiczny i poniżej dobrego stan chemiczny. Zły potencjał ekologiczny determinują wskaźniki takie jak: azot ogólny, azot azotanowy; fitoplankton, makrobezkręgowce, ichtiofauna, zaś poniżej dobrego stan chemiczny determinują wskaźniki takie jak: benzo(a)piren, fluorantenm, 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wędrownej oraz węgorza europejskiego) </w:t>
      </w:r>
      <w:r w:rsidRPr="006D1383">
        <w:rPr>
          <w:rFonts w:ascii="Arial" w:hAnsi="Arial" w:cs="Arial"/>
          <w:sz w:val="20"/>
          <w:szCs w:val="20"/>
        </w:rPr>
        <w:br/>
        <w:t xml:space="preserve">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 r. Teren objęty wnioskiem znajduje się w jednolitej części wód podziemnych (JCWPd) kod: GW60003. Przedmiotowa JCWPd charakteryzuje się dobrym stanem chemicznym i ilościowym, dla której nie stwierdzono ryzyka nieosiągnięcia celu środowiskowego. Celem środowiskowym dla </w:t>
      </w:r>
      <w:r w:rsidRPr="006D1383">
        <w:rPr>
          <w:rFonts w:ascii="Arial" w:hAnsi="Arial" w:cs="Arial"/>
          <w:sz w:val="20"/>
          <w:szCs w:val="20"/>
        </w:rPr>
        <w:br/>
        <w:t xml:space="preserve">ww. JCWPd jest utrzymanie dobrego stanu ilościowego i dobrego stanu chemicznego. Dla przedmiotowej JCWPd nie ustalono odstępstw od osiągnięcia celów środowiskowych. Obszar planowanego przedsięwzięcia, znajduje się poza granicami Głównych Zbiorników Wód Podziemnych (GZWP). Najbliżej położonym Głównym Zbiornikiem Wód Podziemnych jest znajdujący się </w:t>
      </w:r>
      <w:r w:rsidRPr="006D1383">
        <w:rPr>
          <w:rFonts w:ascii="Arial" w:hAnsi="Arial" w:cs="Arial"/>
          <w:sz w:val="20"/>
          <w:szCs w:val="20"/>
        </w:rPr>
        <w:br/>
        <w:t xml:space="preserve">w odległości około </w:t>
      </w:r>
      <w:r w:rsidR="006D1383" w:rsidRPr="006D1383">
        <w:rPr>
          <w:rFonts w:ascii="Arial" w:hAnsi="Arial" w:cs="Arial"/>
          <w:sz w:val="20"/>
          <w:szCs w:val="20"/>
        </w:rPr>
        <w:t>110</w:t>
      </w:r>
      <w:r w:rsidRPr="006D1383">
        <w:rPr>
          <w:rFonts w:ascii="Arial" w:hAnsi="Arial" w:cs="Arial"/>
          <w:sz w:val="20"/>
          <w:szCs w:val="20"/>
        </w:rPr>
        <w:t xml:space="preserve"> </w:t>
      </w:r>
      <w:r w:rsidR="006112B8">
        <w:rPr>
          <w:rFonts w:ascii="Arial" w:hAnsi="Arial" w:cs="Arial"/>
          <w:sz w:val="20"/>
          <w:szCs w:val="20"/>
        </w:rPr>
        <w:t xml:space="preserve">m </w:t>
      </w:r>
      <w:r w:rsidR="006D1383" w:rsidRPr="006D1383">
        <w:rPr>
          <w:rFonts w:ascii="Arial" w:hAnsi="Arial" w:cs="Arial"/>
          <w:sz w:val="20"/>
          <w:szCs w:val="20"/>
        </w:rPr>
        <w:t>na zachód od terenu inwestycji z</w:t>
      </w:r>
      <w:r w:rsidRPr="006D1383">
        <w:rPr>
          <w:rFonts w:ascii="Arial" w:hAnsi="Arial" w:cs="Arial"/>
          <w:sz w:val="20"/>
          <w:szCs w:val="20"/>
        </w:rPr>
        <w:t>biornik Dolina Kopalna Szczecin nr 122.</w:t>
      </w:r>
      <w:r w:rsidRPr="00850048">
        <w:rPr>
          <w:rFonts w:ascii="Arial" w:hAnsi="Arial" w:cs="Arial"/>
          <w:color w:val="FF0000"/>
          <w:sz w:val="20"/>
          <w:szCs w:val="20"/>
        </w:rPr>
        <w:t xml:space="preserve"> </w:t>
      </w:r>
      <w:r w:rsidR="00C807BA">
        <w:rPr>
          <w:rFonts w:ascii="Arial" w:hAnsi="Arial" w:cs="Arial"/>
          <w:color w:val="FF0000"/>
          <w:sz w:val="20"/>
          <w:szCs w:val="20"/>
        </w:rPr>
        <w:br/>
      </w:r>
      <w:r w:rsidRPr="00C807BA">
        <w:rPr>
          <w:rFonts w:ascii="Arial" w:hAnsi="Arial" w:cs="Arial"/>
          <w:sz w:val="20"/>
          <w:szCs w:val="20"/>
        </w:rPr>
        <w:t>W związku</w:t>
      </w:r>
      <w:r w:rsidR="006D1383" w:rsidRPr="00C807BA">
        <w:rPr>
          <w:rFonts w:ascii="Arial" w:hAnsi="Arial" w:cs="Arial"/>
          <w:sz w:val="20"/>
          <w:szCs w:val="20"/>
        </w:rPr>
        <w:t xml:space="preserve"> </w:t>
      </w:r>
      <w:r w:rsidRPr="00C807BA">
        <w:rPr>
          <w:rFonts w:ascii="Arial" w:hAnsi="Arial" w:cs="Arial"/>
          <w:sz w:val="20"/>
          <w:szCs w:val="20"/>
        </w:rPr>
        <w:t>z powyższym na etapie realizacji planowanego przedsięwzięcia nie wystąpią: zagrożenia dla zasobów Głównych Zbiorników Wód Podziemnych, zagrożenia dla stref ochronnych ujęć wód, ani negatywne oddziaływania na stosunki wodne, grunty oraz wody powierzchniowe i podziemne.</w:t>
      </w:r>
      <w:r w:rsidRPr="00850048">
        <w:rPr>
          <w:rFonts w:ascii="Arial" w:hAnsi="Arial" w:cs="Arial"/>
          <w:color w:val="FF0000"/>
          <w:sz w:val="20"/>
          <w:szCs w:val="20"/>
        </w:rPr>
        <w:t xml:space="preserve"> </w:t>
      </w:r>
      <w:r w:rsidRPr="00C807BA">
        <w:rPr>
          <w:rFonts w:ascii="Arial" w:hAnsi="Arial" w:cs="Arial"/>
          <w:sz w:val="20"/>
          <w:szCs w:val="20"/>
        </w:rPr>
        <w:t xml:space="preserve">Obszar objęty zamierzeniem inwestycyjnym znajduje się również poza zasięgiem stref ochronnych wyżej wymienionych ujęć wody. Przedmiotowe przedsięwzięcie nie będzie kolidować z ustaleniami i celami środowiskowymi, zawartymi w Planie Gospodarowania Wodami na Obszarze Dorzecza Odry (Dz. U. </w:t>
      </w:r>
      <w:r w:rsidRPr="00C807BA">
        <w:rPr>
          <w:rFonts w:ascii="Arial" w:hAnsi="Arial" w:cs="Arial"/>
          <w:sz w:val="20"/>
          <w:szCs w:val="20"/>
        </w:rPr>
        <w:br/>
        <w:t>z 2023 r. poz. 335) lub stwa</w:t>
      </w:r>
      <w:r w:rsidR="00443C65" w:rsidRPr="00C807BA">
        <w:rPr>
          <w:rFonts w:ascii="Arial" w:hAnsi="Arial" w:cs="Arial"/>
          <w:sz w:val="20"/>
          <w:szCs w:val="20"/>
        </w:rPr>
        <w:t xml:space="preserve">rzać ryzyka ich niedotrzymania. </w:t>
      </w:r>
      <w:r w:rsidR="00F740CA" w:rsidRPr="00C807BA">
        <w:rPr>
          <w:rFonts w:ascii="Arial" w:hAnsi="Arial" w:cs="Arial"/>
          <w:sz w:val="20"/>
          <w:szCs w:val="20"/>
        </w:rPr>
        <w:t>Eksploatacja przedsięwzięcia nie spowoduje zmian parametrów fizykochemicznych wód powierzchniowych oraz podziemnych. Nie wystąpi wpływ na parametry fizykochemiczne całej JCW</w:t>
      </w:r>
      <w:r w:rsidR="000C4D6E">
        <w:rPr>
          <w:rFonts w:ascii="Arial" w:hAnsi="Arial" w:cs="Arial"/>
          <w:color w:val="FF0000"/>
          <w:sz w:val="20"/>
          <w:szCs w:val="20"/>
        </w:rPr>
        <w:t>.</w:t>
      </w:r>
    </w:p>
    <w:p w:rsidR="00466AF3" w:rsidRPr="000C710D" w:rsidRDefault="00466AF3" w:rsidP="00F15995">
      <w:pPr>
        <w:spacing w:after="0" w:line="280" w:lineRule="exact"/>
        <w:jc w:val="both"/>
        <w:rPr>
          <w:rFonts w:ascii="Arial" w:hAnsi="Arial" w:cs="Arial"/>
          <w:sz w:val="20"/>
          <w:szCs w:val="20"/>
        </w:rPr>
      </w:pPr>
      <w:r w:rsidRPr="000C710D">
        <w:rPr>
          <w:rFonts w:ascii="Arial" w:hAnsi="Arial" w:cs="Arial"/>
          <w:sz w:val="20"/>
          <w:szCs w:val="20"/>
        </w:rPr>
        <w:lastRenderedPageBreak/>
        <w:t>Planowana inwestycja znajduje się poza:</w:t>
      </w:r>
    </w:p>
    <w:p w:rsidR="006D40D9" w:rsidRPr="000C710D" w:rsidRDefault="006D40D9" w:rsidP="00F15995">
      <w:pPr>
        <w:pStyle w:val="Akapitzlist"/>
        <w:numPr>
          <w:ilvl w:val="0"/>
          <w:numId w:val="4"/>
        </w:numPr>
        <w:spacing w:after="0" w:line="280" w:lineRule="exact"/>
        <w:jc w:val="both"/>
        <w:rPr>
          <w:rFonts w:ascii="Arial" w:hAnsi="Arial" w:cs="Arial"/>
          <w:sz w:val="20"/>
          <w:szCs w:val="20"/>
        </w:rPr>
      </w:pPr>
      <w:r w:rsidRPr="000C710D">
        <w:rPr>
          <w:rFonts w:ascii="Arial" w:hAnsi="Arial" w:cs="Arial"/>
          <w:sz w:val="20"/>
          <w:szCs w:val="20"/>
        </w:rPr>
        <w:t xml:space="preserve">granicami prawnych form ochrony przyrody, o których mowa w art. 6 ust. 1 ustawy z dnia </w:t>
      </w:r>
      <w:r w:rsidR="00092466" w:rsidRPr="000C710D">
        <w:rPr>
          <w:rFonts w:ascii="Arial" w:hAnsi="Arial" w:cs="Arial"/>
          <w:sz w:val="20"/>
          <w:szCs w:val="20"/>
        </w:rPr>
        <w:br/>
      </w:r>
      <w:r w:rsidRPr="000C710D">
        <w:rPr>
          <w:rFonts w:ascii="Arial" w:hAnsi="Arial" w:cs="Arial"/>
          <w:sz w:val="20"/>
          <w:szCs w:val="20"/>
        </w:rPr>
        <w:t>16 kwietnia 2</w:t>
      </w:r>
      <w:r w:rsidR="00BE6707" w:rsidRPr="000C710D">
        <w:rPr>
          <w:rFonts w:ascii="Arial" w:hAnsi="Arial" w:cs="Arial"/>
          <w:sz w:val="20"/>
          <w:szCs w:val="20"/>
        </w:rPr>
        <w:t>004r. o ochronie przyrody (</w:t>
      </w:r>
      <w:r w:rsidRPr="000C710D">
        <w:rPr>
          <w:rFonts w:ascii="Arial" w:hAnsi="Arial" w:cs="Arial"/>
          <w:sz w:val="20"/>
          <w:szCs w:val="20"/>
        </w:rPr>
        <w:t>Dz. U. z 202</w:t>
      </w:r>
      <w:r w:rsidR="001D0507" w:rsidRPr="000C710D">
        <w:rPr>
          <w:rFonts w:ascii="Arial" w:hAnsi="Arial" w:cs="Arial"/>
          <w:sz w:val="20"/>
          <w:szCs w:val="20"/>
        </w:rPr>
        <w:t>4</w:t>
      </w:r>
      <w:r w:rsidRPr="000C710D">
        <w:rPr>
          <w:rFonts w:ascii="Arial" w:hAnsi="Arial" w:cs="Arial"/>
          <w:sz w:val="20"/>
          <w:szCs w:val="20"/>
        </w:rPr>
        <w:t xml:space="preserve"> r. poz. </w:t>
      </w:r>
      <w:r w:rsidR="001D0507" w:rsidRPr="000C710D">
        <w:rPr>
          <w:rFonts w:ascii="Arial" w:hAnsi="Arial" w:cs="Arial"/>
          <w:sz w:val="20"/>
          <w:szCs w:val="20"/>
        </w:rPr>
        <w:t>1478</w:t>
      </w:r>
      <w:r w:rsidRPr="000C710D">
        <w:rPr>
          <w:rFonts w:ascii="Arial" w:hAnsi="Arial" w:cs="Arial"/>
          <w:sz w:val="20"/>
          <w:szCs w:val="20"/>
        </w:rPr>
        <w:t>),</w:t>
      </w:r>
    </w:p>
    <w:p w:rsidR="00466AF3" w:rsidRPr="003824E8" w:rsidRDefault="00466AF3" w:rsidP="00F15995">
      <w:pPr>
        <w:pStyle w:val="Akapitzlist"/>
        <w:numPr>
          <w:ilvl w:val="0"/>
          <w:numId w:val="4"/>
        </w:numPr>
        <w:spacing w:after="0" w:line="280" w:lineRule="exact"/>
        <w:jc w:val="both"/>
        <w:rPr>
          <w:rFonts w:ascii="Arial" w:hAnsi="Arial" w:cs="Arial"/>
          <w:sz w:val="20"/>
          <w:szCs w:val="20"/>
        </w:rPr>
      </w:pPr>
      <w:r w:rsidRPr="003824E8">
        <w:rPr>
          <w:rFonts w:ascii="Arial" w:hAnsi="Arial" w:cs="Arial"/>
          <w:sz w:val="20"/>
          <w:szCs w:val="20"/>
        </w:rPr>
        <w:t>obszarem wybrzeży, górskim lub leśnym,</w:t>
      </w:r>
    </w:p>
    <w:p w:rsidR="00466AF3" w:rsidRDefault="00466AF3" w:rsidP="00F15995">
      <w:pPr>
        <w:pStyle w:val="Akapitzlist"/>
        <w:numPr>
          <w:ilvl w:val="0"/>
          <w:numId w:val="4"/>
        </w:numPr>
        <w:spacing w:after="0" w:line="280" w:lineRule="exact"/>
        <w:jc w:val="both"/>
        <w:rPr>
          <w:rFonts w:ascii="Arial" w:hAnsi="Arial" w:cs="Arial"/>
          <w:sz w:val="20"/>
          <w:szCs w:val="20"/>
        </w:rPr>
      </w:pPr>
      <w:r w:rsidRPr="000C710D">
        <w:rPr>
          <w:rFonts w:ascii="Arial" w:hAnsi="Arial" w:cs="Arial"/>
          <w:sz w:val="20"/>
          <w:szCs w:val="20"/>
        </w:rPr>
        <w:t>obszarem zagrożonym ruchami masowymi i osuwiskami,</w:t>
      </w:r>
    </w:p>
    <w:p w:rsidR="000C710D" w:rsidRPr="000C710D" w:rsidRDefault="000C710D" w:rsidP="00F15995">
      <w:pPr>
        <w:pStyle w:val="Akapitzlist"/>
        <w:numPr>
          <w:ilvl w:val="0"/>
          <w:numId w:val="4"/>
        </w:numPr>
        <w:spacing w:after="0" w:line="280" w:lineRule="exact"/>
        <w:jc w:val="both"/>
        <w:rPr>
          <w:rFonts w:ascii="Arial" w:hAnsi="Arial" w:cs="Arial"/>
          <w:sz w:val="20"/>
          <w:szCs w:val="20"/>
        </w:rPr>
      </w:pPr>
      <w:r w:rsidRPr="000C710D">
        <w:rPr>
          <w:rFonts w:ascii="Arial" w:hAnsi="Arial" w:cs="Arial"/>
          <w:sz w:val="20"/>
          <w:szCs w:val="20"/>
        </w:rPr>
        <w:t>obszarem szczególnego zagrożenia powodzią</w:t>
      </w:r>
      <w:r>
        <w:rPr>
          <w:rFonts w:ascii="Arial" w:hAnsi="Arial" w:cs="Arial"/>
          <w:sz w:val="20"/>
          <w:szCs w:val="20"/>
        </w:rPr>
        <w:t>,</w:t>
      </w:r>
    </w:p>
    <w:p w:rsidR="00466AF3" w:rsidRPr="000C710D" w:rsidRDefault="00466AF3" w:rsidP="00F15995">
      <w:pPr>
        <w:pStyle w:val="Akapitzlist"/>
        <w:numPr>
          <w:ilvl w:val="0"/>
          <w:numId w:val="4"/>
        </w:numPr>
        <w:spacing w:after="0" w:line="280" w:lineRule="exact"/>
        <w:jc w:val="both"/>
        <w:rPr>
          <w:rFonts w:ascii="Arial" w:hAnsi="Arial" w:cs="Arial"/>
          <w:sz w:val="20"/>
          <w:szCs w:val="20"/>
        </w:rPr>
      </w:pPr>
      <w:r w:rsidRPr="000C710D">
        <w:rPr>
          <w:rFonts w:ascii="Arial" w:hAnsi="Arial" w:cs="Arial"/>
          <w:sz w:val="20"/>
          <w:szCs w:val="20"/>
        </w:rPr>
        <w:t>obszarem objętym ochroną ujęć wód i obszarem Głównego Zbiornika Wód Podziemnych,</w:t>
      </w:r>
    </w:p>
    <w:p w:rsidR="00466AF3" w:rsidRPr="000C710D" w:rsidRDefault="00466AF3" w:rsidP="00F15995">
      <w:pPr>
        <w:pStyle w:val="Akapitzlist"/>
        <w:numPr>
          <w:ilvl w:val="0"/>
          <w:numId w:val="4"/>
        </w:numPr>
        <w:spacing w:after="120" w:line="280" w:lineRule="exact"/>
        <w:ind w:left="714" w:hanging="357"/>
        <w:jc w:val="both"/>
        <w:rPr>
          <w:rFonts w:ascii="Arial" w:hAnsi="Arial" w:cs="Arial"/>
          <w:sz w:val="20"/>
          <w:szCs w:val="20"/>
        </w:rPr>
      </w:pPr>
      <w:r w:rsidRPr="000C710D">
        <w:rPr>
          <w:rFonts w:ascii="Arial" w:hAnsi="Arial" w:cs="Arial"/>
          <w:sz w:val="20"/>
          <w:szCs w:val="20"/>
        </w:rPr>
        <w:t>uzdrowiskami i obszarami ochrony uzdrowis</w:t>
      </w:r>
      <w:r w:rsidR="00C2301D" w:rsidRPr="000C710D">
        <w:rPr>
          <w:rFonts w:ascii="Arial" w:hAnsi="Arial" w:cs="Arial"/>
          <w:sz w:val="20"/>
          <w:szCs w:val="20"/>
        </w:rPr>
        <w:t>kowej.</w:t>
      </w:r>
    </w:p>
    <w:p w:rsidR="00466AF3" w:rsidRPr="00AC1DF2" w:rsidRDefault="00466AF3" w:rsidP="00F15995">
      <w:pPr>
        <w:spacing w:after="120" w:line="280" w:lineRule="exact"/>
        <w:jc w:val="both"/>
        <w:rPr>
          <w:rFonts w:ascii="Arial" w:hAnsi="Arial" w:cs="Arial"/>
          <w:sz w:val="20"/>
          <w:szCs w:val="20"/>
        </w:rPr>
      </w:pPr>
      <w:r w:rsidRPr="00AC1DF2">
        <w:rPr>
          <w:rFonts w:ascii="Arial" w:hAnsi="Arial" w:cs="Arial"/>
          <w:sz w:val="20"/>
          <w:szCs w:val="20"/>
        </w:rPr>
        <w:t>Faza realizacji przedsięwzięcia nie obniży walorów przyrodniczych</w:t>
      </w:r>
      <w:r w:rsidR="00183991" w:rsidRPr="00AC1DF2">
        <w:rPr>
          <w:rFonts w:ascii="Arial" w:hAnsi="Arial" w:cs="Arial"/>
          <w:sz w:val="20"/>
          <w:szCs w:val="20"/>
        </w:rPr>
        <w:t xml:space="preserve"> –</w:t>
      </w:r>
      <w:r w:rsidR="004C3C9F" w:rsidRPr="00AC1DF2">
        <w:rPr>
          <w:rFonts w:ascii="Arial" w:hAnsi="Arial" w:cs="Arial"/>
          <w:sz w:val="20"/>
          <w:szCs w:val="20"/>
        </w:rPr>
        <w:t xml:space="preserve"> zwłaszcza</w:t>
      </w:r>
      <w:r w:rsidRPr="00AC1DF2">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AC1DF2">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FB07AB" w:rsidRDefault="00466AF3" w:rsidP="00F15995">
      <w:pPr>
        <w:spacing w:after="120" w:line="280" w:lineRule="exact"/>
        <w:jc w:val="both"/>
        <w:rPr>
          <w:rFonts w:ascii="Arial" w:hAnsi="Arial" w:cs="Arial"/>
          <w:sz w:val="20"/>
          <w:szCs w:val="20"/>
        </w:rPr>
      </w:pPr>
      <w:r w:rsidRPr="00FB07AB">
        <w:rPr>
          <w:rFonts w:ascii="Arial" w:hAnsi="Arial" w:cs="Arial"/>
          <w:sz w:val="20"/>
          <w:szCs w:val="20"/>
        </w:rPr>
        <w:t>W fazie eksploatacji przedsięwzięcia, nie wystąpi zanieczyszczenie gruntu i w związku z tym nie wystąpią zag</w:t>
      </w:r>
      <w:r w:rsidR="003306ED" w:rsidRPr="00FB07AB">
        <w:rPr>
          <w:rFonts w:ascii="Arial" w:hAnsi="Arial" w:cs="Arial"/>
          <w:sz w:val="20"/>
          <w:szCs w:val="20"/>
        </w:rPr>
        <w:t xml:space="preserve">rożenia dla roślin </w:t>
      </w:r>
      <w:r w:rsidRPr="00FB07AB">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FB07AB">
        <w:rPr>
          <w:rFonts w:ascii="Arial" w:hAnsi="Arial" w:cs="Arial"/>
          <w:sz w:val="20"/>
          <w:szCs w:val="20"/>
        </w:rPr>
        <w:t xml:space="preserve">pi osuszanie terenu. W związku </w:t>
      </w:r>
      <w:r w:rsidR="00690A55" w:rsidRPr="00FB07AB">
        <w:rPr>
          <w:rFonts w:ascii="Arial" w:hAnsi="Arial" w:cs="Arial"/>
          <w:sz w:val="20"/>
          <w:szCs w:val="20"/>
        </w:rPr>
        <w:br/>
      </w:r>
      <w:r w:rsidRPr="00FB07AB">
        <w:rPr>
          <w:rFonts w:ascii="Arial" w:hAnsi="Arial" w:cs="Arial"/>
          <w:sz w:val="20"/>
          <w:szCs w:val="20"/>
        </w:rPr>
        <w:t xml:space="preserve">z powyższym, eksploatacja przedsięwzięcia nie spowoduje wystąpienia </w:t>
      </w:r>
      <w:r w:rsidR="00485AB3" w:rsidRPr="00FB07AB">
        <w:rPr>
          <w:rFonts w:ascii="Arial" w:hAnsi="Arial" w:cs="Arial"/>
          <w:sz w:val="20"/>
          <w:szCs w:val="20"/>
        </w:rPr>
        <w:t>zagrożenia dla</w:t>
      </w:r>
      <w:r w:rsidRPr="00FB07AB">
        <w:rPr>
          <w:rFonts w:ascii="Arial" w:hAnsi="Arial" w:cs="Arial"/>
          <w:sz w:val="20"/>
          <w:szCs w:val="20"/>
        </w:rPr>
        <w:t xml:space="preserve"> roślin i ich siedlisk poza granicami</w:t>
      </w:r>
      <w:r w:rsidR="007049B1" w:rsidRPr="00FB07AB">
        <w:rPr>
          <w:rFonts w:ascii="Arial" w:hAnsi="Arial" w:cs="Arial"/>
          <w:sz w:val="20"/>
          <w:szCs w:val="20"/>
        </w:rPr>
        <w:t xml:space="preserve"> przedsięwzięcia</w:t>
      </w:r>
      <w:r w:rsidRPr="00FB07AB">
        <w:rPr>
          <w:rFonts w:ascii="Arial" w:hAnsi="Arial" w:cs="Arial"/>
          <w:sz w:val="20"/>
          <w:szCs w:val="20"/>
        </w:rPr>
        <w:t>. Eksploatacja przedsięwzięcia nie będzie również wiązała się z ryzykiem powodziowym, gdyż</w:t>
      </w:r>
      <w:r w:rsidR="00D5307E">
        <w:rPr>
          <w:rFonts w:ascii="Arial" w:hAnsi="Arial" w:cs="Arial"/>
          <w:sz w:val="20"/>
          <w:szCs w:val="20"/>
        </w:rPr>
        <w:t xml:space="preserve"> teren przedsięwzięcia znajduje się poza obszarem szczególnego zagrożenia powodzią</w:t>
      </w:r>
      <w:r w:rsidRPr="00FB07AB">
        <w:rPr>
          <w:rFonts w:ascii="Arial" w:hAnsi="Arial" w:cs="Arial"/>
          <w:sz w:val="20"/>
          <w:szCs w:val="20"/>
        </w:rPr>
        <w:t>.</w:t>
      </w:r>
    </w:p>
    <w:p w:rsidR="00466AF3" w:rsidRPr="009813E8" w:rsidRDefault="00466AF3" w:rsidP="00F15995">
      <w:pPr>
        <w:spacing w:after="120" w:line="280" w:lineRule="exact"/>
        <w:jc w:val="both"/>
        <w:rPr>
          <w:rFonts w:ascii="Arial" w:hAnsi="Arial" w:cs="Arial"/>
          <w:sz w:val="20"/>
          <w:szCs w:val="20"/>
        </w:rPr>
      </w:pPr>
      <w:r w:rsidRPr="009813E8">
        <w:rPr>
          <w:rFonts w:ascii="Arial" w:hAnsi="Arial" w:cs="Arial"/>
          <w:sz w:val="20"/>
          <w:szCs w:val="20"/>
        </w:rPr>
        <w:t>III. Rodzajem i skalą możliwego oddziaływania rozważanego w odniesieniu do uwarunkowań wymienionych w pkt 1 i 2.</w:t>
      </w:r>
    </w:p>
    <w:p w:rsidR="00466AF3" w:rsidRPr="00086B5B" w:rsidRDefault="00466AF3" w:rsidP="00F15995">
      <w:pPr>
        <w:spacing w:after="120" w:line="280" w:lineRule="exact"/>
        <w:jc w:val="both"/>
        <w:rPr>
          <w:rFonts w:ascii="Arial" w:hAnsi="Arial" w:cs="Arial"/>
          <w:sz w:val="20"/>
          <w:szCs w:val="20"/>
        </w:rPr>
      </w:pPr>
      <w:r w:rsidRPr="00086B5B">
        <w:rPr>
          <w:rFonts w:ascii="Arial" w:hAnsi="Arial" w:cs="Arial"/>
          <w:sz w:val="20"/>
          <w:szCs w:val="20"/>
        </w:rPr>
        <w:t xml:space="preserve">Planowane </w:t>
      </w:r>
      <w:r w:rsidR="00F62C5A" w:rsidRPr="00086B5B">
        <w:rPr>
          <w:rFonts w:ascii="Arial" w:hAnsi="Arial" w:cs="Arial"/>
          <w:sz w:val="20"/>
          <w:szCs w:val="20"/>
        </w:rPr>
        <w:t>przedsięwzięcie, jakim</w:t>
      </w:r>
      <w:r w:rsidRPr="00086B5B">
        <w:rPr>
          <w:rFonts w:ascii="Arial" w:hAnsi="Arial" w:cs="Arial"/>
          <w:sz w:val="20"/>
          <w:szCs w:val="20"/>
        </w:rPr>
        <w:t xml:space="preserve"> </w:t>
      </w:r>
      <w:r w:rsidR="00AD1BC9" w:rsidRPr="00086B5B">
        <w:rPr>
          <w:rFonts w:ascii="Arial" w:hAnsi="Arial" w:cs="Arial"/>
          <w:sz w:val="20"/>
          <w:szCs w:val="20"/>
        </w:rPr>
        <w:t xml:space="preserve">jest </w:t>
      </w:r>
      <w:r w:rsidR="00B642E9" w:rsidRPr="00086B5B">
        <w:rPr>
          <w:rFonts w:ascii="Arial" w:hAnsi="Arial" w:cs="Arial"/>
          <w:sz w:val="20"/>
          <w:szCs w:val="20"/>
        </w:rPr>
        <w:t xml:space="preserve">przebudowa obiektu sportowego wraz z niezbędną infrastrukturą techniczną, </w:t>
      </w:r>
      <w:r w:rsidRPr="00086B5B">
        <w:rPr>
          <w:rFonts w:ascii="Arial" w:hAnsi="Arial" w:cs="Arial"/>
          <w:sz w:val="20"/>
          <w:szCs w:val="20"/>
        </w:rPr>
        <w:t>zrealizowane zostanie w granicach niemających znaczenia dla ochrony żadnego gatunku roślin i zwierzą</w:t>
      </w:r>
      <w:r w:rsidR="00D14E0D" w:rsidRPr="00086B5B">
        <w:rPr>
          <w:rFonts w:ascii="Arial" w:hAnsi="Arial" w:cs="Arial"/>
          <w:sz w:val="20"/>
          <w:szCs w:val="20"/>
        </w:rPr>
        <w:t>t oraz różnorodności gatunkowej.</w:t>
      </w:r>
      <w:r w:rsidR="005F5D9F" w:rsidRPr="00086B5B">
        <w:rPr>
          <w:rFonts w:ascii="Arial" w:hAnsi="Arial" w:cs="Arial"/>
          <w:sz w:val="20"/>
          <w:szCs w:val="20"/>
        </w:rPr>
        <w:t xml:space="preserve"> </w:t>
      </w:r>
      <w:r w:rsidR="006411D6" w:rsidRPr="00086B5B">
        <w:rPr>
          <w:rFonts w:ascii="Arial" w:hAnsi="Arial" w:cs="Arial"/>
          <w:sz w:val="20"/>
          <w:szCs w:val="20"/>
        </w:rPr>
        <w:t>Z</w:t>
      </w:r>
      <w:r w:rsidRPr="00086B5B">
        <w:rPr>
          <w:rFonts w:ascii="Arial" w:hAnsi="Arial" w:cs="Arial"/>
          <w:sz w:val="20"/>
          <w:szCs w:val="20"/>
        </w:rPr>
        <w:t>atem nie wystąpią negatywne oddziaływania na florę i faunę na terenach poza jego granicami, jak też na szlaki migracji.</w:t>
      </w:r>
      <w:r w:rsidRPr="00850048">
        <w:rPr>
          <w:rFonts w:ascii="Arial" w:hAnsi="Arial" w:cs="Arial"/>
          <w:color w:val="FF0000"/>
          <w:sz w:val="20"/>
          <w:szCs w:val="20"/>
        </w:rPr>
        <w:t xml:space="preserve"> </w:t>
      </w:r>
      <w:r w:rsidRPr="00086B5B">
        <w:rPr>
          <w:rFonts w:ascii="Arial" w:hAnsi="Arial" w:cs="Arial"/>
          <w:sz w:val="20"/>
          <w:szCs w:val="20"/>
        </w:rPr>
        <w:t xml:space="preserve">Teren inwestycji nie jest zlokalizowany w korytarzach ekologicznych, o których mowa w </w:t>
      </w:r>
      <w:r w:rsidR="00CA0376" w:rsidRPr="00086B5B">
        <w:rPr>
          <w:rFonts w:ascii="Arial" w:hAnsi="Arial" w:cs="Arial"/>
          <w:sz w:val="20"/>
          <w:szCs w:val="20"/>
        </w:rPr>
        <w:t>art. 5</w:t>
      </w:r>
      <w:r w:rsidRPr="00086B5B">
        <w:rPr>
          <w:rFonts w:ascii="Arial" w:hAnsi="Arial" w:cs="Arial"/>
          <w:sz w:val="20"/>
          <w:szCs w:val="20"/>
        </w:rPr>
        <w:t xml:space="preserve"> </w:t>
      </w:r>
      <w:r w:rsidR="006411D6" w:rsidRPr="00086B5B">
        <w:rPr>
          <w:rFonts w:ascii="Arial" w:hAnsi="Arial" w:cs="Arial"/>
          <w:sz w:val="20"/>
          <w:szCs w:val="20"/>
        </w:rPr>
        <w:t xml:space="preserve">ustawy z dnia </w:t>
      </w:r>
      <w:r w:rsidR="00CA0376" w:rsidRPr="00086B5B">
        <w:rPr>
          <w:rFonts w:ascii="Arial" w:hAnsi="Arial" w:cs="Arial"/>
          <w:sz w:val="20"/>
          <w:szCs w:val="20"/>
        </w:rPr>
        <w:t>16 kwietnia 2004 r. o ochronie przyrody (Dz. U. z 202</w:t>
      </w:r>
      <w:r w:rsidR="00AC3A51" w:rsidRPr="00086B5B">
        <w:rPr>
          <w:rFonts w:ascii="Arial" w:hAnsi="Arial" w:cs="Arial"/>
          <w:sz w:val="20"/>
          <w:szCs w:val="20"/>
        </w:rPr>
        <w:t>4</w:t>
      </w:r>
      <w:r w:rsidR="00CA0376" w:rsidRPr="00086B5B">
        <w:rPr>
          <w:rFonts w:ascii="Arial" w:hAnsi="Arial" w:cs="Arial"/>
          <w:sz w:val="20"/>
          <w:szCs w:val="20"/>
        </w:rPr>
        <w:t xml:space="preserve"> r., poz. </w:t>
      </w:r>
      <w:r w:rsidR="00AC3A51" w:rsidRPr="00086B5B">
        <w:rPr>
          <w:rFonts w:ascii="Arial" w:hAnsi="Arial" w:cs="Arial"/>
          <w:sz w:val="20"/>
          <w:szCs w:val="20"/>
        </w:rPr>
        <w:t>1478)</w:t>
      </w:r>
      <w:r w:rsidR="00CA0376" w:rsidRPr="00086B5B">
        <w:rPr>
          <w:rFonts w:ascii="Arial" w:hAnsi="Arial" w:cs="Arial"/>
          <w:sz w:val="20"/>
          <w:szCs w:val="20"/>
        </w:rPr>
        <w:t xml:space="preserve"> </w:t>
      </w:r>
      <w:r w:rsidRPr="00086B5B">
        <w:rPr>
          <w:rFonts w:ascii="Arial" w:hAnsi="Arial" w:cs="Arial"/>
          <w:sz w:val="20"/>
          <w:szCs w:val="20"/>
        </w:rPr>
        <w:t xml:space="preserve">i w związku z realizacją nie wystąpią oddziaływania na takie korytarze ekologiczne, w znaczeniu ich likwidacji, fragmentacji lub zawężania. </w:t>
      </w:r>
    </w:p>
    <w:p w:rsidR="00466AF3" w:rsidRPr="00113F9D" w:rsidRDefault="00466AF3" w:rsidP="00F15995">
      <w:pPr>
        <w:spacing w:after="120" w:line="280" w:lineRule="exact"/>
        <w:jc w:val="both"/>
        <w:rPr>
          <w:rFonts w:ascii="Arial" w:hAnsi="Arial" w:cs="Arial"/>
          <w:sz w:val="20"/>
          <w:szCs w:val="20"/>
        </w:rPr>
      </w:pPr>
      <w:r w:rsidRPr="00113F9D">
        <w:rPr>
          <w:rFonts w:ascii="Arial" w:hAnsi="Arial" w:cs="Arial"/>
          <w:sz w:val="20"/>
          <w:szCs w:val="20"/>
        </w:rPr>
        <w:t xml:space="preserve">Projektowane przedsięwzięcie zarówno na etapie realizacji, jak i eksploatacji nie wiąże się </w:t>
      </w:r>
      <w:r w:rsidRPr="00113F9D">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w:t>
      </w:r>
      <w:r w:rsidR="00113F9D" w:rsidRPr="00113F9D">
        <w:rPr>
          <w:rFonts w:ascii="Arial" w:hAnsi="Arial" w:cs="Arial"/>
          <w:sz w:val="20"/>
          <w:szCs w:val="20"/>
        </w:rPr>
        <w:t>działki</w:t>
      </w:r>
      <w:r w:rsidR="00531005" w:rsidRPr="00113F9D">
        <w:rPr>
          <w:rFonts w:ascii="Arial" w:hAnsi="Arial" w:cs="Arial"/>
          <w:sz w:val="20"/>
          <w:szCs w:val="20"/>
        </w:rPr>
        <w:t xml:space="preserve"> nr </w:t>
      </w:r>
      <w:r w:rsidR="00113F9D" w:rsidRPr="00113F9D">
        <w:rPr>
          <w:rFonts w:ascii="Arial" w:hAnsi="Arial" w:cs="Arial"/>
          <w:sz w:val="20"/>
          <w:szCs w:val="20"/>
        </w:rPr>
        <w:t>10/2 w</w:t>
      </w:r>
      <w:r w:rsidR="00531005" w:rsidRPr="00113F9D">
        <w:rPr>
          <w:rFonts w:ascii="Arial" w:hAnsi="Arial" w:cs="Arial"/>
          <w:sz w:val="20"/>
          <w:szCs w:val="20"/>
        </w:rPr>
        <w:t xml:space="preserve"> obręb</w:t>
      </w:r>
      <w:r w:rsidR="00113F9D" w:rsidRPr="00113F9D">
        <w:rPr>
          <w:rFonts w:ascii="Arial" w:hAnsi="Arial" w:cs="Arial"/>
          <w:sz w:val="20"/>
          <w:szCs w:val="20"/>
        </w:rPr>
        <w:t>ie</w:t>
      </w:r>
      <w:r w:rsidR="00531005" w:rsidRPr="00113F9D">
        <w:rPr>
          <w:rFonts w:ascii="Arial" w:hAnsi="Arial" w:cs="Arial"/>
          <w:sz w:val="20"/>
          <w:szCs w:val="20"/>
        </w:rPr>
        <w:t xml:space="preserve"> </w:t>
      </w:r>
      <w:r w:rsidR="00113F9D" w:rsidRPr="00113F9D">
        <w:rPr>
          <w:rFonts w:ascii="Arial" w:hAnsi="Arial" w:cs="Arial"/>
          <w:sz w:val="20"/>
          <w:szCs w:val="20"/>
        </w:rPr>
        <w:t>2009</w:t>
      </w:r>
      <w:r w:rsidR="00531005" w:rsidRPr="00113F9D">
        <w:rPr>
          <w:rFonts w:ascii="Arial" w:hAnsi="Arial" w:cs="Arial"/>
          <w:sz w:val="20"/>
          <w:szCs w:val="20"/>
        </w:rPr>
        <w:t xml:space="preserve"> w Szczecinie</w:t>
      </w:r>
      <w:r w:rsidRPr="00113F9D">
        <w:rPr>
          <w:rFonts w:ascii="Arial" w:hAnsi="Arial" w:cs="Arial"/>
          <w:sz w:val="20"/>
          <w:szCs w:val="20"/>
        </w:rPr>
        <w:t xml:space="preserve">, a jej oddziaływanie nie wykroczy poza granice terenu inwestycji. </w:t>
      </w:r>
      <w:r w:rsidR="00113F9D">
        <w:rPr>
          <w:rFonts w:ascii="Arial" w:hAnsi="Arial" w:cs="Arial"/>
          <w:sz w:val="20"/>
          <w:szCs w:val="20"/>
        </w:rPr>
        <w:t>Dzięki zastosowaniu działań chroniących środowisko d</w:t>
      </w:r>
      <w:r w:rsidRPr="00113F9D">
        <w:rPr>
          <w:rFonts w:ascii="Arial" w:hAnsi="Arial" w:cs="Arial"/>
          <w:sz w:val="20"/>
          <w:szCs w:val="20"/>
        </w:rPr>
        <w:t xml:space="preserve">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Pr="007E0F4E" w:rsidRDefault="00466AF3" w:rsidP="00F15995">
      <w:pPr>
        <w:spacing w:after="120" w:line="280" w:lineRule="exact"/>
        <w:jc w:val="both"/>
        <w:rPr>
          <w:rFonts w:ascii="Arial" w:hAnsi="Arial" w:cs="Arial"/>
          <w:sz w:val="20"/>
          <w:szCs w:val="20"/>
        </w:rPr>
      </w:pPr>
      <w:r w:rsidRPr="007E0F4E">
        <w:rPr>
          <w:rFonts w:ascii="Arial" w:hAnsi="Arial" w:cs="Arial"/>
          <w:sz w:val="20"/>
          <w:szCs w:val="20"/>
        </w:rPr>
        <w:t xml:space="preserve">Przedmiotowa inwestycja, zarówno w fazie budowy, jak również eksploatacji, nie będzie kolidować </w:t>
      </w:r>
      <w:r w:rsidRPr="007E0F4E">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t>
      </w:r>
      <w:r w:rsidRPr="007E0F4E">
        <w:rPr>
          <w:rFonts w:ascii="Arial" w:hAnsi="Arial" w:cs="Arial"/>
          <w:sz w:val="20"/>
          <w:szCs w:val="20"/>
        </w:rPr>
        <w:lastRenderedPageBreak/>
        <w:t xml:space="preserve">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7E0F4E">
        <w:rPr>
          <w:rFonts w:ascii="Arial" w:hAnsi="Arial" w:cs="Arial"/>
          <w:sz w:val="20"/>
          <w:szCs w:val="20"/>
        </w:rPr>
        <w:t xml:space="preserve">  R</w:t>
      </w:r>
      <w:r w:rsidRPr="007E0F4E">
        <w:rPr>
          <w:rFonts w:ascii="Arial" w:hAnsi="Arial" w:cs="Arial"/>
          <w:sz w:val="20"/>
          <w:szCs w:val="20"/>
        </w:rPr>
        <w:t>ealizacja i eksploatacja planowanego przedsięwzięcia nie będzie wiązała się z</w:t>
      </w:r>
      <w:r w:rsidRPr="007E0F4E">
        <w:t xml:space="preserve"> </w:t>
      </w:r>
      <w:r w:rsidRPr="007E0F4E">
        <w:rPr>
          <w:rFonts w:ascii="Arial" w:hAnsi="Arial" w:cs="Arial"/>
          <w:sz w:val="20"/>
          <w:szCs w:val="20"/>
        </w:rPr>
        <w:t xml:space="preserve">ryzykiem powodziowym, gdyż </w:t>
      </w:r>
      <w:r w:rsidR="007E0F4E">
        <w:rPr>
          <w:rFonts w:ascii="Arial" w:hAnsi="Arial" w:cs="Arial"/>
          <w:sz w:val="20"/>
          <w:szCs w:val="20"/>
        </w:rPr>
        <w:t>znajduje się poza terenem zagrożonym powodzią</w:t>
      </w:r>
      <w:r w:rsidR="00F332F6">
        <w:rPr>
          <w:rFonts w:ascii="Arial" w:hAnsi="Arial" w:cs="Arial"/>
          <w:sz w:val="20"/>
          <w:szCs w:val="20"/>
        </w:rPr>
        <w:t xml:space="preserve"> oraz</w:t>
      </w:r>
      <w:r w:rsidR="007E0F4E">
        <w:rPr>
          <w:rFonts w:ascii="Arial" w:hAnsi="Arial" w:cs="Arial"/>
          <w:sz w:val="20"/>
          <w:szCs w:val="20"/>
        </w:rPr>
        <w:t xml:space="preserve"> </w:t>
      </w:r>
      <w:r w:rsidRPr="007E0F4E">
        <w:rPr>
          <w:rFonts w:ascii="Arial" w:hAnsi="Arial" w:cs="Arial"/>
          <w:sz w:val="20"/>
          <w:szCs w:val="20"/>
        </w:rPr>
        <w:t>nie wystąpią oddziaływania mogące powodować lub przyczyniać się do powodzi.</w:t>
      </w:r>
    </w:p>
    <w:p w:rsidR="00466AF3" w:rsidRPr="009A3C80" w:rsidRDefault="00466AF3" w:rsidP="00F15995">
      <w:pPr>
        <w:spacing w:after="120" w:line="280" w:lineRule="exact"/>
        <w:jc w:val="both"/>
        <w:rPr>
          <w:rFonts w:ascii="Arial" w:hAnsi="Arial" w:cs="Arial"/>
          <w:sz w:val="20"/>
          <w:szCs w:val="20"/>
        </w:rPr>
      </w:pPr>
      <w:r w:rsidRPr="009A3C80">
        <w:rPr>
          <w:rFonts w:ascii="Arial" w:hAnsi="Arial" w:cs="Arial"/>
          <w:sz w:val="20"/>
          <w:szCs w:val="20"/>
        </w:rPr>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9A3C80">
        <w:rPr>
          <w:rFonts w:ascii="Arial" w:hAnsi="Arial" w:cs="Arial"/>
          <w:sz w:val="20"/>
          <w:szCs w:val="20"/>
        </w:rPr>
        <w:t>.</w:t>
      </w:r>
      <w:r w:rsidRPr="009A3C80">
        <w:rPr>
          <w:rFonts w:ascii="Arial" w:hAnsi="Arial" w:cs="Arial"/>
          <w:sz w:val="20"/>
          <w:szCs w:val="20"/>
        </w:rPr>
        <w:t xml:space="preserve"> Realizacja </w:t>
      </w:r>
      <w:r w:rsidR="005A4505" w:rsidRPr="009A3C80">
        <w:rPr>
          <w:rFonts w:ascii="Arial" w:hAnsi="Arial" w:cs="Arial"/>
          <w:sz w:val="20"/>
          <w:szCs w:val="20"/>
        </w:rPr>
        <w:br/>
      </w:r>
      <w:r w:rsidRPr="009A3C80">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9A3C80">
        <w:rPr>
          <w:rFonts w:ascii="Arial" w:hAnsi="Arial" w:cs="Arial"/>
          <w:sz w:val="20"/>
          <w:szCs w:val="20"/>
        </w:rPr>
        <w:br/>
      </w:r>
      <w:r w:rsidRPr="009A3C80">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CA4B1A" w:rsidRPr="00034D29" w:rsidRDefault="00CA4B1A" w:rsidP="00F15995">
      <w:pPr>
        <w:spacing w:after="120" w:line="280" w:lineRule="exact"/>
        <w:jc w:val="both"/>
        <w:rPr>
          <w:rFonts w:ascii="Arial" w:hAnsi="Arial" w:cs="Arial"/>
          <w:sz w:val="20"/>
          <w:szCs w:val="20"/>
        </w:rPr>
      </w:pPr>
      <w:r w:rsidRPr="00034D29">
        <w:rPr>
          <w:rFonts w:ascii="Arial" w:hAnsi="Arial" w:cs="Arial"/>
          <w:sz w:val="20"/>
          <w:szCs w:val="20"/>
        </w:rPr>
        <w:t xml:space="preserve">Zastosowanie wszystkich działań ochronnych, do których zobowiązał się Inwestor oraz warunków, które zostały umieszczone w niniejszej decyzji pozwoli ochronić środowisko przed ewentualnym negatywnym oddziaływaniem przedsięwzięcia podczas fazy realizacji oraz eksploatacji. </w:t>
      </w:r>
    </w:p>
    <w:p w:rsidR="00466AF3" w:rsidRPr="00850048" w:rsidRDefault="00466AF3" w:rsidP="00F15995">
      <w:pPr>
        <w:spacing w:after="120" w:line="280" w:lineRule="exact"/>
        <w:jc w:val="both"/>
        <w:rPr>
          <w:rFonts w:ascii="Arial" w:hAnsi="Arial" w:cs="Arial"/>
          <w:color w:val="FF0000"/>
          <w:sz w:val="20"/>
          <w:szCs w:val="20"/>
        </w:rPr>
      </w:pPr>
      <w:r w:rsidRPr="001A18D4">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Nie wystąpią zagrożenia związane z negatywnym oddziaływaniem na obiekt i obszary prawnie chronione oraz na zdrowie i życie ludzi</w:t>
      </w:r>
      <w:r w:rsidR="00DB7E1D" w:rsidRPr="001A18D4">
        <w:rPr>
          <w:rFonts w:ascii="Arial" w:hAnsi="Arial" w:cs="Arial"/>
          <w:sz w:val="20"/>
          <w:szCs w:val="20"/>
        </w:rPr>
        <w:t>,</w:t>
      </w:r>
      <w:r w:rsidR="00DB7E1D" w:rsidRPr="00850048">
        <w:rPr>
          <w:rFonts w:ascii="Arial" w:hAnsi="Arial" w:cs="Arial"/>
          <w:color w:val="FF0000"/>
          <w:sz w:val="20"/>
          <w:szCs w:val="20"/>
        </w:rPr>
        <w:t xml:space="preserve"> </w:t>
      </w:r>
      <w:r w:rsidR="00DB7E1D" w:rsidRPr="009E3AF7">
        <w:rPr>
          <w:rFonts w:ascii="Arial" w:hAnsi="Arial" w:cs="Arial"/>
          <w:sz w:val="20"/>
          <w:szCs w:val="20"/>
        </w:rPr>
        <w:t>gdyż na terenie planowanego nie występują</w:t>
      </w:r>
      <w:r w:rsidR="00DB7E1D" w:rsidRPr="009E3AF7">
        <w:t xml:space="preserve"> </w:t>
      </w:r>
      <w:r w:rsidR="00DB7E1D" w:rsidRPr="009E3AF7">
        <w:rPr>
          <w:rFonts w:ascii="Arial" w:hAnsi="Arial" w:cs="Arial"/>
          <w:sz w:val="20"/>
          <w:szCs w:val="20"/>
        </w:rPr>
        <w:t>siedliska przyrodnicze, brak jest również potencjalnych siedlisk dla gatunków zwierząt będących przedmiotami ochrony.</w:t>
      </w:r>
    </w:p>
    <w:p w:rsidR="00466AF3" w:rsidRPr="00392FBE" w:rsidRDefault="00466AF3" w:rsidP="00F15995">
      <w:pPr>
        <w:spacing w:after="120" w:line="280" w:lineRule="exact"/>
        <w:jc w:val="both"/>
        <w:rPr>
          <w:rFonts w:ascii="Arial" w:hAnsi="Arial" w:cs="Arial"/>
          <w:sz w:val="20"/>
          <w:szCs w:val="20"/>
        </w:rPr>
      </w:pPr>
      <w:r w:rsidRPr="00392FBE">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392FBE" w:rsidRPr="00392FBE">
        <w:rPr>
          <w:rFonts w:ascii="Arial" w:hAnsi="Arial" w:cs="Arial"/>
          <w:sz w:val="20"/>
          <w:szCs w:val="20"/>
        </w:rPr>
        <w:t>9,4</w:t>
      </w:r>
      <w:r w:rsidRPr="00392FBE">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66AF3" w:rsidRPr="004C3E50" w:rsidRDefault="00466AF3" w:rsidP="00F15995">
      <w:pPr>
        <w:spacing w:after="120" w:line="280" w:lineRule="exact"/>
        <w:jc w:val="both"/>
        <w:rPr>
          <w:rFonts w:ascii="Arial" w:hAnsi="Arial" w:cs="Arial"/>
          <w:sz w:val="20"/>
          <w:szCs w:val="20"/>
        </w:rPr>
      </w:pPr>
      <w:r w:rsidRPr="004C3E50">
        <w:rPr>
          <w:rFonts w:ascii="Arial" w:hAnsi="Arial" w:cs="Arial"/>
          <w:sz w:val="20"/>
          <w:szCs w:val="20"/>
        </w:rPr>
        <w:t xml:space="preserve">Organ nie nakładając obowiązku przeprowadzenia oceny oddziaływania na środowisko dla przedsięwzięcia pn.: </w:t>
      </w:r>
      <w:r w:rsidR="004C3E50" w:rsidRPr="004C3E50">
        <w:rPr>
          <w:rFonts w:ascii="Arial" w:hAnsi="Arial" w:cs="Arial"/>
          <w:sz w:val="20"/>
          <w:szCs w:val="20"/>
        </w:rPr>
        <w:t>„Budowa dwóch boisk, parkingu, trybun oraz budynku szatniowo-administracyjnego wraz z infrastrukturą techniczną” na działce nr 10/2 w obrębie 2009 w Szczecinie</w:t>
      </w:r>
      <w:r w:rsidR="00A5228C" w:rsidRPr="004C3E50">
        <w:rPr>
          <w:rFonts w:ascii="Arial" w:hAnsi="Arial" w:cs="Arial"/>
          <w:sz w:val="20"/>
          <w:szCs w:val="20"/>
        </w:rPr>
        <w:t xml:space="preserve">, </w:t>
      </w:r>
      <w:r w:rsidRPr="004C3E50">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4C3E50">
        <w:rPr>
          <w:rFonts w:ascii="Arial" w:hAnsi="Arial" w:cs="Arial"/>
          <w:sz w:val="20"/>
          <w:szCs w:val="20"/>
        </w:rPr>
        <w:t>Zarządu Zlewni w S</w:t>
      </w:r>
      <w:r w:rsidR="00F0319F" w:rsidRPr="004C3E50">
        <w:rPr>
          <w:rFonts w:ascii="Arial" w:hAnsi="Arial" w:cs="Arial"/>
          <w:sz w:val="20"/>
          <w:szCs w:val="20"/>
        </w:rPr>
        <w:t>zczecini</w:t>
      </w:r>
      <w:r w:rsidR="000464E9" w:rsidRPr="004C3E50">
        <w:rPr>
          <w:rFonts w:ascii="Arial" w:hAnsi="Arial" w:cs="Arial"/>
          <w:sz w:val="20"/>
          <w:szCs w:val="20"/>
        </w:rPr>
        <w:t>e</w:t>
      </w:r>
      <w:r w:rsidRPr="004C3E50">
        <w:rPr>
          <w:rFonts w:ascii="Arial" w:hAnsi="Arial" w:cs="Arial"/>
          <w:sz w:val="20"/>
          <w:szCs w:val="20"/>
        </w:rPr>
        <w:t xml:space="preserve"> PGW Wody Polskie oraz stanowisko Państwowego </w:t>
      </w:r>
      <w:r w:rsidR="000464E9" w:rsidRPr="004C3E50">
        <w:rPr>
          <w:rFonts w:ascii="Arial" w:hAnsi="Arial" w:cs="Arial"/>
          <w:sz w:val="20"/>
          <w:szCs w:val="20"/>
        </w:rPr>
        <w:t>Powiatowego</w:t>
      </w:r>
      <w:r w:rsidRPr="004C3E50">
        <w:rPr>
          <w:rFonts w:ascii="Arial" w:hAnsi="Arial" w:cs="Arial"/>
          <w:sz w:val="20"/>
          <w:szCs w:val="20"/>
        </w:rPr>
        <w:t xml:space="preserve"> Inspektora Sanitarnego w Szczecinie</w:t>
      </w:r>
      <w:r w:rsidR="00356F07" w:rsidRPr="004C3E50">
        <w:rPr>
          <w:rFonts w:ascii="Arial" w:hAnsi="Arial" w:cs="Arial"/>
          <w:sz w:val="20"/>
          <w:szCs w:val="20"/>
        </w:rPr>
        <w:t>.</w:t>
      </w:r>
    </w:p>
    <w:p w:rsidR="00466AF3" w:rsidRPr="00D8266E" w:rsidRDefault="00466AF3" w:rsidP="00F15995">
      <w:pPr>
        <w:spacing w:after="120" w:line="280" w:lineRule="exact"/>
        <w:jc w:val="both"/>
        <w:rPr>
          <w:rFonts w:ascii="Arial" w:hAnsi="Arial" w:cs="Arial"/>
          <w:sz w:val="20"/>
          <w:szCs w:val="20"/>
        </w:rPr>
      </w:pPr>
      <w:r w:rsidRPr="00D8266E">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D8266E">
        <w:rPr>
          <w:rFonts w:ascii="Arial" w:hAnsi="Arial" w:cs="Arial"/>
          <w:sz w:val="20"/>
          <w:szCs w:val="20"/>
        </w:rPr>
        <w:t xml:space="preserve"> oraz dodatkowe, nałożone przez tutejszy organ, Regionalnego Dyrektora Ochrony Środowiska w Szczecinie or</w:t>
      </w:r>
      <w:r w:rsidR="00F0319F" w:rsidRPr="00D8266E">
        <w:rPr>
          <w:rFonts w:ascii="Arial" w:hAnsi="Arial" w:cs="Arial"/>
          <w:sz w:val="20"/>
          <w:szCs w:val="20"/>
        </w:rPr>
        <w:t>az Dyrektora Zarządu Zlewni w Szczecinie</w:t>
      </w:r>
      <w:r w:rsidR="007E20F8" w:rsidRPr="00D8266E">
        <w:rPr>
          <w:rFonts w:ascii="Arial" w:hAnsi="Arial" w:cs="Arial"/>
          <w:sz w:val="20"/>
          <w:szCs w:val="20"/>
        </w:rPr>
        <w:t xml:space="preserve"> PGW Wody Polskie</w:t>
      </w:r>
      <w:r w:rsidRPr="00D8266E">
        <w:rPr>
          <w:rFonts w:ascii="Arial" w:hAnsi="Arial" w:cs="Arial"/>
          <w:sz w:val="20"/>
          <w:szCs w:val="20"/>
        </w:rPr>
        <w:t>, zminimalizują emisje związane z realizacją i eksploatacją przedmiotowego przedsięwzięcia.</w:t>
      </w:r>
    </w:p>
    <w:p w:rsidR="00466AF3" w:rsidRPr="00D8266E" w:rsidRDefault="00466AF3" w:rsidP="00F15995">
      <w:pPr>
        <w:spacing w:after="120" w:line="280" w:lineRule="exact"/>
        <w:jc w:val="both"/>
        <w:rPr>
          <w:rFonts w:ascii="Arial" w:hAnsi="Arial" w:cs="Arial"/>
          <w:sz w:val="20"/>
          <w:szCs w:val="20"/>
        </w:rPr>
      </w:pPr>
      <w:r w:rsidRPr="00D8266E">
        <w:rPr>
          <w:rFonts w:ascii="Arial" w:hAnsi="Arial" w:cs="Arial"/>
          <w:sz w:val="20"/>
          <w:szCs w:val="20"/>
        </w:rPr>
        <w:t>Mając powyższe na uwadze, organ stwierdził jak w rozstrzygnięciu.</w:t>
      </w:r>
    </w:p>
    <w:p w:rsidR="00466AF3" w:rsidRPr="009813E8" w:rsidRDefault="00466AF3" w:rsidP="00F15995">
      <w:pPr>
        <w:spacing w:after="120" w:line="280" w:lineRule="exact"/>
        <w:jc w:val="center"/>
        <w:rPr>
          <w:rFonts w:ascii="Arial" w:hAnsi="Arial" w:cs="Arial"/>
          <w:b/>
          <w:sz w:val="20"/>
          <w:szCs w:val="20"/>
        </w:rPr>
      </w:pPr>
      <w:r w:rsidRPr="009813E8">
        <w:rPr>
          <w:rFonts w:ascii="Arial" w:hAnsi="Arial" w:cs="Arial"/>
          <w:b/>
          <w:sz w:val="20"/>
          <w:szCs w:val="20"/>
        </w:rPr>
        <w:lastRenderedPageBreak/>
        <w:t>Pouczenie</w:t>
      </w:r>
    </w:p>
    <w:p w:rsidR="0066205C" w:rsidRPr="009813E8" w:rsidRDefault="00466AF3" w:rsidP="00F15995">
      <w:pPr>
        <w:spacing w:after="120" w:line="280" w:lineRule="exact"/>
        <w:jc w:val="both"/>
        <w:rPr>
          <w:rFonts w:ascii="Arial" w:hAnsi="Arial" w:cs="Arial"/>
          <w:sz w:val="20"/>
          <w:szCs w:val="20"/>
        </w:rPr>
      </w:pPr>
      <w:r w:rsidRPr="009813E8">
        <w:rPr>
          <w:rFonts w:ascii="Arial" w:hAnsi="Arial" w:cs="Arial"/>
          <w:sz w:val="20"/>
          <w:szCs w:val="20"/>
        </w:rPr>
        <w:t xml:space="preserve">Zgodnie z art. 72 ust. 3 ustawy z dnia 3 października 2008 r. o udostępnieniu informacji o środowisku </w:t>
      </w:r>
      <w:r w:rsidRPr="009813E8">
        <w:rPr>
          <w:rFonts w:ascii="Arial" w:hAnsi="Arial" w:cs="Arial"/>
          <w:sz w:val="20"/>
          <w:szCs w:val="20"/>
        </w:rPr>
        <w:br/>
        <w:t>i jego ochronie, udziale społeczeństwa w ochronie środowiska oraz o ocenach oddziaływania na środowisko (</w:t>
      </w:r>
      <w:r w:rsidR="0040201E" w:rsidRPr="009813E8">
        <w:rPr>
          <w:rFonts w:ascii="Arial" w:hAnsi="Arial" w:cs="Arial"/>
          <w:sz w:val="20"/>
          <w:szCs w:val="20"/>
        </w:rPr>
        <w:t>Dz. U. z 2024 r., poz. 1112</w:t>
      </w:r>
      <w:r w:rsidRPr="009813E8">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t>
      </w:r>
      <w:r w:rsidR="0040201E" w:rsidRPr="009813E8">
        <w:rPr>
          <w:rFonts w:ascii="Arial" w:hAnsi="Arial" w:cs="Arial"/>
          <w:sz w:val="20"/>
          <w:szCs w:val="20"/>
        </w:rPr>
        <w:br/>
      </w:r>
      <w:r w:rsidRPr="009813E8">
        <w:rPr>
          <w:rFonts w:ascii="Arial" w:hAnsi="Arial" w:cs="Arial"/>
          <w:sz w:val="20"/>
          <w:szCs w:val="20"/>
        </w:rPr>
        <w:t>w terminie 10 lat od dnia, w którym decyzja o środowiskowych uwarunkowaniach stała się ostateczna, o ile strona, która zło</w:t>
      </w:r>
      <w:r w:rsidR="0040201E" w:rsidRPr="009813E8">
        <w:rPr>
          <w:rFonts w:ascii="Arial" w:hAnsi="Arial" w:cs="Arial"/>
          <w:sz w:val="20"/>
          <w:szCs w:val="20"/>
        </w:rPr>
        <w:t xml:space="preserve">żyła wniosek o wydanie decyzji </w:t>
      </w:r>
      <w:r w:rsidRPr="009813E8">
        <w:rPr>
          <w:rFonts w:ascii="Arial" w:hAnsi="Arial" w:cs="Arial"/>
          <w:sz w:val="20"/>
          <w:szCs w:val="20"/>
        </w:rPr>
        <w:t xml:space="preserve">o środowiskowych uwarunkowaniach lub podmiot, na który została przeniesiona ta decyzja, otrzymali przed upływem terminu, o którym mowa </w:t>
      </w:r>
      <w:r w:rsidR="005B3EED" w:rsidRPr="009813E8">
        <w:rPr>
          <w:rFonts w:ascii="Arial" w:hAnsi="Arial" w:cs="Arial"/>
          <w:sz w:val="20"/>
          <w:szCs w:val="20"/>
        </w:rPr>
        <w:br/>
      </w:r>
      <w:r w:rsidRPr="009813E8">
        <w:rPr>
          <w:rFonts w:ascii="Arial" w:hAnsi="Arial" w:cs="Arial"/>
          <w:sz w:val="20"/>
          <w:szCs w:val="20"/>
        </w:rPr>
        <w:t>w ust. 3 od organu, który wydał decyzję o środowiskowych uwarunkowaniach, stanowisko, że aktualne są warunki realizacji prz</w:t>
      </w:r>
      <w:r w:rsidR="0040201E" w:rsidRPr="009813E8">
        <w:rPr>
          <w:rFonts w:ascii="Arial" w:hAnsi="Arial" w:cs="Arial"/>
          <w:sz w:val="20"/>
          <w:szCs w:val="20"/>
        </w:rPr>
        <w:t xml:space="preserve">edsięwzięcia zawarte w decyzji </w:t>
      </w:r>
      <w:r w:rsidRPr="009813E8">
        <w:rPr>
          <w:rFonts w:ascii="Arial" w:hAnsi="Arial" w:cs="Arial"/>
          <w:sz w:val="20"/>
          <w:szCs w:val="20"/>
        </w:rPr>
        <w:t>o środowiskowych uwarunkowaniach lub postanowieniu, o którym mowa w art. 90 ust. 1, jeżeli było wydane.</w:t>
      </w:r>
      <w:r w:rsidR="00F15995">
        <w:rPr>
          <w:rFonts w:ascii="Arial" w:hAnsi="Arial" w:cs="Arial"/>
          <w:sz w:val="20"/>
          <w:szCs w:val="20"/>
        </w:rPr>
        <w:t xml:space="preserve"> </w:t>
      </w:r>
      <w:r w:rsidRPr="009813E8">
        <w:rPr>
          <w:rFonts w:ascii="Arial" w:hAnsi="Arial" w:cs="Arial"/>
          <w:sz w:val="20"/>
          <w:szCs w:val="20"/>
        </w:rPr>
        <w:t>Od niniejszej decyzji służy stronom odwołanie do Samorz</w:t>
      </w:r>
      <w:r w:rsidR="00F15995">
        <w:rPr>
          <w:rFonts w:ascii="Arial" w:hAnsi="Arial" w:cs="Arial"/>
          <w:sz w:val="20"/>
          <w:szCs w:val="20"/>
        </w:rPr>
        <w:t xml:space="preserve">ądowego Kolegium Odwoławczego, </w:t>
      </w:r>
      <w:r w:rsidRPr="009813E8">
        <w:rPr>
          <w:rFonts w:ascii="Arial" w:hAnsi="Arial" w:cs="Arial"/>
          <w:sz w:val="20"/>
          <w:szCs w:val="20"/>
        </w:rPr>
        <w:t>pl. Batorego 4, 70-207 Szczecin, za pośrednictwem Prezydenta</w:t>
      </w:r>
      <w:r w:rsidR="00F15995">
        <w:rPr>
          <w:rFonts w:ascii="Arial" w:hAnsi="Arial" w:cs="Arial"/>
          <w:sz w:val="20"/>
          <w:szCs w:val="20"/>
        </w:rPr>
        <w:t xml:space="preserve"> Miasta Szczecin, wniesione </w:t>
      </w:r>
      <w:r w:rsidRPr="009813E8">
        <w:rPr>
          <w:rFonts w:ascii="Arial" w:hAnsi="Arial" w:cs="Arial"/>
          <w:sz w:val="20"/>
          <w:szCs w:val="20"/>
        </w:rPr>
        <w:t>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w:t>
      </w:r>
      <w:r w:rsidR="00F15995">
        <w:rPr>
          <w:rFonts w:ascii="Arial" w:hAnsi="Arial" w:cs="Arial"/>
          <w:sz w:val="20"/>
          <w:szCs w:val="20"/>
        </w:rPr>
        <w:t xml:space="preserve"> decyzja staje się ostateczna, </w:t>
      </w:r>
      <w:r w:rsidRPr="009813E8">
        <w:rPr>
          <w:rFonts w:ascii="Arial" w:hAnsi="Arial" w:cs="Arial"/>
          <w:sz w:val="20"/>
          <w:szCs w:val="20"/>
        </w:rPr>
        <w:t>co oznacza, iż podlega natychmiastowemu wykonaniu i brak jest możliwości zaskarżenia decyzji do Wojewódzkiego Sądu Administracyjnego. Nie jest możliwe sk</w:t>
      </w:r>
      <w:r w:rsidR="00F15995">
        <w:rPr>
          <w:rFonts w:ascii="Arial" w:hAnsi="Arial" w:cs="Arial"/>
          <w:sz w:val="20"/>
          <w:szCs w:val="20"/>
        </w:rPr>
        <w:t xml:space="preserve">uteczne cofnięcie oświadczenia </w:t>
      </w:r>
      <w:r w:rsidRPr="009813E8">
        <w:rPr>
          <w:rFonts w:ascii="Arial" w:hAnsi="Arial" w:cs="Arial"/>
          <w:sz w:val="20"/>
          <w:szCs w:val="20"/>
        </w:rPr>
        <w:t>o zrzeczeniu się prawa do wniesienia odwołania.</w:t>
      </w:r>
    </w:p>
    <w:p w:rsidR="00466AF3" w:rsidRPr="009813E8" w:rsidRDefault="00466AF3" w:rsidP="00F15995">
      <w:pPr>
        <w:spacing w:after="0" w:line="280" w:lineRule="exact"/>
        <w:jc w:val="both"/>
        <w:rPr>
          <w:rFonts w:ascii="Arial" w:hAnsi="Arial" w:cs="Arial"/>
          <w:sz w:val="20"/>
          <w:szCs w:val="20"/>
          <w:u w:val="single"/>
        </w:rPr>
      </w:pPr>
      <w:r w:rsidRPr="009813E8">
        <w:rPr>
          <w:rFonts w:ascii="Arial" w:hAnsi="Arial" w:cs="Arial"/>
          <w:sz w:val="20"/>
          <w:szCs w:val="20"/>
          <w:u w:val="single"/>
        </w:rPr>
        <w:t>Załącznik:</w:t>
      </w:r>
    </w:p>
    <w:p w:rsidR="00466AF3" w:rsidRPr="009813E8" w:rsidRDefault="00466AF3" w:rsidP="00F15995">
      <w:pPr>
        <w:spacing w:after="120" w:line="280" w:lineRule="exact"/>
        <w:jc w:val="both"/>
        <w:rPr>
          <w:rFonts w:ascii="Arial" w:hAnsi="Arial" w:cs="Arial"/>
          <w:sz w:val="20"/>
          <w:szCs w:val="20"/>
        </w:rPr>
      </w:pPr>
      <w:r w:rsidRPr="009813E8">
        <w:rPr>
          <w:rFonts w:ascii="Arial" w:hAnsi="Arial" w:cs="Arial"/>
          <w:sz w:val="20"/>
          <w:szCs w:val="20"/>
        </w:rPr>
        <w:t xml:space="preserve">Charakterystyka planowanego przedsięwzięcia zgodnie z art. 82 ust. 3 ustawy z dnia 3 października </w:t>
      </w:r>
      <w:r w:rsidRPr="009813E8">
        <w:rPr>
          <w:rFonts w:ascii="Arial" w:hAnsi="Arial" w:cs="Arial"/>
          <w:sz w:val="20"/>
          <w:szCs w:val="20"/>
        </w:rPr>
        <w:br/>
        <w:t>2008 r. o udostępnieniu informacji o środowisku jego ochronie, udziale społeczeństwa w ochronie środowiska oraz o ocenach oddziaływania na środowisko (</w:t>
      </w:r>
      <w:r w:rsidR="0040201E" w:rsidRPr="009813E8">
        <w:rPr>
          <w:rFonts w:ascii="Arial" w:hAnsi="Arial" w:cs="Arial"/>
          <w:sz w:val="20"/>
          <w:szCs w:val="20"/>
        </w:rPr>
        <w:t>Dz. U. z 2024 r., poz. 1112</w:t>
      </w:r>
      <w:r w:rsidRPr="009813E8">
        <w:rPr>
          <w:rFonts w:ascii="Arial" w:hAnsi="Arial" w:cs="Arial"/>
          <w:sz w:val="20"/>
          <w:szCs w:val="20"/>
        </w:rPr>
        <w:t>).</w:t>
      </w:r>
    </w:p>
    <w:p w:rsidR="00B41423" w:rsidRPr="00850048" w:rsidRDefault="00B41423"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B119F9" w:rsidRPr="00850048" w:rsidRDefault="00B119F9" w:rsidP="00F15995">
      <w:pPr>
        <w:tabs>
          <w:tab w:val="left" w:pos="7501"/>
        </w:tabs>
        <w:spacing w:after="0" w:line="280" w:lineRule="exact"/>
        <w:jc w:val="both"/>
        <w:rPr>
          <w:rFonts w:ascii="Arial" w:hAnsi="Arial" w:cs="Arial"/>
          <w:color w:val="FF0000"/>
          <w:sz w:val="20"/>
          <w:szCs w:val="20"/>
          <w:u w:val="single"/>
        </w:rPr>
      </w:pPr>
    </w:p>
    <w:p w:rsidR="00A10592" w:rsidRPr="00850048" w:rsidRDefault="00A10592" w:rsidP="00F15995">
      <w:pPr>
        <w:tabs>
          <w:tab w:val="left" w:pos="7501"/>
        </w:tabs>
        <w:spacing w:after="0" w:line="280" w:lineRule="exact"/>
        <w:jc w:val="both"/>
        <w:rPr>
          <w:rFonts w:ascii="Arial" w:hAnsi="Arial" w:cs="Arial"/>
          <w:color w:val="FF0000"/>
          <w:sz w:val="20"/>
          <w:szCs w:val="20"/>
          <w:u w:val="single"/>
        </w:rPr>
      </w:pPr>
    </w:p>
    <w:p w:rsidR="00A10592" w:rsidRPr="00850048" w:rsidRDefault="00A10592" w:rsidP="00F15995">
      <w:pPr>
        <w:tabs>
          <w:tab w:val="left" w:pos="7501"/>
        </w:tabs>
        <w:spacing w:after="0" w:line="280" w:lineRule="exact"/>
        <w:jc w:val="both"/>
        <w:rPr>
          <w:rFonts w:ascii="Arial" w:hAnsi="Arial" w:cs="Arial"/>
          <w:color w:val="FF0000"/>
          <w:sz w:val="20"/>
          <w:szCs w:val="20"/>
          <w:u w:val="single"/>
        </w:rPr>
      </w:pPr>
    </w:p>
    <w:p w:rsidR="00A10592" w:rsidRPr="00850048" w:rsidRDefault="00A10592" w:rsidP="00F15995">
      <w:pPr>
        <w:tabs>
          <w:tab w:val="left" w:pos="7501"/>
        </w:tabs>
        <w:spacing w:after="0" w:line="280" w:lineRule="exact"/>
        <w:jc w:val="both"/>
        <w:rPr>
          <w:rFonts w:ascii="Arial" w:hAnsi="Arial" w:cs="Arial"/>
          <w:color w:val="FF0000"/>
          <w:sz w:val="20"/>
          <w:szCs w:val="20"/>
          <w:u w:val="single"/>
        </w:rPr>
      </w:pPr>
    </w:p>
    <w:p w:rsidR="00A10592" w:rsidRPr="00850048" w:rsidRDefault="00A10592" w:rsidP="00F15995">
      <w:pPr>
        <w:tabs>
          <w:tab w:val="left" w:pos="7501"/>
        </w:tabs>
        <w:spacing w:after="0" w:line="280" w:lineRule="exact"/>
        <w:jc w:val="both"/>
        <w:rPr>
          <w:rFonts w:ascii="Arial" w:hAnsi="Arial" w:cs="Arial"/>
          <w:color w:val="FF0000"/>
          <w:sz w:val="20"/>
          <w:szCs w:val="20"/>
          <w:u w:val="single"/>
        </w:rPr>
      </w:pPr>
    </w:p>
    <w:p w:rsidR="00A10592" w:rsidRPr="00850048" w:rsidRDefault="00A10592" w:rsidP="00F15995">
      <w:pPr>
        <w:tabs>
          <w:tab w:val="left" w:pos="7501"/>
        </w:tabs>
        <w:spacing w:after="0" w:line="280" w:lineRule="exact"/>
        <w:jc w:val="both"/>
        <w:rPr>
          <w:rFonts w:ascii="Arial" w:hAnsi="Arial" w:cs="Arial"/>
          <w:color w:val="FF0000"/>
          <w:sz w:val="20"/>
          <w:szCs w:val="20"/>
          <w:u w:val="single"/>
        </w:rPr>
      </w:pPr>
    </w:p>
    <w:p w:rsidR="00A10592" w:rsidRPr="009813E8" w:rsidRDefault="00A10592" w:rsidP="00F15995">
      <w:pPr>
        <w:tabs>
          <w:tab w:val="left" w:pos="7501"/>
        </w:tabs>
        <w:spacing w:after="0" w:line="280" w:lineRule="exact"/>
        <w:jc w:val="both"/>
        <w:rPr>
          <w:rFonts w:ascii="Arial" w:hAnsi="Arial" w:cs="Arial"/>
          <w:sz w:val="20"/>
          <w:szCs w:val="20"/>
          <w:u w:val="single"/>
        </w:rPr>
      </w:pPr>
    </w:p>
    <w:p w:rsidR="00F15995" w:rsidRDefault="00F15995" w:rsidP="00F15995">
      <w:pPr>
        <w:tabs>
          <w:tab w:val="left" w:pos="7501"/>
        </w:tabs>
        <w:spacing w:after="0" w:line="280" w:lineRule="exact"/>
        <w:jc w:val="both"/>
        <w:rPr>
          <w:rFonts w:ascii="Arial" w:hAnsi="Arial" w:cs="Arial"/>
          <w:sz w:val="20"/>
          <w:szCs w:val="20"/>
          <w:u w:val="single"/>
        </w:rPr>
      </w:pPr>
    </w:p>
    <w:p w:rsidR="00F15995" w:rsidRDefault="00F15995" w:rsidP="00F15995">
      <w:pPr>
        <w:tabs>
          <w:tab w:val="left" w:pos="7501"/>
        </w:tabs>
        <w:spacing w:after="0" w:line="280" w:lineRule="exact"/>
        <w:jc w:val="both"/>
        <w:rPr>
          <w:rFonts w:ascii="Arial" w:hAnsi="Arial" w:cs="Arial"/>
          <w:sz w:val="20"/>
          <w:szCs w:val="20"/>
          <w:u w:val="single"/>
        </w:rPr>
      </w:pPr>
    </w:p>
    <w:p w:rsidR="00466AF3" w:rsidRPr="009813E8" w:rsidRDefault="00466AF3" w:rsidP="00F15995">
      <w:pPr>
        <w:tabs>
          <w:tab w:val="left" w:pos="7501"/>
        </w:tabs>
        <w:spacing w:after="0" w:line="280" w:lineRule="exact"/>
        <w:jc w:val="both"/>
        <w:rPr>
          <w:rFonts w:ascii="Arial" w:hAnsi="Arial" w:cs="Arial"/>
          <w:sz w:val="20"/>
          <w:szCs w:val="20"/>
        </w:rPr>
      </w:pPr>
      <w:r w:rsidRPr="009813E8">
        <w:rPr>
          <w:rFonts w:ascii="Arial" w:hAnsi="Arial" w:cs="Arial"/>
          <w:sz w:val="20"/>
          <w:szCs w:val="20"/>
          <w:u w:val="single"/>
        </w:rPr>
        <w:t>Otrzymują:</w:t>
      </w:r>
    </w:p>
    <w:p w:rsidR="00466AF3" w:rsidRPr="009813E8" w:rsidRDefault="00466AF3" w:rsidP="00F15995">
      <w:pPr>
        <w:spacing w:after="0" w:line="280" w:lineRule="exact"/>
        <w:jc w:val="both"/>
        <w:rPr>
          <w:rFonts w:ascii="Arial" w:hAnsi="Arial" w:cs="Arial"/>
          <w:sz w:val="20"/>
          <w:szCs w:val="20"/>
        </w:rPr>
      </w:pPr>
      <w:r w:rsidRPr="009813E8">
        <w:rPr>
          <w:rFonts w:ascii="Arial" w:hAnsi="Arial" w:cs="Arial"/>
          <w:sz w:val="20"/>
          <w:szCs w:val="20"/>
        </w:rPr>
        <w:t>1. Strony postępowania,</w:t>
      </w:r>
    </w:p>
    <w:p w:rsidR="00466AF3" w:rsidRPr="009813E8" w:rsidRDefault="00466AF3" w:rsidP="00F15995">
      <w:pPr>
        <w:spacing w:after="0" w:line="280" w:lineRule="exact"/>
        <w:jc w:val="both"/>
        <w:rPr>
          <w:rFonts w:ascii="Arial" w:hAnsi="Arial" w:cs="Arial"/>
          <w:sz w:val="20"/>
          <w:szCs w:val="20"/>
        </w:rPr>
      </w:pPr>
      <w:r w:rsidRPr="009813E8">
        <w:rPr>
          <w:rFonts w:ascii="Arial" w:hAnsi="Arial" w:cs="Arial"/>
          <w:sz w:val="20"/>
          <w:szCs w:val="20"/>
        </w:rPr>
        <w:t>2. Prezydent Miasta Szczecin - a/a.</w:t>
      </w:r>
    </w:p>
    <w:p w:rsidR="00466AF3" w:rsidRPr="009813E8" w:rsidRDefault="00466AF3" w:rsidP="00F15995">
      <w:pPr>
        <w:spacing w:after="0" w:line="280" w:lineRule="exact"/>
        <w:jc w:val="both"/>
        <w:rPr>
          <w:rFonts w:ascii="Arial" w:hAnsi="Arial" w:cs="Arial"/>
          <w:sz w:val="20"/>
          <w:szCs w:val="20"/>
          <w:u w:val="single"/>
        </w:rPr>
      </w:pPr>
      <w:r w:rsidRPr="009813E8">
        <w:rPr>
          <w:rFonts w:ascii="Arial" w:hAnsi="Arial" w:cs="Arial"/>
          <w:sz w:val="20"/>
          <w:szCs w:val="20"/>
          <w:u w:val="single"/>
        </w:rPr>
        <w:t>Do wiadomości:</w:t>
      </w:r>
    </w:p>
    <w:p w:rsidR="00466AF3" w:rsidRPr="009813E8" w:rsidRDefault="00466AF3" w:rsidP="00F15995">
      <w:pPr>
        <w:spacing w:after="0" w:line="280" w:lineRule="exact"/>
        <w:jc w:val="both"/>
        <w:rPr>
          <w:rFonts w:ascii="Arial" w:hAnsi="Arial" w:cs="Arial"/>
          <w:sz w:val="20"/>
          <w:szCs w:val="20"/>
        </w:rPr>
      </w:pPr>
      <w:r w:rsidRPr="009813E8">
        <w:rPr>
          <w:rFonts w:ascii="Arial" w:hAnsi="Arial" w:cs="Arial"/>
          <w:sz w:val="20"/>
          <w:szCs w:val="20"/>
        </w:rPr>
        <w:t>1.    Regionalny Dyrektor Ochrony Środowiska w Szczecinie,</w:t>
      </w:r>
    </w:p>
    <w:p w:rsidR="00466AF3" w:rsidRPr="009813E8" w:rsidRDefault="00466AF3" w:rsidP="00F15995">
      <w:pPr>
        <w:spacing w:after="0" w:line="280" w:lineRule="exact"/>
        <w:jc w:val="both"/>
        <w:rPr>
          <w:rFonts w:ascii="Arial" w:hAnsi="Arial" w:cs="Arial"/>
          <w:sz w:val="20"/>
          <w:szCs w:val="20"/>
        </w:rPr>
      </w:pPr>
      <w:r w:rsidRPr="009813E8">
        <w:rPr>
          <w:rFonts w:ascii="Arial" w:hAnsi="Arial" w:cs="Arial"/>
          <w:sz w:val="20"/>
          <w:szCs w:val="20"/>
        </w:rPr>
        <w:t xml:space="preserve">2.    Państwowy </w:t>
      </w:r>
      <w:r w:rsidR="000437DB" w:rsidRPr="009813E8">
        <w:rPr>
          <w:rFonts w:ascii="Arial" w:hAnsi="Arial" w:cs="Arial"/>
          <w:sz w:val="20"/>
          <w:szCs w:val="20"/>
        </w:rPr>
        <w:t>Powiatowy</w:t>
      </w:r>
      <w:r w:rsidRPr="009813E8">
        <w:rPr>
          <w:rFonts w:ascii="Arial" w:hAnsi="Arial" w:cs="Arial"/>
          <w:sz w:val="20"/>
          <w:szCs w:val="20"/>
        </w:rPr>
        <w:t xml:space="preserve"> Inspektor Sanitarny w Szczecinie,</w:t>
      </w:r>
    </w:p>
    <w:p w:rsidR="00D25ECD" w:rsidRPr="00850048" w:rsidRDefault="00466AF3" w:rsidP="00F15995">
      <w:pPr>
        <w:spacing w:after="0" w:line="280" w:lineRule="exact"/>
        <w:rPr>
          <w:rFonts w:ascii="Arial" w:hAnsi="Arial" w:cs="Arial"/>
          <w:color w:val="FF0000"/>
          <w:sz w:val="20"/>
          <w:szCs w:val="20"/>
        </w:rPr>
        <w:sectPr w:rsidR="00D25ECD" w:rsidRPr="00850048" w:rsidSect="00D25ECD">
          <w:headerReference w:type="default" r:id="rId8"/>
          <w:pgSz w:w="11906" w:h="16838"/>
          <w:pgMar w:top="1417" w:right="1417" w:bottom="1417" w:left="1417" w:header="708" w:footer="708" w:gutter="0"/>
          <w:pgNumType w:start="1"/>
          <w:cols w:space="708"/>
          <w:titlePg/>
          <w:docGrid w:linePitch="299"/>
        </w:sectPr>
      </w:pPr>
      <w:r w:rsidRPr="009813E8">
        <w:rPr>
          <w:rFonts w:ascii="Arial" w:hAnsi="Arial" w:cs="Arial"/>
          <w:sz w:val="20"/>
          <w:szCs w:val="20"/>
        </w:rPr>
        <w:t xml:space="preserve">3.    Dyrektor Zarządu </w:t>
      </w:r>
      <w:r w:rsidR="00B41423" w:rsidRPr="009813E8">
        <w:rPr>
          <w:rFonts w:ascii="Arial" w:hAnsi="Arial" w:cs="Arial"/>
          <w:sz w:val="20"/>
          <w:szCs w:val="20"/>
        </w:rPr>
        <w:t>Zlewni w</w:t>
      </w:r>
      <w:r w:rsidRPr="009813E8">
        <w:rPr>
          <w:rFonts w:ascii="Arial" w:hAnsi="Arial" w:cs="Arial"/>
          <w:sz w:val="20"/>
          <w:szCs w:val="20"/>
        </w:rPr>
        <w:t xml:space="preserve"> </w:t>
      </w:r>
      <w:r w:rsidR="0083398C" w:rsidRPr="009813E8">
        <w:rPr>
          <w:rFonts w:ascii="Arial" w:hAnsi="Arial" w:cs="Arial"/>
          <w:sz w:val="20"/>
          <w:szCs w:val="20"/>
        </w:rPr>
        <w:t>Szczecinie</w:t>
      </w:r>
      <w:r w:rsidR="006346B0" w:rsidRPr="009813E8">
        <w:rPr>
          <w:rFonts w:ascii="Arial" w:hAnsi="Arial" w:cs="Arial"/>
          <w:sz w:val="20"/>
          <w:szCs w:val="20"/>
        </w:rPr>
        <w:t xml:space="preserve"> PGW Wody Polskie</w:t>
      </w:r>
      <w:r w:rsidR="005541D0">
        <w:rPr>
          <w:rFonts w:ascii="Arial" w:hAnsi="Arial" w:cs="Arial"/>
          <w:sz w:val="20"/>
          <w:szCs w:val="20"/>
        </w:rPr>
        <w:t>.</w:t>
      </w:r>
    </w:p>
    <w:p w:rsidR="009C5902" w:rsidRDefault="009C5902" w:rsidP="00F15995">
      <w:pPr>
        <w:spacing w:line="280" w:lineRule="exact"/>
        <w:rPr>
          <w:rFonts w:ascii="Arial" w:hAnsi="Arial" w:cs="Arial"/>
          <w:color w:val="FF0000"/>
          <w:sz w:val="20"/>
          <w:szCs w:val="20"/>
        </w:rPr>
      </w:pPr>
    </w:p>
    <w:p w:rsidR="00084CD4" w:rsidRPr="00850048" w:rsidRDefault="00084CD4" w:rsidP="00F15995">
      <w:pPr>
        <w:spacing w:line="280" w:lineRule="exact"/>
        <w:rPr>
          <w:rFonts w:ascii="Arial" w:hAnsi="Arial" w:cs="Arial"/>
          <w:color w:val="FF0000"/>
          <w:sz w:val="20"/>
          <w:szCs w:val="20"/>
        </w:rPr>
        <w:sectPr w:rsidR="00084CD4" w:rsidRPr="00850048" w:rsidSect="00D25ECD">
          <w:type w:val="continuous"/>
          <w:pgSz w:w="11906" w:h="16838"/>
          <w:pgMar w:top="1417" w:right="1417" w:bottom="1417" w:left="1417" w:header="708" w:footer="708" w:gutter="0"/>
          <w:pgNumType w:start="1"/>
          <w:cols w:space="708"/>
          <w:titlePg/>
          <w:docGrid w:linePitch="299"/>
        </w:sectPr>
      </w:pPr>
    </w:p>
    <w:p w:rsidR="00D25ECD" w:rsidRPr="00850048" w:rsidRDefault="00D25ECD" w:rsidP="00F15995">
      <w:pPr>
        <w:spacing w:line="280" w:lineRule="exact"/>
        <w:rPr>
          <w:rFonts w:ascii="Arial" w:hAnsi="Arial" w:cs="Arial"/>
          <w:color w:val="FF0000"/>
          <w:sz w:val="20"/>
          <w:szCs w:val="20"/>
        </w:rPr>
        <w:sectPr w:rsidR="00D25ECD" w:rsidRPr="00850048" w:rsidSect="00281883">
          <w:type w:val="continuous"/>
          <w:pgSz w:w="11906" w:h="16838"/>
          <w:pgMar w:top="1417" w:right="1417" w:bottom="1417" w:left="1417" w:header="708" w:footer="708" w:gutter="0"/>
          <w:pgNumType w:start="1"/>
          <w:cols w:space="708"/>
          <w:titlePg/>
          <w:docGrid w:linePitch="299"/>
        </w:sectPr>
      </w:pPr>
    </w:p>
    <w:p w:rsidR="00193B8A" w:rsidRPr="00850048" w:rsidRDefault="00193B8A" w:rsidP="00F15995">
      <w:pPr>
        <w:spacing w:line="280" w:lineRule="exact"/>
        <w:rPr>
          <w:rFonts w:ascii="Arial" w:hAnsi="Arial" w:cs="Arial"/>
          <w:color w:val="FF0000"/>
          <w:sz w:val="20"/>
          <w:szCs w:val="20"/>
        </w:rPr>
        <w:sectPr w:rsidR="00193B8A" w:rsidRPr="00850048" w:rsidSect="00281883">
          <w:type w:val="continuous"/>
          <w:pgSz w:w="11906" w:h="16838"/>
          <w:pgMar w:top="1417" w:right="1417" w:bottom="1417" w:left="1417" w:header="708" w:footer="708" w:gutter="0"/>
          <w:pgNumType w:start="1"/>
          <w:cols w:space="708"/>
          <w:titlePg/>
          <w:docGrid w:linePitch="299"/>
        </w:sectPr>
      </w:pPr>
    </w:p>
    <w:p w:rsidR="006346B0" w:rsidRPr="009C285E" w:rsidRDefault="009813E8" w:rsidP="00F15995">
      <w:pPr>
        <w:spacing w:after="0" w:line="280" w:lineRule="exact"/>
        <w:jc w:val="both"/>
        <w:rPr>
          <w:rFonts w:ascii="Arial" w:hAnsi="Arial" w:cs="Arial"/>
          <w:sz w:val="20"/>
          <w:szCs w:val="20"/>
        </w:rPr>
      </w:pPr>
      <w:r w:rsidRPr="009C285E">
        <w:rPr>
          <w:rFonts w:ascii="Arial" w:hAnsi="Arial" w:cs="Arial"/>
          <w:sz w:val="20"/>
          <w:szCs w:val="20"/>
        </w:rPr>
        <w:lastRenderedPageBreak/>
        <w:t>WOŚr-Vll.6220.1.321</w:t>
      </w:r>
      <w:r w:rsidR="006346B0" w:rsidRPr="009C285E">
        <w:rPr>
          <w:rFonts w:ascii="Arial" w:hAnsi="Arial" w:cs="Arial"/>
          <w:sz w:val="20"/>
          <w:szCs w:val="20"/>
        </w:rPr>
        <w:t>.2024.MM</w:t>
      </w:r>
      <w:r w:rsidR="006346B0" w:rsidRPr="009C285E">
        <w:rPr>
          <w:rFonts w:ascii="Arial" w:hAnsi="Arial" w:cs="Arial"/>
          <w:sz w:val="20"/>
          <w:szCs w:val="20"/>
        </w:rPr>
        <w:tab/>
        <w:t xml:space="preserve">                           </w:t>
      </w:r>
      <w:r w:rsidRPr="009C285E">
        <w:rPr>
          <w:rFonts w:ascii="Arial" w:hAnsi="Arial" w:cs="Arial"/>
          <w:sz w:val="20"/>
          <w:szCs w:val="20"/>
        </w:rPr>
        <w:t xml:space="preserve">             </w:t>
      </w:r>
      <w:r w:rsidRPr="009C285E">
        <w:rPr>
          <w:rFonts w:ascii="Arial" w:hAnsi="Arial" w:cs="Arial"/>
          <w:sz w:val="20"/>
          <w:szCs w:val="20"/>
        </w:rPr>
        <w:tab/>
      </w:r>
      <w:r w:rsidRPr="009C285E">
        <w:rPr>
          <w:rFonts w:ascii="Arial" w:hAnsi="Arial" w:cs="Arial"/>
          <w:sz w:val="20"/>
          <w:szCs w:val="20"/>
        </w:rPr>
        <w:tab/>
      </w:r>
      <w:r w:rsidRPr="009C285E">
        <w:rPr>
          <w:rFonts w:ascii="Arial" w:hAnsi="Arial" w:cs="Arial"/>
          <w:sz w:val="20"/>
          <w:szCs w:val="20"/>
        </w:rPr>
        <w:tab/>
        <w:t>Szczecin, 2024-12</w:t>
      </w:r>
      <w:r w:rsidR="006346B0" w:rsidRPr="009C285E">
        <w:rPr>
          <w:rFonts w:ascii="Arial" w:hAnsi="Arial" w:cs="Arial"/>
          <w:sz w:val="20"/>
          <w:szCs w:val="20"/>
        </w:rPr>
        <w:t>-</w:t>
      </w:r>
      <w:r w:rsidR="0019362A">
        <w:rPr>
          <w:rFonts w:ascii="Arial" w:hAnsi="Arial" w:cs="Arial"/>
          <w:sz w:val="20"/>
          <w:szCs w:val="20"/>
        </w:rPr>
        <w:t>17</w:t>
      </w:r>
    </w:p>
    <w:p w:rsidR="006346B0" w:rsidRPr="009C285E" w:rsidRDefault="006346B0" w:rsidP="00F15995">
      <w:pPr>
        <w:spacing w:after="0" w:line="280" w:lineRule="exact"/>
        <w:jc w:val="center"/>
        <w:rPr>
          <w:rFonts w:ascii="Arial" w:hAnsi="Arial" w:cs="Arial"/>
          <w:b/>
          <w:sz w:val="20"/>
          <w:szCs w:val="20"/>
        </w:rPr>
      </w:pPr>
      <w:r w:rsidRPr="009C285E">
        <w:rPr>
          <w:rFonts w:ascii="Arial" w:hAnsi="Arial" w:cs="Arial"/>
          <w:b/>
          <w:sz w:val="20"/>
          <w:szCs w:val="20"/>
        </w:rPr>
        <w:t>Załącznik</w:t>
      </w:r>
    </w:p>
    <w:p w:rsidR="006346B0" w:rsidRPr="009C285E" w:rsidRDefault="006346B0" w:rsidP="00F15995">
      <w:pPr>
        <w:spacing w:after="0" w:line="280" w:lineRule="exact"/>
        <w:jc w:val="center"/>
        <w:rPr>
          <w:rFonts w:ascii="Arial" w:hAnsi="Arial" w:cs="Arial"/>
          <w:b/>
          <w:sz w:val="20"/>
          <w:szCs w:val="20"/>
        </w:rPr>
      </w:pPr>
      <w:r w:rsidRPr="009C285E">
        <w:rPr>
          <w:rFonts w:ascii="Arial" w:hAnsi="Arial" w:cs="Arial"/>
          <w:b/>
          <w:sz w:val="20"/>
          <w:szCs w:val="20"/>
        </w:rPr>
        <w:t>do decyzji o środowiskowych uwarunkowaniach</w:t>
      </w:r>
    </w:p>
    <w:p w:rsidR="00193B8A" w:rsidRPr="009C285E" w:rsidRDefault="009C285E" w:rsidP="00F15995">
      <w:pPr>
        <w:spacing w:after="240" w:line="280" w:lineRule="exact"/>
        <w:jc w:val="center"/>
        <w:rPr>
          <w:rFonts w:ascii="Arial" w:hAnsi="Arial" w:cs="Arial"/>
          <w:sz w:val="20"/>
          <w:szCs w:val="20"/>
        </w:rPr>
      </w:pPr>
      <w:r>
        <w:rPr>
          <w:rFonts w:ascii="Arial" w:hAnsi="Arial" w:cs="Arial"/>
          <w:b/>
          <w:sz w:val="20"/>
          <w:szCs w:val="20"/>
        </w:rPr>
        <w:t xml:space="preserve">z dnia </w:t>
      </w:r>
      <w:r w:rsidR="0019362A">
        <w:rPr>
          <w:rFonts w:ascii="Arial" w:hAnsi="Arial" w:cs="Arial"/>
          <w:b/>
          <w:sz w:val="20"/>
          <w:szCs w:val="20"/>
        </w:rPr>
        <w:t>17</w:t>
      </w:r>
      <w:r w:rsidR="009813E8" w:rsidRPr="007A25E4">
        <w:rPr>
          <w:rFonts w:ascii="Arial" w:hAnsi="Arial" w:cs="Arial"/>
          <w:b/>
          <w:sz w:val="20"/>
          <w:szCs w:val="20"/>
        </w:rPr>
        <w:t>.12</w:t>
      </w:r>
      <w:r w:rsidR="006346B0" w:rsidRPr="007A25E4">
        <w:rPr>
          <w:rFonts w:ascii="Arial" w:hAnsi="Arial" w:cs="Arial"/>
          <w:b/>
          <w:sz w:val="20"/>
          <w:szCs w:val="20"/>
        </w:rPr>
        <w:t>.2024</w:t>
      </w:r>
      <w:r w:rsidR="006346B0" w:rsidRPr="009C285E">
        <w:rPr>
          <w:rFonts w:ascii="Arial" w:hAnsi="Arial" w:cs="Arial"/>
          <w:b/>
          <w:sz w:val="20"/>
          <w:szCs w:val="20"/>
        </w:rPr>
        <w:t xml:space="preserve"> r., znak: </w:t>
      </w:r>
      <w:r w:rsidR="009813E8" w:rsidRPr="009C285E">
        <w:rPr>
          <w:rFonts w:ascii="Arial" w:hAnsi="Arial" w:cs="Arial"/>
          <w:b/>
          <w:sz w:val="20"/>
          <w:szCs w:val="20"/>
        </w:rPr>
        <w:t>WOŚr-Vll.6220.1.321</w:t>
      </w:r>
      <w:r w:rsidR="006346B0" w:rsidRPr="009C285E">
        <w:rPr>
          <w:rFonts w:ascii="Arial" w:hAnsi="Arial" w:cs="Arial"/>
          <w:b/>
          <w:sz w:val="20"/>
          <w:szCs w:val="20"/>
        </w:rPr>
        <w:t>.2024.MM</w:t>
      </w:r>
    </w:p>
    <w:p w:rsidR="006346B0" w:rsidRPr="00850048" w:rsidRDefault="006346B0" w:rsidP="00F15995">
      <w:pPr>
        <w:spacing w:after="120" w:line="280" w:lineRule="exact"/>
        <w:jc w:val="both"/>
        <w:rPr>
          <w:rFonts w:ascii="Arial" w:hAnsi="Arial" w:cs="Arial"/>
          <w:color w:val="FF0000"/>
          <w:sz w:val="20"/>
          <w:szCs w:val="20"/>
        </w:rPr>
      </w:pPr>
      <w:r w:rsidRPr="009C285E">
        <w:rPr>
          <w:rFonts w:ascii="Arial" w:hAnsi="Arial" w:cs="Arial"/>
          <w:sz w:val="20"/>
          <w:szCs w:val="20"/>
        </w:rPr>
        <w:t>Charakterystyka planowanego przedsięwzięcia pn.:</w:t>
      </w:r>
      <w:r w:rsidRPr="00850048">
        <w:rPr>
          <w:rFonts w:ascii="Arial" w:hAnsi="Arial" w:cs="Arial"/>
          <w:color w:val="FF0000"/>
          <w:sz w:val="20"/>
          <w:szCs w:val="20"/>
        </w:rPr>
        <w:t xml:space="preserve"> </w:t>
      </w:r>
      <w:r w:rsidR="002F316B" w:rsidRPr="002929E5">
        <w:rPr>
          <w:rFonts w:ascii="Arial" w:hAnsi="Arial" w:cs="Arial"/>
          <w:sz w:val="20"/>
          <w:szCs w:val="20"/>
        </w:rPr>
        <w:t>„Budowa dwóch boisk, parkingu, trybun oraz budynku szatniowo-administracyjnego wraz z infrastrukturą techniczną” na działce nr 10/2 w obrębie 2009 w Szczecinie</w:t>
      </w:r>
      <w:r w:rsidR="002F316B" w:rsidRPr="003856EA">
        <w:rPr>
          <w:rFonts w:ascii="Arial" w:hAnsi="Arial" w:cs="Arial"/>
          <w:sz w:val="20"/>
          <w:szCs w:val="20"/>
        </w:rPr>
        <w:t xml:space="preserve">, </w:t>
      </w:r>
      <w:r w:rsidRPr="003856EA">
        <w:rPr>
          <w:rFonts w:ascii="Arial" w:hAnsi="Arial" w:cs="Arial"/>
          <w:sz w:val="20"/>
          <w:szCs w:val="20"/>
        </w:rPr>
        <w:t>zgodnie z art. 82 ust. 3 ustawy z dnia 3 października 2008 r. o udostępnianiu informacji o środowisku i jego ochronie, udziale społeczeństwa w ochronie środowiska oraz o ocenach oddziaływania na środowisko (Dz. U. z 2024 r., poz. 1112).</w:t>
      </w:r>
    </w:p>
    <w:p w:rsidR="001013F2" w:rsidRDefault="006346B0" w:rsidP="00F15995">
      <w:pPr>
        <w:spacing w:line="280" w:lineRule="exact"/>
        <w:jc w:val="both"/>
      </w:pPr>
      <w:r w:rsidRPr="00A4735A">
        <w:rPr>
          <w:rFonts w:ascii="Arial" w:hAnsi="Arial" w:cs="Arial"/>
          <w:sz w:val="20"/>
          <w:szCs w:val="20"/>
        </w:rPr>
        <w:t xml:space="preserve">Przedmiotem planowanej inwestycji jest </w:t>
      </w:r>
      <w:r w:rsidR="00CC59FE" w:rsidRPr="00A4735A">
        <w:rPr>
          <w:rFonts w:ascii="Arial" w:hAnsi="Arial" w:cs="Arial"/>
          <w:sz w:val="20"/>
          <w:szCs w:val="20"/>
        </w:rPr>
        <w:t>przebudowa istniejącego kompleksu</w:t>
      </w:r>
      <w:r w:rsidR="00CC59FE">
        <w:rPr>
          <w:rFonts w:ascii="Arial" w:hAnsi="Arial" w:cs="Arial"/>
          <w:color w:val="FF0000"/>
          <w:sz w:val="20"/>
          <w:szCs w:val="20"/>
        </w:rPr>
        <w:t xml:space="preserve"> </w:t>
      </w:r>
      <w:r w:rsidR="003A7CD9">
        <w:rPr>
          <w:rFonts w:ascii="Arial" w:hAnsi="Arial" w:cs="Arial"/>
          <w:sz w:val="20"/>
          <w:szCs w:val="20"/>
        </w:rPr>
        <w:t>sportowego – stadionu Klubu Sportowego Arkonia Szczecin</w:t>
      </w:r>
      <w:r w:rsidR="00D3586B">
        <w:rPr>
          <w:rFonts w:ascii="Arial" w:hAnsi="Arial" w:cs="Arial"/>
          <w:sz w:val="20"/>
          <w:szCs w:val="20"/>
        </w:rPr>
        <w:t xml:space="preserve">. </w:t>
      </w:r>
      <w:r w:rsidR="00D3586B" w:rsidRPr="00E0717B">
        <w:rPr>
          <w:rFonts w:ascii="Arial" w:hAnsi="Arial" w:cs="Arial"/>
          <w:sz w:val="20"/>
          <w:szCs w:val="20"/>
        </w:rPr>
        <w:t xml:space="preserve">Planowane przedsięwzięcie </w:t>
      </w:r>
      <w:r w:rsidR="00D3586B">
        <w:rPr>
          <w:rFonts w:ascii="Arial" w:hAnsi="Arial" w:cs="Arial"/>
          <w:sz w:val="20"/>
          <w:szCs w:val="20"/>
        </w:rPr>
        <w:t>powstanie na terenie części działki nr 10/2 w obrębie 2009, przy ul. Arkońskiej w Szczecinie</w:t>
      </w:r>
      <w:r w:rsidR="001013F2">
        <w:rPr>
          <w:rFonts w:ascii="Arial" w:hAnsi="Arial" w:cs="Arial"/>
          <w:sz w:val="20"/>
          <w:szCs w:val="20"/>
        </w:rPr>
        <w:t xml:space="preserve">. </w:t>
      </w:r>
      <w:r w:rsidR="001013F2" w:rsidRPr="004E740B">
        <w:rPr>
          <w:rFonts w:ascii="Arial" w:hAnsi="Arial" w:cs="Arial"/>
          <w:sz w:val="20"/>
          <w:szCs w:val="20"/>
        </w:rPr>
        <w:t xml:space="preserve">Od południa </w:t>
      </w:r>
      <w:r w:rsidR="001013F2">
        <w:rPr>
          <w:rFonts w:ascii="Arial" w:hAnsi="Arial" w:cs="Arial"/>
          <w:sz w:val="20"/>
          <w:szCs w:val="20"/>
        </w:rPr>
        <w:t xml:space="preserve">działka nr 10/2 graniczy z ulicą Arkońską, </w:t>
      </w:r>
      <w:r w:rsidR="001013F2" w:rsidRPr="004E740B">
        <w:rPr>
          <w:rFonts w:ascii="Arial" w:hAnsi="Arial" w:cs="Arial"/>
          <w:sz w:val="20"/>
          <w:szCs w:val="20"/>
        </w:rPr>
        <w:t>przez którą pośrodku przebiega torowisko tramwajowe. Za ulicą Arkońską znajduje się miejski parking samochodów.</w:t>
      </w:r>
      <w:r w:rsidR="001013F2" w:rsidRPr="004E740B">
        <w:rPr>
          <w:rFonts w:ascii="Arial" w:hAnsi="Arial" w:cs="Arial"/>
          <w:b/>
          <w:sz w:val="20"/>
          <w:szCs w:val="20"/>
        </w:rPr>
        <w:t xml:space="preserve"> </w:t>
      </w:r>
      <w:r w:rsidR="001013F2" w:rsidRPr="004E740B">
        <w:rPr>
          <w:rFonts w:ascii="Arial" w:hAnsi="Arial" w:cs="Arial"/>
          <w:sz w:val="20"/>
          <w:szCs w:val="20"/>
        </w:rPr>
        <w:t>Od wschodu, zachodu i południa inwestycję otacza zwarty kompleks lasów miejskich stanowiący zespół przyrodniczo krajobrazowy „Zespół Parków Kasprowicza – Arkoński” powołany uchwałą Nr X/287/07 Rady Miasta Szczecin z dnia 11 czerwca 2007 r. w sprawie ustanowienia użytków ekologicznych i zespołów przyrodniczo-krajobrazowych</w:t>
      </w:r>
      <w:r w:rsidR="001013F2">
        <w:rPr>
          <w:rFonts w:ascii="Arial" w:hAnsi="Arial" w:cs="Arial"/>
          <w:sz w:val="20"/>
          <w:szCs w:val="20"/>
        </w:rPr>
        <w:t>.</w:t>
      </w:r>
    </w:p>
    <w:p w:rsidR="006346B0" w:rsidRPr="001013F2" w:rsidRDefault="001013F2" w:rsidP="00F15995">
      <w:pPr>
        <w:spacing w:after="0" w:line="280" w:lineRule="exact"/>
        <w:jc w:val="both"/>
      </w:pPr>
      <w:r>
        <w:rPr>
          <w:rFonts w:ascii="Arial" w:hAnsi="Arial" w:cs="Arial"/>
          <w:sz w:val="20"/>
          <w:szCs w:val="20"/>
        </w:rPr>
        <w:t xml:space="preserve">Przedsięwzięcie </w:t>
      </w:r>
      <w:r w:rsidR="003A7CD9" w:rsidRPr="00E0717B">
        <w:rPr>
          <w:rFonts w:ascii="Arial" w:hAnsi="Arial" w:cs="Arial"/>
          <w:sz w:val="20"/>
          <w:szCs w:val="20"/>
        </w:rPr>
        <w:t>obejmie budowę</w:t>
      </w:r>
      <w:r w:rsidR="003A7CD9">
        <w:rPr>
          <w:rFonts w:ascii="Arial" w:hAnsi="Arial" w:cs="Arial"/>
          <w:sz w:val="20"/>
          <w:szCs w:val="20"/>
        </w:rPr>
        <w:t>:</w:t>
      </w:r>
      <w:r w:rsidR="006346B0" w:rsidRPr="00850048">
        <w:rPr>
          <w:rFonts w:ascii="Arial" w:hAnsi="Arial" w:cs="Arial"/>
          <w:color w:val="FF0000"/>
          <w:sz w:val="20"/>
          <w:szCs w:val="20"/>
        </w:rPr>
        <w:t xml:space="preserve">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boiska</w:t>
      </w:r>
      <w:r w:rsidRPr="00B265E6">
        <w:rPr>
          <w:rFonts w:ascii="Arial" w:hAnsi="Arial" w:cs="Arial"/>
          <w:color w:val="FF0000"/>
          <w:sz w:val="20"/>
          <w:szCs w:val="20"/>
        </w:rPr>
        <w:t xml:space="preserve"> </w:t>
      </w:r>
      <w:r w:rsidRPr="00B265E6">
        <w:rPr>
          <w:rFonts w:ascii="Arial" w:hAnsi="Arial" w:cs="Arial"/>
          <w:sz w:val="20"/>
          <w:szCs w:val="20"/>
        </w:rPr>
        <w:t xml:space="preserve">głównego o powierzchni około 0,8208 ha,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 xml:space="preserve">boiska treningowego o powierzchni około 0,4104 ha,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trybuny betonowej stanowiącej budowlę o powierzchni około 0,0472 ha</w:t>
      </w:r>
      <w:r>
        <w:rPr>
          <w:rFonts w:ascii="Arial" w:hAnsi="Arial" w:cs="Arial"/>
          <w:sz w:val="20"/>
          <w:szCs w:val="20"/>
        </w:rPr>
        <w:t>,</w:t>
      </w:r>
    </w:p>
    <w:p w:rsidR="00B265E6" w:rsidRP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dwóch zadaszonych trybun prefabrykowanych stawianych na kostce betonowej,</w:t>
      </w:r>
      <w:r w:rsidRPr="001C45B1">
        <w:t xml:space="preserve">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 xml:space="preserve">budynku administracyjno-szatniowego o powierzchni zabudowy około 0,0612 ha,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 xml:space="preserve">budynku kasowego o powierzchni o powierzchni zabudowy około 0,0007 ha, </w:t>
      </w:r>
    </w:p>
    <w:p w:rsidR="00B265E6" w:rsidRDefault="00B265E6" w:rsidP="00F15995">
      <w:pPr>
        <w:pStyle w:val="Akapitzlist"/>
        <w:numPr>
          <w:ilvl w:val="0"/>
          <w:numId w:val="28"/>
        </w:numPr>
        <w:spacing w:after="0" w:line="280" w:lineRule="exact"/>
        <w:jc w:val="both"/>
        <w:rPr>
          <w:rFonts w:ascii="Arial" w:hAnsi="Arial" w:cs="Arial"/>
          <w:sz w:val="20"/>
          <w:szCs w:val="20"/>
        </w:rPr>
      </w:pPr>
      <w:r w:rsidRPr="00B265E6">
        <w:rPr>
          <w:rFonts w:ascii="Arial" w:hAnsi="Arial" w:cs="Arial"/>
          <w:sz w:val="20"/>
          <w:szCs w:val="20"/>
        </w:rPr>
        <w:t xml:space="preserve">dróg, chodników i terenów utwardzonych o powierzchni około 0,5308 ha (w tym ok. 31 miejsc postojowych), </w:t>
      </w:r>
    </w:p>
    <w:p w:rsidR="00B265E6" w:rsidRDefault="00B265E6" w:rsidP="00F15995">
      <w:pPr>
        <w:pStyle w:val="Akapitzlist"/>
        <w:numPr>
          <w:ilvl w:val="0"/>
          <w:numId w:val="21"/>
        </w:numPr>
        <w:spacing w:after="0" w:line="280" w:lineRule="exact"/>
        <w:jc w:val="both"/>
        <w:rPr>
          <w:rFonts w:ascii="Arial" w:hAnsi="Arial" w:cs="Arial"/>
          <w:sz w:val="20"/>
          <w:szCs w:val="20"/>
        </w:rPr>
      </w:pPr>
      <w:r w:rsidRPr="00B265E6">
        <w:rPr>
          <w:rFonts w:ascii="Arial" w:hAnsi="Arial" w:cs="Arial"/>
          <w:sz w:val="20"/>
          <w:szCs w:val="20"/>
        </w:rPr>
        <w:t>boiska do teqballu o powierzchni około 0,0120 ha</w:t>
      </w:r>
      <w:r>
        <w:rPr>
          <w:rFonts w:ascii="Arial" w:hAnsi="Arial" w:cs="Arial"/>
          <w:sz w:val="20"/>
          <w:szCs w:val="20"/>
        </w:rPr>
        <w:t>,</w:t>
      </w:r>
      <w:r w:rsidRPr="00B265E6">
        <w:rPr>
          <w:rFonts w:ascii="Arial" w:hAnsi="Arial" w:cs="Arial"/>
          <w:sz w:val="20"/>
          <w:szCs w:val="20"/>
        </w:rPr>
        <w:t xml:space="preserve"> </w:t>
      </w:r>
    </w:p>
    <w:p w:rsidR="00B265E6" w:rsidRPr="00B265E6" w:rsidRDefault="00B265E6" w:rsidP="00F15995">
      <w:pPr>
        <w:pStyle w:val="Akapitzlist"/>
        <w:numPr>
          <w:ilvl w:val="0"/>
          <w:numId w:val="21"/>
        </w:numPr>
        <w:spacing w:after="0" w:line="280" w:lineRule="exact"/>
        <w:jc w:val="both"/>
        <w:rPr>
          <w:rFonts w:ascii="Arial" w:hAnsi="Arial" w:cs="Arial"/>
          <w:sz w:val="20"/>
          <w:szCs w:val="20"/>
        </w:rPr>
      </w:pPr>
      <w:r w:rsidRPr="00B265E6">
        <w:rPr>
          <w:rFonts w:ascii="Arial" w:hAnsi="Arial" w:cs="Arial"/>
          <w:sz w:val="20"/>
          <w:szCs w:val="20"/>
        </w:rPr>
        <w:t>budyn</w:t>
      </w:r>
      <w:r w:rsidR="008837FE">
        <w:rPr>
          <w:rFonts w:ascii="Arial" w:hAnsi="Arial" w:cs="Arial"/>
          <w:sz w:val="20"/>
          <w:szCs w:val="20"/>
        </w:rPr>
        <w:t>ku</w:t>
      </w:r>
      <w:r w:rsidRPr="00B265E6">
        <w:rPr>
          <w:rFonts w:ascii="Arial" w:hAnsi="Arial" w:cs="Arial"/>
          <w:sz w:val="20"/>
          <w:szCs w:val="20"/>
        </w:rPr>
        <w:t xml:space="preserve"> magazynow</w:t>
      </w:r>
      <w:r w:rsidR="008837FE">
        <w:rPr>
          <w:rFonts w:ascii="Arial" w:hAnsi="Arial" w:cs="Arial"/>
          <w:sz w:val="20"/>
          <w:szCs w:val="20"/>
        </w:rPr>
        <w:t xml:space="preserve">ego </w:t>
      </w:r>
      <w:r w:rsidRPr="00B265E6">
        <w:rPr>
          <w:rFonts w:ascii="Arial" w:hAnsi="Arial" w:cs="Arial"/>
          <w:sz w:val="20"/>
          <w:szCs w:val="20"/>
        </w:rPr>
        <w:t>na powłokę pneumatyczną o powierzchni zabudowy ok</w:t>
      </w:r>
      <w:r w:rsidR="004756D4">
        <w:rPr>
          <w:rFonts w:ascii="Arial" w:hAnsi="Arial" w:cs="Arial"/>
          <w:sz w:val="20"/>
          <w:szCs w:val="20"/>
        </w:rPr>
        <w:t xml:space="preserve">oło </w:t>
      </w:r>
      <w:r w:rsidR="004756D4">
        <w:rPr>
          <w:rFonts w:ascii="Arial" w:hAnsi="Arial" w:cs="Arial"/>
          <w:sz w:val="20"/>
          <w:szCs w:val="20"/>
        </w:rPr>
        <w:br/>
      </w:r>
      <w:r w:rsidRPr="00B265E6">
        <w:rPr>
          <w:rFonts w:ascii="Arial" w:hAnsi="Arial" w:cs="Arial"/>
          <w:sz w:val="20"/>
          <w:szCs w:val="20"/>
        </w:rPr>
        <w:t>0,0060 ha,</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wiat</w:t>
      </w:r>
      <w:r w:rsidR="00701A6D">
        <w:rPr>
          <w:rFonts w:ascii="Arial" w:hAnsi="Arial" w:cs="Arial"/>
          <w:sz w:val="20"/>
          <w:szCs w:val="20"/>
        </w:rPr>
        <w:t>y</w:t>
      </w:r>
      <w:r>
        <w:rPr>
          <w:rFonts w:ascii="Arial" w:hAnsi="Arial" w:cs="Arial"/>
          <w:sz w:val="20"/>
          <w:szCs w:val="20"/>
        </w:rPr>
        <w:t xml:space="preserve"> na odpady o powierzchni około 0,0011 ha,</w:t>
      </w:r>
    </w:p>
    <w:p w:rsidR="00B265E6" w:rsidRDefault="00B265E6" w:rsidP="00F15995">
      <w:pPr>
        <w:pStyle w:val="Akapitzlist"/>
        <w:numPr>
          <w:ilvl w:val="0"/>
          <w:numId w:val="21"/>
        </w:numPr>
        <w:spacing w:after="0" w:line="280" w:lineRule="exact"/>
        <w:jc w:val="both"/>
        <w:rPr>
          <w:rFonts w:ascii="Arial" w:hAnsi="Arial" w:cs="Arial"/>
          <w:sz w:val="20"/>
          <w:szCs w:val="20"/>
        </w:rPr>
      </w:pPr>
      <w:r w:rsidRPr="00F36E7B">
        <w:rPr>
          <w:rFonts w:ascii="Arial" w:hAnsi="Arial" w:cs="Arial"/>
          <w:sz w:val="20"/>
          <w:szCs w:val="20"/>
        </w:rPr>
        <w:t>bulodrom</w:t>
      </w:r>
      <w:r w:rsidR="00701A6D">
        <w:rPr>
          <w:rFonts w:ascii="Arial" w:hAnsi="Arial" w:cs="Arial"/>
          <w:sz w:val="20"/>
          <w:szCs w:val="20"/>
        </w:rPr>
        <w:t>u</w:t>
      </w:r>
      <w:r>
        <w:rPr>
          <w:rFonts w:ascii="Arial" w:hAnsi="Arial" w:cs="Arial"/>
          <w:sz w:val="20"/>
          <w:szCs w:val="20"/>
        </w:rPr>
        <w:t xml:space="preserve"> o </w:t>
      </w:r>
      <w:r w:rsidR="000539D3">
        <w:rPr>
          <w:rFonts w:ascii="Arial" w:hAnsi="Arial" w:cs="Arial"/>
          <w:sz w:val="20"/>
          <w:szCs w:val="20"/>
        </w:rPr>
        <w:t>powierzchni</w:t>
      </w:r>
      <w:r>
        <w:rPr>
          <w:rFonts w:ascii="Arial" w:hAnsi="Arial" w:cs="Arial"/>
          <w:sz w:val="20"/>
          <w:szCs w:val="20"/>
        </w:rPr>
        <w:t xml:space="preserve"> około </w:t>
      </w:r>
      <w:r w:rsidR="000539D3">
        <w:rPr>
          <w:rFonts w:ascii="Arial" w:hAnsi="Arial" w:cs="Arial"/>
          <w:sz w:val="20"/>
          <w:szCs w:val="20"/>
        </w:rPr>
        <w:t>0,0060 ha</w:t>
      </w:r>
      <w:r>
        <w:rPr>
          <w:rFonts w:ascii="Arial" w:hAnsi="Arial" w:cs="Arial"/>
          <w:sz w:val="20"/>
          <w:szCs w:val="20"/>
        </w:rPr>
        <w:t>,</w:t>
      </w:r>
    </w:p>
    <w:p w:rsidR="00B265E6" w:rsidRDefault="00B265E6" w:rsidP="00F15995">
      <w:pPr>
        <w:pStyle w:val="Akapitzlist"/>
        <w:numPr>
          <w:ilvl w:val="0"/>
          <w:numId w:val="21"/>
        </w:numPr>
        <w:spacing w:after="0" w:line="280" w:lineRule="exact"/>
        <w:jc w:val="both"/>
        <w:rPr>
          <w:rFonts w:ascii="Arial" w:hAnsi="Arial" w:cs="Arial"/>
          <w:sz w:val="20"/>
          <w:szCs w:val="20"/>
        </w:rPr>
      </w:pPr>
      <w:r w:rsidRPr="00D07DD6">
        <w:rPr>
          <w:rFonts w:ascii="Arial" w:hAnsi="Arial" w:cs="Arial"/>
          <w:sz w:val="20"/>
          <w:szCs w:val="20"/>
        </w:rPr>
        <w:t>mur</w:t>
      </w:r>
      <w:r w:rsidR="00701A6D">
        <w:rPr>
          <w:rFonts w:ascii="Arial" w:hAnsi="Arial" w:cs="Arial"/>
          <w:sz w:val="20"/>
          <w:szCs w:val="20"/>
        </w:rPr>
        <w:t>ów</w:t>
      </w:r>
      <w:r>
        <w:rPr>
          <w:rFonts w:ascii="Arial" w:hAnsi="Arial" w:cs="Arial"/>
          <w:sz w:val="20"/>
          <w:szCs w:val="20"/>
        </w:rPr>
        <w:t xml:space="preserve"> </w:t>
      </w:r>
      <w:r w:rsidRPr="00D07DD6">
        <w:rPr>
          <w:rFonts w:ascii="Arial" w:hAnsi="Arial" w:cs="Arial"/>
          <w:sz w:val="20"/>
          <w:szCs w:val="20"/>
        </w:rPr>
        <w:t>oporow</w:t>
      </w:r>
      <w:r>
        <w:rPr>
          <w:rFonts w:ascii="Arial" w:hAnsi="Arial" w:cs="Arial"/>
          <w:sz w:val="20"/>
          <w:szCs w:val="20"/>
        </w:rPr>
        <w:t>e,</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oświetleni</w:t>
      </w:r>
      <w:r w:rsidR="00701A6D">
        <w:rPr>
          <w:rFonts w:ascii="Arial" w:hAnsi="Arial" w:cs="Arial"/>
          <w:sz w:val="20"/>
          <w:szCs w:val="20"/>
        </w:rPr>
        <w:t>a</w:t>
      </w:r>
      <w:r>
        <w:rPr>
          <w:rFonts w:ascii="Arial" w:hAnsi="Arial" w:cs="Arial"/>
          <w:sz w:val="20"/>
          <w:szCs w:val="20"/>
        </w:rPr>
        <w:t xml:space="preserve"> kompleksu,</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wewnętrzn</w:t>
      </w:r>
      <w:r w:rsidR="00701A6D">
        <w:rPr>
          <w:rFonts w:ascii="Arial" w:hAnsi="Arial" w:cs="Arial"/>
          <w:sz w:val="20"/>
          <w:szCs w:val="20"/>
        </w:rPr>
        <w:t>ej</w:t>
      </w:r>
      <w:r>
        <w:rPr>
          <w:rFonts w:ascii="Arial" w:hAnsi="Arial" w:cs="Arial"/>
          <w:sz w:val="20"/>
          <w:szCs w:val="20"/>
        </w:rPr>
        <w:t xml:space="preserve"> instalacj</w:t>
      </w:r>
      <w:r w:rsidR="00701A6D">
        <w:rPr>
          <w:rFonts w:ascii="Arial" w:hAnsi="Arial" w:cs="Arial"/>
          <w:sz w:val="20"/>
          <w:szCs w:val="20"/>
        </w:rPr>
        <w:t>i</w:t>
      </w:r>
      <w:r>
        <w:rPr>
          <w:rFonts w:ascii="Arial" w:hAnsi="Arial" w:cs="Arial"/>
          <w:sz w:val="20"/>
          <w:szCs w:val="20"/>
        </w:rPr>
        <w:t xml:space="preserve"> zasilającej,</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w:t>
      </w:r>
      <w:r w:rsidR="00701A6D">
        <w:rPr>
          <w:rFonts w:ascii="Arial" w:hAnsi="Arial" w:cs="Arial"/>
          <w:sz w:val="20"/>
          <w:szCs w:val="20"/>
        </w:rPr>
        <w:t>ej</w:t>
      </w:r>
      <w:r>
        <w:rPr>
          <w:rFonts w:ascii="Arial" w:hAnsi="Arial" w:cs="Arial"/>
          <w:sz w:val="20"/>
          <w:szCs w:val="20"/>
        </w:rPr>
        <w:t xml:space="preserve"> instalacj</w:t>
      </w:r>
      <w:r w:rsidR="00701A6D">
        <w:rPr>
          <w:rFonts w:ascii="Arial" w:hAnsi="Arial" w:cs="Arial"/>
          <w:sz w:val="20"/>
          <w:szCs w:val="20"/>
        </w:rPr>
        <w:t>i</w:t>
      </w:r>
      <w:r w:rsidR="00950E12">
        <w:rPr>
          <w:rFonts w:ascii="Arial" w:hAnsi="Arial" w:cs="Arial"/>
          <w:sz w:val="20"/>
          <w:szCs w:val="20"/>
        </w:rPr>
        <w:t xml:space="preserve"> </w:t>
      </w:r>
      <w:r>
        <w:rPr>
          <w:rFonts w:ascii="Arial" w:hAnsi="Arial" w:cs="Arial"/>
          <w:sz w:val="20"/>
          <w:szCs w:val="20"/>
        </w:rPr>
        <w:t>wody i nawadniania,</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zewnętrznej instalacja kanalizacji sanitarnej,</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zewnętrzn</w:t>
      </w:r>
      <w:r w:rsidR="00581660">
        <w:rPr>
          <w:rFonts w:ascii="Arial" w:hAnsi="Arial" w:cs="Arial"/>
          <w:sz w:val="20"/>
          <w:szCs w:val="20"/>
        </w:rPr>
        <w:t>ej</w:t>
      </w:r>
      <w:r>
        <w:rPr>
          <w:rFonts w:ascii="Arial" w:hAnsi="Arial" w:cs="Arial"/>
          <w:sz w:val="20"/>
          <w:szCs w:val="20"/>
        </w:rPr>
        <w:t xml:space="preserve"> instalacj</w:t>
      </w:r>
      <w:r w:rsidR="00581660">
        <w:rPr>
          <w:rFonts w:ascii="Arial" w:hAnsi="Arial" w:cs="Arial"/>
          <w:sz w:val="20"/>
          <w:szCs w:val="20"/>
        </w:rPr>
        <w:t>i</w:t>
      </w:r>
      <w:r>
        <w:rPr>
          <w:rFonts w:ascii="Arial" w:hAnsi="Arial" w:cs="Arial"/>
          <w:sz w:val="20"/>
          <w:szCs w:val="20"/>
        </w:rPr>
        <w:t xml:space="preserve"> kanalizacji deszczowej i drenażu wraz z dwoma szczelnymi zbiornikami o pojemności 15 m</w:t>
      </w:r>
      <w:r w:rsidRPr="00332194">
        <w:rPr>
          <w:rFonts w:ascii="Arial" w:hAnsi="Arial" w:cs="Arial"/>
          <w:sz w:val="20"/>
          <w:szCs w:val="20"/>
          <w:vertAlign w:val="superscript"/>
        </w:rPr>
        <w:t>3</w:t>
      </w:r>
      <w:r>
        <w:rPr>
          <w:rFonts w:ascii="Arial" w:hAnsi="Arial" w:cs="Arial"/>
          <w:sz w:val="20"/>
          <w:szCs w:val="20"/>
        </w:rPr>
        <w:t xml:space="preserve"> każdy,</w:t>
      </w:r>
    </w:p>
    <w:p w:rsidR="00B265E6" w:rsidRDefault="00B265E6"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ogrodze</w:t>
      </w:r>
      <w:r w:rsidR="00307DBE">
        <w:rPr>
          <w:rFonts w:ascii="Arial" w:hAnsi="Arial" w:cs="Arial"/>
          <w:sz w:val="20"/>
          <w:szCs w:val="20"/>
        </w:rPr>
        <w:t>ń</w:t>
      </w:r>
      <w:r>
        <w:rPr>
          <w:rFonts w:ascii="Arial" w:hAnsi="Arial" w:cs="Arial"/>
          <w:sz w:val="20"/>
          <w:szCs w:val="20"/>
        </w:rPr>
        <w:t>,</w:t>
      </w:r>
    </w:p>
    <w:p w:rsidR="00B265E6" w:rsidRDefault="00581660" w:rsidP="00F15995">
      <w:pPr>
        <w:pStyle w:val="Akapitzlist"/>
        <w:numPr>
          <w:ilvl w:val="0"/>
          <w:numId w:val="21"/>
        </w:numPr>
        <w:spacing w:after="0" w:line="280" w:lineRule="exact"/>
        <w:jc w:val="both"/>
        <w:rPr>
          <w:rFonts w:ascii="Arial" w:hAnsi="Arial" w:cs="Arial"/>
          <w:sz w:val="20"/>
          <w:szCs w:val="20"/>
        </w:rPr>
      </w:pPr>
      <w:r>
        <w:rPr>
          <w:rFonts w:ascii="Arial" w:hAnsi="Arial" w:cs="Arial"/>
          <w:sz w:val="20"/>
          <w:szCs w:val="20"/>
        </w:rPr>
        <w:t>piłko-chwytów</w:t>
      </w:r>
      <w:r w:rsidR="00B265E6">
        <w:rPr>
          <w:rFonts w:ascii="Arial" w:hAnsi="Arial" w:cs="Arial"/>
          <w:sz w:val="20"/>
          <w:szCs w:val="20"/>
        </w:rPr>
        <w:t>,</w:t>
      </w:r>
    </w:p>
    <w:p w:rsidR="00B265E6" w:rsidRDefault="00B265E6" w:rsidP="00F15995">
      <w:pPr>
        <w:pStyle w:val="Akapitzlist"/>
        <w:numPr>
          <w:ilvl w:val="0"/>
          <w:numId w:val="21"/>
        </w:numPr>
        <w:spacing w:after="120" w:line="280" w:lineRule="exact"/>
        <w:ind w:left="714" w:hanging="357"/>
        <w:contextualSpacing w:val="0"/>
        <w:jc w:val="both"/>
        <w:rPr>
          <w:rFonts w:ascii="Arial" w:hAnsi="Arial" w:cs="Arial"/>
          <w:sz w:val="20"/>
          <w:szCs w:val="20"/>
        </w:rPr>
      </w:pPr>
      <w:r>
        <w:rPr>
          <w:rFonts w:ascii="Arial" w:hAnsi="Arial" w:cs="Arial"/>
          <w:sz w:val="20"/>
          <w:szCs w:val="20"/>
        </w:rPr>
        <w:t>plac</w:t>
      </w:r>
      <w:r w:rsidR="00581660">
        <w:rPr>
          <w:rFonts w:ascii="Arial" w:hAnsi="Arial" w:cs="Arial"/>
          <w:sz w:val="20"/>
          <w:szCs w:val="20"/>
        </w:rPr>
        <w:t>u</w:t>
      </w:r>
      <w:r w:rsidRPr="00E35880">
        <w:rPr>
          <w:rFonts w:ascii="Arial" w:hAnsi="Arial" w:cs="Arial"/>
          <w:sz w:val="20"/>
          <w:szCs w:val="20"/>
        </w:rPr>
        <w:t xml:space="preserve"> zabaw z ogrodem sensorycznym o powierzchni ok. </w:t>
      </w:r>
      <w:r>
        <w:rPr>
          <w:rFonts w:ascii="Arial" w:hAnsi="Arial" w:cs="Arial"/>
          <w:sz w:val="20"/>
          <w:szCs w:val="20"/>
        </w:rPr>
        <w:t>0,0974 ha</w:t>
      </w:r>
      <w:r w:rsidRPr="00E35880">
        <w:rPr>
          <w:rFonts w:ascii="Arial" w:hAnsi="Arial" w:cs="Arial"/>
          <w:sz w:val="20"/>
          <w:szCs w:val="20"/>
        </w:rPr>
        <w:t xml:space="preserve"> oraz trawnik</w:t>
      </w:r>
      <w:r>
        <w:rPr>
          <w:rFonts w:ascii="Arial" w:hAnsi="Arial" w:cs="Arial"/>
          <w:sz w:val="20"/>
          <w:szCs w:val="20"/>
        </w:rPr>
        <w:t>i (</w:t>
      </w:r>
      <w:r w:rsidRPr="00E35880">
        <w:rPr>
          <w:rFonts w:ascii="Arial" w:hAnsi="Arial" w:cs="Arial"/>
          <w:sz w:val="20"/>
          <w:szCs w:val="20"/>
        </w:rPr>
        <w:t>w tym również uporządkowania terenu i odtworzenia powierzchni biologicznie czynnych po zakończonym etapie budowy)</w:t>
      </w:r>
      <w:r>
        <w:rPr>
          <w:rFonts w:ascii="Arial" w:hAnsi="Arial" w:cs="Arial"/>
          <w:sz w:val="20"/>
          <w:szCs w:val="20"/>
        </w:rPr>
        <w:t>.</w:t>
      </w:r>
    </w:p>
    <w:p w:rsidR="00174FE1" w:rsidRDefault="00B265E6" w:rsidP="00F15995">
      <w:pPr>
        <w:spacing w:after="120" w:line="280" w:lineRule="exact"/>
        <w:jc w:val="both"/>
        <w:rPr>
          <w:rFonts w:ascii="Arial" w:hAnsi="Arial" w:cs="Arial"/>
          <w:sz w:val="20"/>
          <w:szCs w:val="20"/>
        </w:rPr>
      </w:pPr>
      <w:r>
        <w:rPr>
          <w:rFonts w:ascii="Arial" w:hAnsi="Arial" w:cs="Arial"/>
          <w:sz w:val="20"/>
          <w:szCs w:val="20"/>
        </w:rPr>
        <w:t xml:space="preserve">Ponadto w ramach przedsięwzięcia planowana jest rozbiórka dwóch istniejących budynków kasowych oraz wycinka 23 sztuk drzew i około 0,0046 ha krzewów. </w:t>
      </w:r>
    </w:p>
    <w:p w:rsidR="00C655EA" w:rsidRDefault="00C655EA" w:rsidP="00F15995">
      <w:pPr>
        <w:spacing w:after="0" w:line="280" w:lineRule="exact"/>
        <w:jc w:val="both"/>
        <w:rPr>
          <w:rFonts w:ascii="Arial" w:hAnsi="Arial" w:cs="Arial"/>
          <w:sz w:val="20"/>
          <w:szCs w:val="20"/>
        </w:rPr>
      </w:pPr>
    </w:p>
    <w:p w:rsidR="00C655EA" w:rsidRDefault="00C655EA" w:rsidP="00F15995">
      <w:pPr>
        <w:spacing w:after="0" w:line="280" w:lineRule="exact"/>
        <w:jc w:val="both"/>
        <w:rPr>
          <w:rFonts w:ascii="Arial" w:hAnsi="Arial" w:cs="Arial"/>
          <w:sz w:val="20"/>
          <w:szCs w:val="20"/>
        </w:rPr>
      </w:pPr>
    </w:p>
    <w:p w:rsidR="00B111C2" w:rsidRPr="00CF0323" w:rsidRDefault="00B111C2" w:rsidP="00F15995">
      <w:pPr>
        <w:spacing w:after="0" w:line="280" w:lineRule="exact"/>
        <w:jc w:val="both"/>
        <w:rPr>
          <w:rFonts w:ascii="Arial" w:hAnsi="Arial" w:cs="Arial"/>
          <w:sz w:val="20"/>
          <w:szCs w:val="20"/>
        </w:rPr>
      </w:pPr>
      <w:r w:rsidRPr="00CF0323">
        <w:rPr>
          <w:rFonts w:ascii="Arial" w:hAnsi="Arial" w:cs="Arial"/>
          <w:sz w:val="20"/>
          <w:szCs w:val="20"/>
        </w:rPr>
        <w:lastRenderedPageBreak/>
        <w:t>Bilans terenu:</w:t>
      </w:r>
    </w:p>
    <w:p w:rsidR="00B111C2" w:rsidRPr="00CD11FB" w:rsidRDefault="00956CB4" w:rsidP="00F15995">
      <w:pPr>
        <w:numPr>
          <w:ilvl w:val="0"/>
          <w:numId w:val="15"/>
        </w:numPr>
        <w:spacing w:after="0" w:line="280" w:lineRule="exact"/>
        <w:ind w:left="714" w:hanging="357"/>
        <w:jc w:val="both"/>
        <w:rPr>
          <w:rFonts w:ascii="Arial" w:hAnsi="Arial" w:cs="Arial"/>
          <w:sz w:val="20"/>
          <w:szCs w:val="20"/>
        </w:rPr>
      </w:pPr>
      <w:r w:rsidRPr="00CD11FB">
        <w:rPr>
          <w:rFonts w:ascii="Arial" w:hAnsi="Arial" w:cs="Arial"/>
          <w:sz w:val="20"/>
          <w:szCs w:val="20"/>
        </w:rPr>
        <w:t>P</w:t>
      </w:r>
      <w:r w:rsidR="00B111C2" w:rsidRPr="00CD11FB">
        <w:rPr>
          <w:rFonts w:ascii="Arial" w:hAnsi="Arial" w:cs="Arial"/>
          <w:sz w:val="20"/>
          <w:szCs w:val="20"/>
        </w:rPr>
        <w:t>owierzchnia dział</w:t>
      </w:r>
      <w:r w:rsidR="004C6323" w:rsidRPr="00CD11FB">
        <w:rPr>
          <w:rFonts w:ascii="Arial" w:hAnsi="Arial" w:cs="Arial"/>
          <w:sz w:val="20"/>
          <w:szCs w:val="20"/>
        </w:rPr>
        <w:t>ki</w:t>
      </w:r>
      <w:r w:rsidR="00B111C2" w:rsidRPr="00CD11FB">
        <w:rPr>
          <w:rFonts w:ascii="Arial" w:hAnsi="Arial" w:cs="Arial"/>
          <w:sz w:val="20"/>
          <w:szCs w:val="20"/>
        </w:rPr>
        <w:t xml:space="preserve"> </w:t>
      </w:r>
      <w:r w:rsidR="004E6CC5" w:rsidRPr="00CD11FB">
        <w:rPr>
          <w:rFonts w:ascii="Arial" w:hAnsi="Arial" w:cs="Arial"/>
          <w:sz w:val="20"/>
          <w:szCs w:val="20"/>
        </w:rPr>
        <w:t>nr 10/2</w:t>
      </w:r>
      <w:r w:rsidR="00C42B32" w:rsidRPr="00CD11FB">
        <w:rPr>
          <w:rFonts w:ascii="Arial" w:hAnsi="Arial" w:cs="Arial"/>
          <w:sz w:val="20"/>
          <w:szCs w:val="20"/>
        </w:rPr>
        <w:t xml:space="preserve"> obręb 2009</w:t>
      </w:r>
      <w:r w:rsidR="00B111C2" w:rsidRPr="00CD11FB">
        <w:rPr>
          <w:rFonts w:ascii="Arial" w:hAnsi="Arial" w:cs="Arial"/>
          <w:sz w:val="20"/>
          <w:szCs w:val="20"/>
        </w:rPr>
        <w:t xml:space="preserve"> – </w:t>
      </w:r>
      <w:r w:rsidR="004E6CC5" w:rsidRPr="00CD11FB">
        <w:rPr>
          <w:rFonts w:ascii="Arial" w:hAnsi="Arial" w:cs="Arial"/>
          <w:sz w:val="20"/>
          <w:szCs w:val="20"/>
        </w:rPr>
        <w:t>4,1480</w:t>
      </w:r>
      <w:r w:rsidR="00B111C2" w:rsidRPr="00CD11FB">
        <w:rPr>
          <w:rFonts w:ascii="Arial" w:hAnsi="Arial" w:cs="Arial"/>
          <w:sz w:val="20"/>
          <w:szCs w:val="20"/>
        </w:rPr>
        <w:t xml:space="preserve"> ha,</w:t>
      </w:r>
    </w:p>
    <w:p w:rsidR="004E6CC5" w:rsidRPr="00CD11FB" w:rsidRDefault="004E6CC5" w:rsidP="00F15995">
      <w:pPr>
        <w:numPr>
          <w:ilvl w:val="0"/>
          <w:numId w:val="15"/>
        </w:numPr>
        <w:spacing w:after="0" w:line="280" w:lineRule="exact"/>
        <w:ind w:left="714" w:hanging="357"/>
        <w:jc w:val="both"/>
        <w:rPr>
          <w:rFonts w:ascii="Arial" w:hAnsi="Arial" w:cs="Arial"/>
          <w:sz w:val="20"/>
          <w:szCs w:val="20"/>
        </w:rPr>
      </w:pPr>
      <w:r w:rsidRPr="00CD11FB">
        <w:rPr>
          <w:rFonts w:ascii="Arial" w:hAnsi="Arial" w:cs="Arial"/>
          <w:sz w:val="20"/>
          <w:szCs w:val="20"/>
        </w:rPr>
        <w:t xml:space="preserve">Powierzchnia inwestycji – około </w:t>
      </w:r>
      <w:r w:rsidR="00D74295" w:rsidRPr="00CD11FB">
        <w:rPr>
          <w:rFonts w:ascii="Arial" w:hAnsi="Arial" w:cs="Arial"/>
          <w:sz w:val="20"/>
          <w:szCs w:val="20"/>
        </w:rPr>
        <w:t>2,1993 ha,</w:t>
      </w:r>
    </w:p>
    <w:p w:rsidR="00B111C2" w:rsidRPr="00CD11FB" w:rsidRDefault="00956CB4" w:rsidP="00F15995">
      <w:pPr>
        <w:numPr>
          <w:ilvl w:val="0"/>
          <w:numId w:val="15"/>
        </w:numPr>
        <w:spacing w:after="0" w:line="280" w:lineRule="exact"/>
        <w:ind w:left="714" w:hanging="357"/>
        <w:jc w:val="both"/>
        <w:rPr>
          <w:rFonts w:ascii="Arial" w:hAnsi="Arial" w:cs="Arial"/>
          <w:sz w:val="20"/>
          <w:szCs w:val="20"/>
        </w:rPr>
      </w:pPr>
      <w:r w:rsidRPr="00CD11FB">
        <w:rPr>
          <w:rFonts w:ascii="Arial" w:hAnsi="Arial" w:cs="Arial"/>
          <w:sz w:val="20"/>
          <w:szCs w:val="20"/>
        </w:rPr>
        <w:t>P</w:t>
      </w:r>
      <w:r w:rsidR="00B111C2" w:rsidRPr="00CD11FB">
        <w:rPr>
          <w:rFonts w:ascii="Arial" w:hAnsi="Arial" w:cs="Arial"/>
          <w:sz w:val="20"/>
          <w:szCs w:val="20"/>
        </w:rPr>
        <w:t>owierzchnia zabudowy</w:t>
      </w:r>
      <w:r w:rsidR="00011857" w:rsidRPr="00CD11FB">
        <w:rPr>
          <w:rFonts w:ascii="Arial" w:hAnsi="Arial" w:cs="Arial"/>
          <w:sz w:val="20"/>
          <w:szCs w:val="20"/>
        </w:rPr>
        <w:t xml:space="preserve"> </w:t>
      </w:r>
      <w:r w:rsidR="00D74295" w:rsidRPr="00CD11FB">
        <w:rPr>
          <w:rFonts w:ascii="Arial" w:hAnsi="Arial" w:cs="Arial"/>
          <w:iCs/>
          <w:sz w:val="20"/>
          <w:szCs w:val="20"/>
        </w:rPr>
        <w:t>projektowana</w:t>
      </w:r>
      <w:r w:rsidR="00B111C2" w:rsidRPr="00CD11FB">
        <w:rPr>
          <w:rFonts w:ascii="Arial" w:hAnsi="Arial" w:cs="Arial"/>
          <w:sz w:val="20"/>
          <w:szCs w:val="20"/>
        </w:rPr>
        <w:t xml:space="preserve"> – około </w:t>
      </w:r>
      <w:r w:rsidR="00B111C2" w:rsidRPr="00CD11FB">
        <w:rPr>
          <w:rFonts w:ascii="Arial" w:hAnsi="Arial" w:cs="Arial"/>
          <w:iCs/>
          <w:sz w:val="20"/>
          <w:szCs w:val="20"/>
        </w:rPr>
        <w:t>0,</w:t>
      </w:r>
      <w:r w:rsidR="00D74295" w:rsidRPr="00CD11FB">
        <w:rPr>
          <w:rFonts w:ascii="Arial" w:hAnsi="Arial" w:cs="Arial"/>
          <w:iCs/>
          <w:sz w:val="20"/>
          <w:szCs w:val="20"/>
        </w:rPr>
        <w:t>0690</w:t>
      </w:r>
      <w:r w:rsidR="00B111C2" w:rsidRPr="00CD11FB">
        <w:rPr>
          <w:rFonts w:ascii="Arial" w:hAnsi="Arial" w:cs="Arial"/>
          <w:iCs/>
          <w:sz w:val="20"/>
          <w:szCs w:val="20"/>
        </w:rPr>
        <w:t xml:space="preserve"> ha</w:t>
      </w:r>
      <w:r w:rsidR="00102B54" w:rsidRPr="00CD11FB">
        <w:rPr>
          <w:rFonts w:ascii="Arial" w:hAnsi="Arial" w:cs="Arial"/>
          <w:iCs/>
          <w:sz w:val="20"/>
          <w:szCs w:val="20"/>
        </w:rPr>
        <w:t>,</w:t>
      </w:r>
      <w:r w:rsidR="00526C45" w:rsidRPr="00CD11FB">
        <w:rPr>
          <w:rFonts w:ascii="Arial" w:hAnsi="Arial" w:cs="Arial"/>
          <w:iCs/>
          <w:sz w:val="20"/>
          <w:szCs w:val="20"/>
        </w:rPr>
        <w:t xml:space="preserve"> w tym:</w:t>
      </w:r>
    </w:p>
    <w:p w:rsidR="00526C45" w:rsidRPr="00CD11FB" w:rsidRDefault="00526C45" w:rsidP="00F15995">
      <w:pPr>
        <w:pStyle w:val="Akapitzlist"/>
        <w:numPr>
          <w:ilvl w:val="0"/>
          <w:numId w:val="30"/>
        </w:numPr>
        <w:spacing w:after="120" w:line="280" w:lineRule="exact"/>
        <w:jc w:val="both"/>
        <w:rPr>
          <w:rFonts w:ascii="Arial" w:hAnsi="Arial" w:cs="Arial"/>
          <w:sz w:val="20"/>
          <w:szCs w:val="20"/>
        </w:rPr>
      </w:pPr>
      <w:r w:rsidRPr="00CD11FB">
        <w:rPr>
          <w:rFonts w:ascii="Arial" w:hAnsi="Arial" w:cs="Arial"/>
          <w:sz w:val="20"/>
          <w:szCs w:val="20"/>
        </w:rPr>
        <w:t>budynek administracyjno-szatniowy o powierzchni zabudowy około 0,0612 ha,</w:t>
      </w:r>
    </w:p>
    <w:p w:rsidR="00526C45" w:rsidRPr="00CD11FB" w:rsidRDefault="00883330" w:rsidP="00F15995">
      <w:pPr>
        <w:pStyle w:val="Akapitzlist"/>
        <w:numPr>
          <w:ilvl w:val="0"/>
          <w:numId w:val="30"/>
        </w:numPr>
        <w:spacing w:after="120" w:line="280" w:lineRule="exact"/>
        <w:jc w:val="both"/>
        <w:rPr>
          <w:rFonts w:ascii="Arial" w:hAnsi="Arial" w:cs="Arial"/>
          <w:sz w:val="20"/>
          <w:szCs w:val="20"/>
        </w:rPr>
      </w:pPr>
      <w:r w:rsidRPr="00CD11FB">
        <w:rPr>
          <w:rFonts w:ascii="Arial" w:hAnsi="Arial" w:cs="Arial"/>
          <w:sz w:val="20"/>
          <w:szCs w:val="20"/>
        </w:rPr>
        <w:t>budynek kasowy o powierzchni o powierzchni zabudowy około 0,0007 ha,</w:t>
      </w:r>
    </w:p>
    <w:p w:rsidR="00526CF7" w:rsidRPr="00CD11FB" w:rsidRDefault="00526CF7" w:rsidP="00F15995">
      <w:pPr>
        <w:pStyle w:val="Akapitzlist"/>
        <w:numPr>
          <w:ilvl w:val="0"/>
          <w:numId w:val="30"/>
        </w:numPr>
        <w:spacing w:after="120" w:line="280" w:lineRule="exact"/>
        <w:jc w:val="both"/>
        <w:rPr>
          <w:rFonts w:ascii="Arial" w:hAnsi="Arial" w:cs="Arial"/>
          <w:sz w:val="20"/>
          <w:szCs w:val="20"/>
        </w:rPr>
      </w:pPr>
      <w:r w:rsidRPr="00CD11FB">
        <w:rPr>
          <w:rFonts w:ascii="Arial" w:hAnsi="Arial" w:cs="Arial"/>
          <w:sz w:val="20"/>
          <w:szCs w:val="20"/>
        </w:rPr>
        <w:t xml:space="preserve">budynek magazynowy na powłokę pneumatyczną o powierzchni zabudowy około </w:t>
      </w:r>
      <w:r w:rsidRPr="00CD11FB">
        <w:rPr>
          <w:rFonts w:ascii="Arial" w:hAnsi="Arial" w:cs="Arial"/>
          <w:sz w:val="20"/>
          <w:szCs w:val="20"/>
        </w:rPr>
        <w:br/>
        <w:t>0,0060 ha</w:t>
      </w:r>
      <w:r w:rsidR="00CD11FB" w:rsidRPr="00CD11FB">
        <w:rPr>
          <w:rFonts w:ascii="Arial" w:hAnsi="Arial" w:cs="Arial"/>
          <w:sz w:val="20"/>
          <w:szCs w:val="20"/>
        </w:rPr>
        <w:t>,</w:t>
      </w:r>
    </w:p>
    <w:p w:rsidR="00CD11FB" w:rsidRPr="00CD11FB" w:rsidRDefault="00CD11FB" w:rsidP="00F15995">
      <w:pPr>
        <w:pStyle w:val="Akapitzlist"/>
        <w:numPr>
          <w:ilvl w:val="0"/>
          <w:numId w:val="30"/>
        </w:numPr>
        <w:spacing w:after="120" w:line="280" w:lineRule="exact"/>
        <w:jc w:val="both"/>
        <w:rPr>
          <w:rFonts w:ascii="Arial" w:hAnsi="Arial" w:cs="Arial"/>
          <w:sz w:val="20"/>
          <w:szCs w:val="20"/>
        </w:rPr>
      </w:pPr>
      <w:r w:rsidRPr="00CD11FB">
        <w:rPr>
          <w:rFonts w:ascii="Arial" w:hAnsi="Arial" w:cs="Arial"/>
          <w:sz w:val="20"/>
          <w:szCs w:val="20"/>
        </w:rPr>
        <w:t>wiata na odpady o powierzchni około 0,0011 ha,</w:t>
      </w:r>
    </w:p>
    <w:p w:rsidR="00B111C2" w:rsidRPr="00CD11FB" w:rsidRDefault="00956CB4" w:rsidP="00F15995">
      <w:pPr>
        <w:numPr>
          <w:ilvl w:val="0"/>
          <w:numId w:val="15"/>
        </w:numPr>
        <w:spacing w:after="0" w:line="280" w:lineRule="exact"/>
        <w:ind w:left="714" w:hanging="357"/>
        <w:jc w:val="both"/>
        <w:rPr>
          <w:rFonts w:ascii="Arial" w:hAnsi="Arial" w:cs="Arial"/>
          <w:sz w:val="20"/>
          <w:szCs w:val="20"/>
        </w:rPr>
      </w:pPr>
      <w:r w:rsidRPr="00CD11FB">
        <w:rPr>
          <w:rFonts w:ascii="Arial" w:hAnsi="Arial" w:cs="Arial"/>
          <w:sz w:val="20"/>
          <w:szCs w:val="20"/>
        </w:rPr>
        <w:t>P</w:t>
      </w:r>
      <w:r w:rsidR="00B111C2" w:rsidRPr="00CD11FB">
        <w:rPr>
          <w:rFonts w:ascii="Arial" w:hAnsi="Arial" w:cs="Arial"/>
          <w:sz w:val="20"/>
          <w:szCs w:val="20"/>
        </w:rPr>
        <w:t>owierzchn</w:t>
      </w:r>
      <w:r w:rsidR="00B4776F" w:rsidRPr="00CD11FB">
        <w:rPr>
          <w:rFonts w:ascii="Arial" w:hAnsi="Arial" w:cs="Arial"/>
          <w:sz w:val="20"/>
          <w:szCs w:val="20"/>
        </w:rPr>
        <w:t>ie utwardzone – około 0,5308 ha,</w:t>
      </w:r>
    </w:p>
    <w:p w:rsidR="00B111C2" w:rsidRPr="00CD11FB" w:rsidRDefault="00956CB4" w:rsidP="00F15995">
      <w:pPr>
        <w:numPr>
          <w:ilvl w:val="0"/>
          <w:numId w:val="29"/>
        </w:numPr>
        <w:spacing w:after="120" w:line="280" w:lineRule="exact"/>
        <w:jc w:val="both"/>
        <w:rPr>
          <w:rFonts w:ascii="Arial" w:hAnsi="Arial" w:cs="Arial"/>
          <w:sz w:val="20"/>
          <w:szCs w:val="20"/>
        </w:rPr>
      </w:pPr>
      <w:r w:rsidRPr="00CD11FB">
        <w:rPr>
          <w:rFonts w:ascii="Arial" w:hAnsi="Arial" w:cs="Arial"/>
          <w:sz w:val="20"/>
          <w:szCs w:val="20"/>
        </w:rPr>
        <w:t>P</w:t>
      </w:r>
      <w:r w:rsidR="008A3A40" w:rsidRPr="00CD11FB">
        <w:rPr>
          <w:rFonts w:ascii="Arial" w:hAnsi="Arial" w:cs="Arial"/>
          <w:sz w:val="20"/>
          <w:szCs w:val="20"/>
        </w:rPr>
        <w:t>owierzchnia boisk</w:t>
      </w:r>
      <w:r w:rsidR="00B111C2" w:rsidRPr="00CD11FB">
        <w:rPr>
          <w:rFonts w:ascii="Arial" w:hAnsi="Arial" w:cs="Arial"/>
          <w:sz w:val="20"/>
          <w:szCs w:val="20"/>
        </w:rPr>
        <w:t xml:space="preserve"> – około </w:t>
      </w:r>
      <w:r w:rsidR="008A3A40" w:rsidRPr="00CD11FB">
        <w:rPr>
          <w:rFonts w:ascii="Arial" w:hAnsi="Arial" w:cs="Arial"/>
          <w:sz w:val="20"/>
          <w:szCs w:val="20"/>
        </w:rPr>
        <w:t>1</w:t>
      </w:r>
      <w:r w:rsidR="00B111C2" w:rsidRPr="00CD11FB">
        <w:rPr>
          <w:rFonts w:ascii="Arial" w:hAnsi="Arial" w:cs="Arial"/>
          <w:sz w:val="20"/>
          <w:szCs w:val="20"/>
        </w:rPr>
        <w:t>,</w:t>
      </w:r>
      <w:r w:rsidR="008A3A40" w:rsidRPr="00CD11FB">
        <w:rPr>
          <w:rFonts w:ascii="Arial" w:hAnsi="Arial" w:cs="Arial"/>
          <w:sz w:val="20"/>
          <w:szCs w:val="20"/>
        </w:rPr>
        <w:t>2492</w:t>
      </w:r>
      <w:r w:rsidR="00B111C2" w:rsidRPr="00CD11FB">
        <w:rPr>
          <w:rFonts w:ascii="Arial" w:hAnsi="Arial" w:cs="Arial"/>
          <w:sz w:val="20"/>
          <w:szCs w:val="20"/>
        </w:rPr>
        <w:t xml:space="preserve"> ha.</w:t>
      </w:r>
    </w:p>
    <w:p w:rsidR="006346B0" w:rsidRPr="00EA1E65" w:rsidRDefault="006346B0" w:rsidP="00F15995">
      <w:pPr>
        <w:spacing w:after="120" w:line="280" w:lineRule="exact"/>
        <w:jc w:val="both"/>
        <w:rPr>
          <w:rFonts w:ascii="Arial" w:hAnsi="Arial" w:cs="Arial"/>
          <w:sz w:val="20"/>
          <w:szCs w:val="20"/>
        </w:rPr>
      </w:pPr>
      <w:r w:rsidRPr="00EA1E65">
        <w:rPr>
          <w:rFonts w:ascii="Arial" w:hAnsi="Arial" w:cs="Arial"/>
          <w:sz w:val="20"/>
          <w:szCs w:val="20"/>
        </w:rPr>
        <w:t xml:space="preserve">Planuje się wykonanie </w:t>
      </w:r>
      <w:r w:rsidR="00025233" w:rsidRPr="00EA1E65">
        <w:rPr>
          <w:rFonts w:ascii="Arial" w:hAnsi="Arial" w:cs="Arial"/>
          <w:sz w:val="20"/>
          <w:szCs w:val="20"/>
        </w:rPr>
        <w:t>31</w:t>
      </w:r>
      <w:r w:rsidRPr="00EA1E65">
        <w:rPr>
          <w:rFonts w:ascii="Arial" w:hAnsi="Arial" w:cs="Arial"/>
          <w:sz w:val="20"/>
          <w:szCs w:val="20"/>
        </w:rPr>
        <w:t xml:space="preserve"> miejsc parkingowych.</w:t>
      </w:r>
    </w:p>
    <w:p w:rsidR="003268B5" w:rsidRPr="00903F9E" w:rsidRDefault="006346B0" w:rsidP="00F15995">
      <w:pPr>
        <w:spacing w:line="280" w:lineRule="exact"/>
        <w:jc w:val="both"/>
        <w:rPr>
          <w:rFonts w:ascii="Arial" w:eastAsia="Times New Roman" w:hAnsi="Arial" w:cs="Arial"/>
          <w:sz w:val="20"/>
          <w:szCs w:val="20"/>
          <w:lang w:eastAsia="pl-PL"/>
        </w:rPr>
      </w:pPr>
      <w:r w:rsidRPr="007A4C22">
        <w:rPr>
          <w:rFonts w:ascii="Arial" w:hAnsi="Arial" w:cs="Arial"/>
          <w:sz w:val="20"/>
          <w:szCs w:val="20"/>
        </w:rPr>
        <w:t>Do prac budowlanych wykorzystane zostaną surowce i materiały takie jak:</w:t>
      </w:r>
      <w:r w:rsidRPr="007A4C22">
        <w:rPr>
          <w:rFonts w:ascii="Arial" w:eastAsia="Times New Roman" w:hAnsi="Arial" w:cs="Arial"/>
          <w:sz w:val="20"/>
          <w:szCs w:val="20"/>
          <w:lang w:eastAsia="pl-PL"/>
        </w:rPr>
        <w:t xml:space="preserve"> </w:t>
      </w:r>
      <w:r w:rsidR="007A4C22" w:rsidRPr="007A4C22">
        <w:rPr>
          <w:rFonts w:ascii="Arial" w:eastAsia="Times New Roman" w:hAnsi="Arial" w:cs="Arial"/>
          <w:sz w:val="20"/>
          <w:szCs w:val="20"/>
          <w:lang w:eastAsia="pl-PL"/>
        </w:rPr>
        <w:t xml:space="preserve">cement, gips, cegły, materiały ceramiczne, stal, aluminium, żelazo, miedź, beton, piasek, drewno, rury, armatura, uszczelki i inne. Roboty ziemne zostaną wykonane minikoparkami. </w:t>
      </w:r>
      <w:r w:rsidR="003268B5">
        <w:rPr>
          <w:rFonts w:ascii="Arial" w:hAnsi="Arial" w:cs="Arial"/>
          <w:sz w:val="20"/>
          <w:szCs w:val="20"/>
        </w:rPr>
        <w:t xml:space="preserve">Sprzęt, jaki zostanie wykorzystany to m.in.: minikoparka, widłak, zagęszczarka, agregat spawalniczy i prądotwórczy, młot spalinowy, piła spalinowa. </w:t>
      </w:r>
      <w:r w:rsidR="003268B5" w:rsidRPr="007A4C22">
        <w:rPr>
          <w:rFonts w:ascii="Arial" w:eastAsia="Times New Roman" w:hAnsi="Arial" w:cs="Arial"/>
          <w:sz w:val="20"/>
          <w:szCs w:val="20"/>
          <w:lang w:eastAsia="pl-PL"/>
        </w:rPr>
        <w:t>Prace budowlane, zgodnie z KIP, będą prowadzone przy użyciu specjalistycznego sprzętu budowlanego.</w:t>
      </w:r>
      <w:r w:rsidR="00903F9E">
        <w:rPr>
          <w:rFonts w:ascii="Arial" w:eastAsia="Times New Roman" w:hAnsi="Arial" w:cs="Arial"/>
          <w:sz w:val="20"/>
          <w:szCs w:val="20"/>
          <w:lang w:eastAsia="pl-PL"/>
        </w:rPr>
        <w:t xml:space="preserve"> </w:t>
      </w:r>
      <w:r w:rsidR="003268B5" w:rsidRPr="008B3847">
        <w:rPr>
          <w:rFonts w:ascii="Arial" w:hAnsi="Arial" w:cs="Arial"/>
          <w:sz w:val="20"/>
          <w:szCs w:val="20"/>
        </w:rPr>
        <w:t>Na potrzeby budowy wykorzystan</w:t>
      </w:r>
      <w:r w:rsidR="003268B5">
        <w:rPr>
          <w:rFonts w:ascii="Arial" w:hAnsi="Arial" w:cs="Arial"/>
          <w:sz w:val="20"/>
          <w:szCs w:val="20"/>
        </w:rPr>
        <w:t>a</w:t>
      </w:r>
      <w:r w:rsidR="003268B5" w:rsidRPr="008B3847">
        <w:rPr>
          <w:rFonts w:ascii="Arial" w:hAnsi="Arial" w:cs="Arial"/>
          <w:sz w:val="20"/>
          <w:szCs w:val="20"/>
        </w:rPr>
        <w:t xml:space="preserve"> będ</w:t>
      </w:r>
      <w:r w:rsidR="003268B5">
        <w:rPr>
          <w:rFonts w:ascii="Arial" w:hAnsi="Arial" w:cs="Arial"/>
          <w:sz w:val="20"/>
          <w:szCs w:val="20"/>
        </w:rPr>
        <w:t>zie</w:t>
      </w:r>
      <w:r w:rsidR="003268B5" w:rsidRPr="008B3847">
        <w:rPr>
          <w:rFonts w:ascii="Arial" w:hAnsi="Arial" w:cs="Arial"/>
          <w:sz w:val="20"/>
          <w:szCs w:val="20"/>
        </w:rPr>
        <w:t xml:space="preserve"> woda do celów sanitarnych</w:t>
      </w:r>
      <w:r w:rsidR="003268B5">
        <w:rPr>
          <w:rFonts w:ascii="Arial" w:hAnsi="Arial" w:cs="Arial"/>
          <w:sz w:val="20"/>
          <w:szCs w:val="20"/>
        </w:rPr>
        <w:t xml:space="preserve"> </w:t>
      </w:r>
      <w:r w:rsidR="00903F9E">
        <w:rPr>
          <w:rFonts w:ascii="Arial" w:hAnsi="Arial" w:cs="Arial"/>
          <w:sz w:val="20"/>
          <w:szCs w:val="20"/>
        </w:rPr>
        <w:br/>
      </w:r>
      <w:r w:rsidR="003268B5">
        <w:rPr>
          <w:rFonts w:ascii="Arial" w:hAnsi="Arial" w:cs="Arial"/>
          <w:sz w:val="20"/>
          <w:szCs w:val="20"/>
        </w:rPr>
        <w:t>w prognozowanej ilości 0,05 m</w:t>
      </w:r>
      <w:r w:rsidR="003268B5">
        <w:rPr>
          <w:rFonts w:ascii="Arial" w:hAnsi="Arial" w:cs="Arial"/>
          <w:sz w:val="20"/>
          <w:szCs w:val="20"/>
          <w:vertAlign w:val="superscript"/>
        </w:rPr>
        <w:t>3</w:t>
      </w:r>
      <w:r w:rsidR="003268B5">
        <w:rPr>
          <w:rFonts w:ascii="Arial" w:hAnsi="Arial" w:cs="Arial"/>
          <w:sz w:val="20"/>
          <w:szCs w:val="20"/>
        </w:rPr>
        <w:t>/dobę na jednego pracownika</w:t>
      </w:r>
      <w:r w:rsidR="003268B5" w:rsidRPr="008B3847">
        <w:rPr>
          <w:rFonts w:ascii="Arial" w:hAnsi="Arial" w:cs="Arial"/>
          <w:sz w:val="20"/>
          <w:szCs w:val="20"/>
        </w:rPr>
        <w:t>.</w:t>
      </w:r>
      <w:r w:rsidR="003268B5" w:rsidRPr="00850048">
        <w:rPr>
          <w:rFonts w:ascii="Arial" w:hAnsi="Arial" w:cs="Arial"/>
          <w:color w:val="FF0000"/>
          <w:sz w:val="20"/>
          <w:szCs w:val="20"/>
        </w:rPr>
        <w:t xml:space="preserve"> </w:t>
      </w:r>
      <w:r w:rsidR="003268B5" w:rsidRPr="00BA3A54">
        <w:rPr>
          <w:rFonts w:ascii="Arial" w:hAnsi="Arial" w:cs="Arial"/>
          <w:sz w:val="20"/>
          <w:szCs w:val="20"/>
        </w:rPr>
        <w:t>Ścieki bytowe podczas fazy realizacji przedsięwzięcia gromadzone będą w zbiorniku bezodpływowym, w ilości około 0,</w:t>
      </w:r>
      <w:r w:rsidR="003268B5">
        <w:rPr>
          <w:rFonts w:ascii="Arial" w:hAnsi="Arial" w:cs="Arial"/>
          <w:sz w:val="20"/>
          <w:szCs w:val="20"/>
        </w:rPr>
        <w:t>0</w:t>
      </w:r>
      <w:r w:rsidR="003268B5" w:rsidRPr="00BA3A54">
        <w:rPr>
          <w:rFonts w:ascii="Arial" w:hAnsi="Arial" w:cs="Arial"/>
          <w:sz w:val="20"/>
          <w:szCs w:val="20"/>
        </w:rPr>
        <w:t>5 m</w:t>
      </w:r>
      <w:r w:rsidR="003268B5" w:rsidRPr="00BA3A54">
        <w:rPr>
          <w:rFonts w:ascii="Arial" w:hAnsi="Arial" w:cs="Arial"/>
          <w:sz w:val="20"/>
          <w:szCs w:val="20"/>
          <w:vertAlign w:val="superscript"/>
        </w:rPr>
        <w:t>3</w:t>
      </w:r>
      <w:r w:rsidR="003268B5" w:rsidRPr="00BA3A54">
        <w:rPr>
          <w:rFonts w:ascii="Arial" w:hAnsi="Arial" w:cs="Arial"/>
          <w:sz w:val="20"/>
          <w:szCs w:val="20"/>
        </w:rPr>
        <w:t>/d</w:t>
      </w:r>
      <w:r w:rsidR="003268B5">
        <w:rPr>
          <w:rFonts w:ascii="Arial" w:hAnsi="Arial" w:cs="Arial"/>
          <w:sz w:val="20"/>
          <w:szCs w:val="20"/>
        </w:rPr>
        <w:t xml:space="preserve"> na jednego pracownika</w:t>
      </w:r>
      <w:r w:rsidR="003268B5" w:rsidRPr="00BA3A54">
        <w:rPr>
          <w:rFonts w:ascii="Arial" w:hAnsi="Arial" w:cs="Arial"/>
          <w:sz w:val="20"/>
          <w:szCs w:val="20"/>
        </w:rPr>
        <w:t>, a następie wywożone do</w:t>
      </w:r>
      <w:r w:rsidR="003268B5">
        <w:rPr>
          <w:rFonts w:ascii="Arial" w:hAnsi="Arial" w:cs="Arial"/>
          <w:sz w:val="20"/>
          <w:szCs w:val="20"/>
        </w:rPr>
        <w:t xml:space="preserve"> najbliższej</w:t>
      </w:r>
      <w:r w:rsidR="003268B5" w:rsidRPr="00BA3A54">
        <w:rPr>
          <w:rFonts w:ascii="Arial" w:hAnsi="Arial" w:cs="Arial"/>
          <w:sz w:val="20"/>
          <w:szCs w:val="20"/>
        </w:rPr>
        <w:t xml:space="preserve"> oczyszczalni lub udostępnione zostaną, istniejące na terenie obiektu, sanitariaty podłączone do kanalizacji miejskiej.</w:t>
      </w:r>
      <w:r w:rsidR="003268B5">
        <w:rPr>
          <w:rFonts w:ascii="Arial" w:hAnsi="Arial" w:cs="Arial"/>
          <w:color w:val="FF0000"/>
          <w:sz w:val="20"/>
          <w:szCs w:val="20"/>
        </w:rPr>
        <w:t xml:space="preserve"> </w:t>
      </w:r>
      <w:r w:rsidR="003268B5" w:rsidRPr="009D580D">
        <w:rPr>
          <w:rFonts w:ascii="Arial" w:hAnsi="Arial" w:cs="Arial"/>
          <w:sz w:val="20"/>
          <w:szCs w:val="20"/>
        </w:rPr>
        <w:t xml:space="preserve">Środowiska gruntowo-wodne zostanie zabezpieczone przed ewentualnością zanieczyszczenia poprzez wyposażenie obiektu w szczelny, bezodpływowy zbiornik do gromadzenia ścieków bytowych. </w:t>
      </w:r>
    </w:p>
    <w:p w:rsidR="00020DE6" w:rsidRDefault="00020DE6" w:rsidP="00F15995">
      <w:pPr>
        <w:spacing w:line="280" w:lineRule="exact"/>
        <w:jc w:val="both"/>
        <w:rPr>
          <w:rFonts w:ascii="Arial" w:hAnsi="Arial" w:cs="Arial"/>
          <w:sz w:val="20"/>
          <w:szCs w:val="20"/>
        </w:rPr>
      </w:pPr>
      <w:r w:rsidRPr="00FE1663">
        <w:rPr>
          <w:rFonts w:ascii="Arial" w:hAnsi="Arial" w:cs="Arial"/>
          <w:sz w:val="20"/>
          <w:szCs w:val="20"/>
        </w:rPr>
        <w:t>Zaplecze techniczne zostanie zlokalizowane tak, aby dawało możliwość sprawnego funkcjonowania podczas następujących po sobie, kolejnych etapach realizacji przebudowy i było oddalone od terenów zabudowy mieszkaniowej.</w:t>
      </w:r>
      <w:r>
        <w:rPr>
          <w:rFonts w:ascii="Arial" w:hAnsi="Arial" w:cs="Arial"/>
          <w:sz w:val="20"/>
          <w:szCs w:val="20"/>
        </w:rPr>
        <w:t xml:space="preserve"> B</w:t>
      </w:r>
      <w:r w:rsidRPr="004A1C2C">
        <w:rPr>
          <w:rFonts w:ascii="Arial" w:hAnsi="Arial" w:cs="Arial"/>
          <w:sz w:val="20"/>
          <w:szCs w:val="20"/>
        </w:rPr>
        <w:t>ędzie zorganizowane z uwzględnieniem zasad minimalizacji zajęcia terenu i przekształcenia jego powierzchni.</w:t>
      </w:r>
      <w:r>
        <w:rPr>
          <w:rFonts w:ascii="Arial" w:hAnsi="Arial" w:cs="Arial"/>
          <w:sz w:val="20"/>
          <w:szCs w:val="20"/>
        </w:rPr>
        <w:t xml:space="preserve"> </w:t>
      </w:r>
      <w:r w:rsidRPr="001D378E">
        <w:rPr>
          <w:rFonts w:ascii="Arial" w:hAnsi="Arial" w:cs="Arial"/>
          <w:sz w:val="20"/>
          <w:szCs w:val="20"/>
        </w:rPr>
        <w:t xml:space="preserve">Po zakończeniu prac budowlanych plac </w:t>
      </w:r>
      <w:r>
        <w:rPr>
          <w:rFonts w:ascii="Arial" w:hAnsi="Arial" w:cs="Arial"/>
          <w:sz w:val="20"/>
          <w:szCs w:val="20"/>
        </w:rPr>
        <w:t>będzie</w:t>
      </w:r>
      <w:r w:rsidRPr="001D378E">
        <w:rPr>
          <w:rFonts w:ascii="Arial" w:hAnsi="Arial" w:cs="Arial"/>
          <w:sz w:val="20"/>
          <w:szCs w:val="20"/>
        </w:rPr>
        <w:t xml:space="preserve"> uprzątn</w:t>
      </w:r>
      <w:r>
        <w:rPr>
          <w:rFonts w:ascii="Arial" w:hAnsi="Arial" w:cs="Arial"/>
          <w:sz w:val="20"/>
          <w:szCs w:val="20"/>
        </w:rPr>
        <w:t>ięty</w:t>
      </w:r>
      <w:r w:rsidRPr="001D378E">
        <w:rPr>
          <w:rFonts w:ascii="Arial" w:hAnsi="Arial" w:cs="Arial"/>
          <w:sz w:val="20"/>
          <w:szCs w:val="20"/>
        </w:rPr>
        <w:t xml:space="preserve"> </w:t>
      </w:r>
      <w:r w:rsidR="008068A1">
        <w:rPr>
          <w:rFonts w:ascii="Arial" w:hAnsi="Arial" w:cs="Arial"/>
          <w:sz w:val="20"/>
          <w:szCs w:val="20"/>
        </w:rPr>
        <w:br/>
      </w:r>
      <w:r w:rsidRPr="001D378E">
        <w:rPr>
          <w:rFonts w:ascii="Arial" w:hAnsi="Arial" w:cs="Arial"/>
          <w:sz w:val="20"/>
          <w:szCs w:val="20"/>
        </w:rPr>
        <w:t>i uporządkowa</w:t>
      </w:r>
      <w:r>
        <w:rPr>
          <w:rFonts w:ascii="Arial" w:hAnsi="Arial" w:cs="Arial"/>
          <w:sz w:val="20"/>
          <w:szCs w:val="20"/>
        </w:rPr>
        <w:t>ny</w:t>
      </w:r>
      <w:r w:rsidRPr="001D378E">
        <w:rPr>
          <w:rFonts w:ascii="Arial" w:hAnsi="Arial" w:cs="Arial"/>
          <w:sz w:val="20"/>
          <w:szCs w:val="20"/>
        </w:rPr>
        <w:t xml:space="preserve"> oraz w miarę możliwości przywróc</w:t>
      </w:r>
      <w:r>
        <w:rPr>
          <w:rFonts w:ascii="Arial" w:hAnsi="Arial" w:cs="Arial"/>
          <w:sz w:val="20"/>
          <w:szCs w:val="20"/>
        </w:rPr>
        <w:t>ony</w:t>
      </w:r>
      <w:r w:rsidRPr="001D378E">
        <w:rPr>
          <w:rFonts w:ascii="Arial" w:hAnsi="Arial" w:cs="Arial"/>
          <w:sz w:val="20"/>
          <w:szCs w:val="20"/>
        </w:rPr>
        <w:t xml:space="preserve"> do stanu, jak najbardziej zbliżonego do stanu przed okresu podjęcia robót.</w:t>
      </w:r>
    </w:p>
    <w:sectPr w:rsidR="00020DE6" w:rsidSect="0028188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E1" w:rsidRDefault="00174FE1" w:rsidP="00F95C45">
      <w:pPr>
        <w:spacing w:after="0" w:line="240" w:lineRule="auto"/>
      </w:pPr>
      <w:r>
        <w:separator/>
      </w:r>
    </w:p>
  </w:endnote>
  <w:endnote w:type="continuationSeparator" w:id="0">
    <w:p w:rsidR="00174FE1" w:rsidRDefault="00174FE1"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E1" w:rsidRDefault="00174FE1" w:rsidP="00F95C45">
      <w:pPr>
        <w:spacing w:after="0" w:line="240" w:lineRule="auto"/>
      </w:pPr>
      <w:r>
        <w:separator/>
      </w:r>
    </w:p>
  </w:footnote>
  <w:footnote w:type="continuationSeparator" w:id="0">
    <w:p w:rsidR="00174FE1" w:rsidRDefault="00174FE1"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174FE1" w:rsidRDefault="00950366">
        <w:pPr>
          <w:pStyle w:val="Nagwek"/>
          <w:jc w:val="center"/>
        </w:pPr>
        <w:r w:rsidRPr="00CB10DF">
          <w:rPr>
            <w:rFonts w:ascii="Arial" w:hAnsi="Arial" w:cs="Arial"/>
            <w:sz w:val="20"/>
          </w:rPr>
          <w:fldChar w:fldCharType="begin"/>
        </w:r>
        <w:r w:rsidR="00174FE1" w:rsidRPr="00CB10DF">
          <w:rPr>
            <w:rFonts w:ascii="Arial" w:hAnsi="Arial" w:cs="Arial"/>
            <w:sz w:val="20"/>
          </w:rPr>
          <w:instrText xml:space="preserve"> PAGE   \* MERGEFORMAT </w:instrText>
        </w:r>
        <w:r w:rsidRPr="00CB10DF">
          <w:rPr>
            <w:rFonts w:ascii="Arial" w:hAnsi="Arial" w:cs="Arial"/>
            <w:sz w:val="20"/>
          </w:rPr>
          <w:fldChar w:fldCharType="separate"/>
        </w:r>
        <w:r w:rsidR="0019362A">
          <w:rPr>
            <w:rFonts w:ascii="Arial" w:hAnsi="Arial" w:cs="Arial"/>
            <w:noProof/>
            <w:sz w:val="20"/>
          </w:rPr>
          <w:t>13</w:t>
        </w:r>
        <w:r w:rsidRPr="00CB10DF">
          <w:rPr>
            <w:rFonts w:ascii="Arial" w:hAnsi="Arial" w:cs="Arial"/>
            <w:sz w:val="20"/>
          </w:rPr>
          <w:fldChar w:fldCharType="end"/>
        </w:r>
      </w:p>
    </w:sdtContent>
  </w:sdt>
  <w:p w:rsidR="00174FE1" w:rsidRDefault="00174FE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174FE1" w:rsidRDefault="00174FE1">
        <w:pPr>
          <w:pStyle w:val="Nagwek"/>
          <w:jc w:val="center"/>
        </w:pPr>
        <w:r w:rsidRPr="00C6178A">
          <w:rPr>
            <w:rFonts w:ascii="Arial" w:hAnsi="Arial" w:cs="Arial"/>
            <w:sz w:val="20"/>
          </w:rPr>
          <w:t>2</w:t>
        </w:r>
      </w:p>
    </w:sdtContent>
  </w:sdt>
  <w:p w:rsidR="00174FE1" w:rsidRDefault="00174F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D2B64"/>
    <w:multiLevelType w:val="hybridMultilevel"/>
    <w:tmpl w:val="A188582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297F9E"/>
    <w:multiLevelType w:val="hybridMultilevel"/>
    <w:tmpl w:val="C6B47B34"/>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095810"/>
    <w:multiLevelType w:val="hybridMultilevel"/>
    <w:tmpl w:val="34482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41327"/>
    <w:multiLevelType w:val="hybridMultilevel"/>
    <w:tmpl w:val="D472B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FF5B3F"/>
    <w:multiLevelType w:val="hybridMultilevel"/>
    <w:tmpl w:val="E4C4B0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A23D06"/>
    <w:multiLevelType w:val="hybridMultilevel"/>
    <w:tmpl w:val="BC7C82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8EC512C"/>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A86192C"/>
    <w:multiLevelType w:val="hybridMultilevel"/>
    <w:tmpl w:val="E4C4B0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7D51C5"/>
    <w:multiLevelType w:val="hybridMultilevel"/>
    <w:tmpl w:val="8328F650"/>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BD47C83"/>
    <w:multiLevelType w:val="hybridMultilevel"/>
    <w:tmpl w:val="FE361A74"/>
    <w:lvl w:ilvl="0" w:tplc="322AE63A">
      <w:start w:val="1"/>
      <w:numFmt w:val="bullet"/>
      <w:lvlText w:val="−"/>
      <w:lvlJc w:val="right"/>
      <w:pPr>
        <w:ind w:left="2216" w:hanging="360"/>
      </w:pPr>
      <w:rPr>
        <w:rFonts w:ascii="Arial" w:hAnsi="Arial" w:hint="default"/>
      </w:rPr>
    </w:lvl>
    <w:lvl w:ilvl="1" w:tplc="04150003" w:tentative="1">
      <w:start w:val="1"/>
      <w:numFmt w:val="bullet"/>
      <w:lvlText w:val="o"/>
      <w:lvlJc w:val="left"/>
      <w:pPr>
        <w:ind w:left="2936" w:hanging="360"/>
      </w:pPr>
      <w:rPr>
        <w:rFonts w:ascii="Courier New" w:hAnsi="Courier New" w:cs="Courier New" w:hint="default"/>
      </w:rPr>
    </w:lvl>
    <w:lvl w:ilvl="2" w:tplc="04150005" w:tentative="1">
      <w:start w:val="1"/>
      <w:numFmt w:val="bullet"/>
      <w:lvlText w:val=""/>
      <w:lvlJc w:val="left"/>
      <w:pPr>
        <w:ind w:left="3656" w:hanging="360"/>
      </w:pPr>
      <w:rPr>
        <w:rFonts w:ascii="Wingdings" w:hAnsi="Wingdings" w:hint="default"/>
      </w:rPr>
    </w:lvl>
    <w:lvl w:ilvl="3" w:tplc="04150001" w:tentative="1">
      <w:start w:val="1"/>
      <w:numFmt w:val="bullet"/>
      <w:lvlText w:val=""/>
      <w:lvlJc w:val="left"/>
      <w:pPr>
        <w:ind w:left="4376" w:hanging="360"/>
      </w:pPr>
      <w:rPr>
        <w:rFonts w:ascii="Symbol" w:hAnsi="Symbol" w:hint="default"/>
      </w:rPr>
    </w:lvl>
    <w:lvl w:ilvl="4" w:tplc="04150003" w:tentative="1">
      <w:start w:val="1"/>
      <w:numFmt w:val="bullet"/>
      <w:lvlText w:val="o"/>
      <w:lvlJc w:val="left"/>
      <w:pPr>
        <w:ind w:left="5096" w:hanging="360"/>
      </w:pPr>
      <w:rPr>
        <w:rFonts w:ascii="Courier New" w:hAnsi="Courier New" w:cs="Courier New" w:hint="default"/>
      </w:rPr>
    </w:lvl>
    <w:lvl w:ilvl="5" w:tplc="04150005" w:tentative="1">
      <w:start w:val="1"/>
      <w:numFmt w:val="bullet"/>
      <w:lvlText w:val=""/>
      <w:lvlJc w:val="left"/>
      <w:pPr>
        <w:ind w:left="5816" w:hanging="360"/>
      </w:pPr>
      <w:rPr>
        <w:rFonts w:ascii="Wingdings" w:hAnsi="Wingdings" w:hint="default"/>
      </w:rPr>
    </w:lvl>
    <w:lvl w:ilvl="6" w:tplc="04150001" w:tentative="1">
      <w:start w:val="1"/>
      <w:numFmt w:val="bullet"/>
      <w:lvlText w:val=""/>
      <w:lvlJc w:val="left"/>
      <w:pPr>
        <w:ind w:left="6536" w:hanging="360"/>
      </w:pPr>
      <w:rPr>
        <w:rFonts w:ascii="Symbol" w:hAnsi="Symbol" w:hint="default"/>
      </w:rPr>
    </w:lvl>
    <w:lvl w:ilvl="7" w:tplc="04150003" w:tentative="1">
      <w:start w:val="1"/>
      <w:numFmt w:val="bullet"/>
      <w:lvlText w:val="o"/>
      <w:lvlJc w:val="left"/>
      <w:pPr>
        <w:ind w:left="7256" w:hanging="360"/>
      </w:pPr>
      <w:rPr>
        <w:rFonts w:ascii="Courier New" w:hAnsi="Courier New" w:cs="Courier New" w:hint="default"/>
      </w:rPr>
    </w:lvl>
    <w:lvl w:ilvl="8" w:tplc="04150005" w:tentative="1">
      <w:start w:val="1"/>
      <w:numFmt w:val="bullet"/>
      <w:lvlText w:val=""/>
      <w:lvlJc w:val="left"/>
      <w:pPr>
        <w:ind w:left="7976" w:hanging="360"/>
      </w:pPr>
      <w:rPr>
        <w:rFonts w:ascii="Wingdings" w:hAnsi="Wingdings" w:hint="default"/>
      </w:rPr>
    </w:lvl>
  </w:abstractNum>
  <w:abstractNum w:abstractNumId="25">
    <w:nsid w:val="6DC267EA"/>
    <w:multiLevelType w:val="hybridMultilevel"/>
    <w:tmpl w:val="8DAC9F92"/>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5465801"/>
    <w:multiLevelType w:val="hybridMultilevel"/>
    <w:tmpl w:val="9ECC85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8AB0B2D"/>
    <w:multiLevelType w:val="multilevel"/>
    <w:tmpl w:val="276249A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7C906D60"/>
    <w:multiLevelType w:val="hybridMultilevel"/>
    <w:tmpl w:val="D696B69E"/>
    <w:lvl w:ilvl="0" w:tplc="04150017">
      <w:start w:val="1"/>
      <w:numFmt w:val="lowerLetter"/>
      <w:lvlText w:val="%1)"/>
      <w:lvlJc w:val="left"/>
      <w:pPr>
        <w:ind w:left="1496" w:hanging="360"/>
      </w:pPr>
      <w:rPr>
        <w:rFont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7"/>
  </w:num>
  <w:num w:numId="8">
    <w:abstractNumId w:val="10"/>
  </w:num>
  <w:num w:numId="9">
    <w:abstractNumId w:val="4"/>
  </w:num>
  <w:num w:numId="10">
    <w:abstractNumId w:val="3"/>
  </w:num>
  <w:num w:numId="11">
    <w:abstractNumId w:val="0"/>
  </w:num>
  <w:num w:numId="12">
    <w:abstractNumId w:val="23"/>
  </w:num>
  <w:num w:numId="13">
    <w:abstractNumId w:val="21"/>
  </w:num>
  <w:num w:numId="14">
    <w:abstractNumId w:val="5"/>
  </w:num>
  <w:num w:numId="15">
    <w:abstractNumId w:val="12"/>
  </w:num>
  <w:num w:numId="16">
    <w:abstractNumId w:val="11"/>
  </w:num>
  <w:num w:numId="17">
    <w:abstractNumId w:val="7"/>
  </w:num>
  <w:num w:numId="18">
    <w:abstractNumId w:val="14"/>
  </w:num>
  <w:num w:numId="19">
    <w:abstractNumId w:val="18"/>
  </w:num>
  <w:num w:numId="20">
    <w:abstractNumId w:val="1"/>
  </w:num>
  <w:num w:numId="21">
    <w:abstractNumId w:val="25"/>
  </w:num>
  <w:num w:numId="22">
    <w:abstractNumId w:val="2"/>
  </w:num>
  <w:num w:numId="23">
    <w:abstractNumId w:val="9"/>
  </w:num>
  <w:num w:numId="24">
    <w:abstractNumId w:val="30"/>
  </w:num>
  <w:num w:numId="25">
    <w:abstractNumId w:val="24"/>
  </w:num>
  <w:num w:numId="26">
    <w:abstractNumId w:val="8"/>
  </w:num>
  <w:num w:numId="27">
    <w:abstractNumId w:val="19"/>
  </w:num>
  <w:num w:numId="28">
    <w:abstractNumId w:val="20"/>
  </w:num>
  <w:num w:numId="29">
    <w:abstractNumId w:val="29"/>
  </w:num>
  <w:num w:numId="30">
    <w:abstractNumId w:val="15"/>
  </w:num>
  <w:num w:numId="31">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063A"/>
    <w:rsid w:val="00001046"/>
    <w:rsid w:val="00001FEC"/>
    <w:rsid w:val="0000251E"/>
    <w:rsid w:val="00004592"/>
    <w:rsid w:val="00006B32"/>
    <w:rsid w:val="00006DCB"/>
    <w:rsid w:val="00010090"/>
    <w:rsid w:val="00011857"/>
    <w:rsid w:val="00012FD9"/>
    <w:rsid w:val="00020DE6"/>
    <w:rsid w:val="00021CA2"/>
    <w:rsid w:val="00024F6C"/>
    <w:rsid w:val="00025233"/>
    <w:rsid w:val="00027337"/>
    <w:rsid w:val="00027950"/>
    <w:rsid w:val="00031BCE"/>
    <w:rsid w:val="00032114"/>
    <w:rsid w:val="000337B6"/>
    <w:rsid w:val="00034D29"/>
    <w:rsid w:val="000359B4"/>
    <w:rsid w:val="000411D8"/>
    <w:rsid w:val="000437DB"/>
    <w:rsid w:val="0004400B"/>
    <w:rsid w:val="0004421E"/>
    <w:rsid w:val="00045531"/>
    <w:rsid w:val="00045A47"/>
    <w:rsid w:val="00045AE8"/>
    <w:rsid w:val="000464E9"/>
    <w:rsid w:val="00047487"/>
    <w:rsid w:val="00047CBE"/>
    <w:rsid w:val="00050291"/>
    <w:rsid w:val="000519C0"/>
    <w:rsid w:val="00052139"/>
    <w:rsid w:val="00052634"/>
    <w:rsid w:val="000537CC"/>
    <w:rsid w:val="000539D3"/>
    <w:rsid w:val="00054142"/>
    <w:rsid w:val="000545E7"/>
    <w:rsid w:val="00056B71"/>
    <w:rsid w:val="00057183"/>
    <w:rsid w:val="00057B2E"/>
    <w:rsid w:val="00061C1D"/>
    <w:rsid w:val="000625F7"/>
    <w:rsid w:val="00063F65"/>
    <w:rsid w:val="0006459C"/>
    <w:rsid w:val="00064BFF"/>
    <w:rsid w:val="00065DE2"/>
    <w:rsid w:val="000668F6"/>
    <w:rsid w:val="0006770C"/>
    <w:rsid w:val="000701DC"/>
    <w:rsid w:val="000715B6"/>
    <w:rsid w:val="00074FAF"/>
    <w:rsid w:val="0007505C"/>
    <w:rsid w:val="00075BC8"/>
    <w:rsid w:val="00081189"/>
    <w:rsid w:val="00081AF4"/>
    <w:rsid w:val="0008331B"/>
    <w:rsid w:val="00083574"/>
    <w:rsid w:val="00084040"/>
    <w:rsid w:val="00084CD4"/>
    <w:rsid w:val="00085872"/>
    <w:rsid w:val="000869D7"/>
    <w:rsid w:val="00086B5B"/>
    <w:rsid w:val="000900D7"/>
    <w:rsid w:val="000918E4"/>
    <w:rsid w:val="00092466"/>
    <w:rsid w:val="000930CA"/>
    <w:rsid w:val="0009344C"/>
    <w:rsid w:val="000940E7"/>
    <w:rsid w:val="00096717"/>
    <w:rsid w:val="00096748"/>
    <w:rsid w:val="0009768E"/>
    <w:rsid w:val="000A02D0"/>
    <w:rsid w:val="000A0725"/>
    <w:rsid w:val="000A30DE"/>
    <w:rsid w:val="000A329E"/>
    <w:rsid w:val="000A5735"/>
    <w:rsid w:val="000A5D7A"/>
    <w:rsid w:val="000A678A"/>
    <w:rsid w:val="000B0B8F"/>
    <w:rsid w:val="000B4B2D"/>
    <w:rsid w:val="000B5149"/>
    <w:rsid w:val="000C17C8"/>
    <w:rsid w:val="000C20C0"/>
    <w:rsid w:val="000C3C43"/>
    <w:rsid w:val="000C40B8"/>
    <w:rsid w:val="000C4D6E"/>
    <w:rsid w:val="000C710D"/>
    <w:rsid w:val="000C7509"/>
    <w:rsid w:val="000C7AC3"/>
    <w:rsid w:val="000C7D48"/>
    <w:rsid w:val="000D0BF4"/>
    <w:rsid w:val="000D1492"/>
    <w:rsid w:val="000D3205"/>
    <w:rsid w:val="000D431A"/>
    <w:rsid w:val="000D594D"/>
    <w:rsid w:val="000D7EF2"/>
    <w:rsid w:val="000E03BD"/>
    <w:rsid w:val="000E03FF"/>
    <w:rsid w:val="000E310A"/>
    <w:rsid w:val="000E7685"/>
    <w:rsid w:val="000F1AAC"/>
    <w:rsid w:val="000F3E9C"/>
    <w:rsid w:val="000F5EB6"/>
    <w:rsid w:val="001013F2"/>
    <w:rsid w:val="00102B54"/>
    <w:rsid w:val="0010310C"/>
    <w:rsid w:val="001041B7"/>
    <w:rsid w:val="001043BC"/>
    <w:rsid w:val="00104579"/>
    <w:rsid w:val="0010503E"/>
    <w:rsid w:val="00106FD4"/>
    <w:rsid w:val="00110117"/>
    <w:rsid w:val="0011047C"/>
    <w:rsid w:val="001105C7"/>
    <w:rsid w:val="001125D4"/>
    <w:rsid w:val="001133D2"/>
    <w:rsid w:val="00113F9D"/>
    <w:rsid w:val="001144B1"/>
    <w:rsid w:val="00114D59"/>
    <w:rsid w:val="001157BB"/>
    <w:rsid w:val="00116506"/>
    <w:rsid w:val="00117A6A"/>
    <w:rsid w:val="00123189"/>
    <w:rsid w:val="00124A43"/>
    <w:rsid w:val="00125964"/>
    <w:rsid w:val="00125B23"/>
    <w:rsid w:val="0012611E"/>
    <w:rsid w:val="00126FE2"/>
    <w:rsid w:val="00131BCD"/>
    <w:rsid w:val="00131CFF"/>
    <w:rsid w:val="00133101"/>
    <w:rsid w:val="00133A54"/>
    <w:rsid w:val="00135171"/>
    <w:rsid w:val="00135AB7"/>
    <w:rsid w:val="001371B7"/>
    <w:rsid w:val="0014087A"/>
    <w:rsid w:val="00141E85"/>
    <w:rsid w:val="00142455"/>
    <w:rsid w:val="001431A6"/>
    <w:rsid w:val="00143762"/>
    <w:rsid w:val="00145EF5"/>
    <w:rsid w:val="0014769D"/>
    <w:rsid w:val="00152290"/>
    <w:rsid w:val="001536CC"/>
    <w:rsid w:val="00155A15"/>
    <w:rsid w:val="00155F47"/>
    <w:rsid w:val="001622C8"/>
    <w:rsid w:val="00163196"/>
    <w:rsid w:val="00163C28"/>
    <w:rsid w:val="00164382"/>
    <w:rsid w:val="00165E1C"/>
    <w:rsid w:val="00170A45"/>
    <w:rsid w:val="00172D01"/>
    <w:rsid w:val="0017333E"/>
    <w:rsid w:val="001735A4"/>
    <w:rsid w:val="00174FE1"/>
    <w:rsid w:val="00175447"/>
    <w:rsid w:val="001756A8"/>
    <w:rsid w:val="00176137"/>
    <w:rsid w:val="00176362"/>
    <w:rsid w:val="00183991"/>
    <w:rsid w:val="00185322"/>
    <w:rsid w:val="0018695A"/>
    <w:rsid w:val="001910E6"/>
    <w:rsid w:val="00191574"/>
    <w:rsid w:val="00191B3A"/>
    <w:rsid w:val="0019362A"/>
    <w:rsid w:val="00193B8A"/>
    <w:rsid w:val="00196075"/>
    <w:rsid w:val="00197548"/>
    <w:rsid w:val="0019774A"/>
    <w:rsid w:val="001A0BC5"/>
    <w:rsid w:val="001A18D4"/>
    <w:rsid w:val="001A1C21"/>
    <w:rsid w:val="001A2221"/>
    <w:rsid w:val="001A36A0"/>
    <w:rsid w:val="001A3DA4"/>
    <w:rsid w:val="001A5203"/>
    <w:rsid w:val="001A6189"/>
    <w:rsid w:val="001A77B0"/>
    <w:rsid w:val="001B0DC5"/>
    <w:rsid w:val="001B0FD0"/>
    <w:rsid w:val="001B16DC"/>
    <w:rsid w:val="001B2794"/>
    <w:rsid w:val="001B283D"/>
    <w:rsid w:val="001B7561"/>
    <w:rsid w:val="001C10DE"/>
    <w:rsid w:val="001C1E47"/>
    <w:rsid w:val="001C2A34"/>
    <w:rsid w:val="001C45B1"/>
    <w:rsid w:val="001C5B59"/>
    <w:rsid w:val="001C60CB"/>
    <w:rsid w:val="001C6C5A"/>
    <w:rsid w:val="001C6EF3"/>
    <w:rsid w:val="001D0378"/>
    <w:rsid w:val="001D0507"/>
    <w:rsid w:val="001D15C8"/>
    <w:rsid w:val="001D1760"/>
    <w:rsid w:val="001D3280"/>
    <w:rsid w:val="001D378E"/>
    <w:rsid w:val="001E1256"/>
    <w:rsid w:val="001E3485"/>
    <w:rsid w:val="001E38D3"/>
    <w:rsid w:val="001E4828"/>
    <w:rsid w:val="001E5D9F"/>
    <w:rsid w:val="001E7822"/>
    <w:rsid w:val="001E7C03"/>
    <w:rsid w:val="001F027A"/>
    <w:rsid w:val="001F1BF4"/>
    <w:rsid w:val="001F280E"/>
    <w:rsid w:val="001F52A5"/>
    <w:rsid w:val="001F6263"/>
    <w:rsid w:val="001F7EAD"/>
    <w:rsid w:val="00202711"/>
    <w:rsid w:val="00206A7F"/>
    <w:rsid w:val="00206D41"/>
    <w:rsid w:val="002079F1"/>
    <w:rsid w:val="00210984"/>
    <w:rsid w:val="00213A8D"/>
    <w:rsid w:val="002141C3"/>
    <w:rsid w:val="00215A90"/>
    <w:rsid w:val="00216A54"/>
    <w:rsid w:val="00217C2E"/>
    <w:rsid w:val="00221B8A"/>
    <w:rsid w:val="00222E2F"/>
    <w:rsid w:val="00223BB4"/>
    <w:rsid w:val="00225825"/>
    <w:rsid w:val="0022662D"/>
    <w:rsid w:val="0022695A"/>
    <w:rsid w:val="00226C22"/>
    <w:rsid w:val="00227171"/>
    <w:rsid w:val="00231A44"/>
    <w:rsid w:val="002323F0"/>
    <w:rsid w:val="00232671"/>
    <w:rsid w:val="002333B6"/>
    <w:rsid w:val="00233DD0"/>
    <w:rsid w:val="002356B3"/>
    <w:rsid w:val="0023598C"/>
    <w:rsid w:val="00240A76"/>
    <w:rsid w:val="0024238C"/>
    <w:rsid w:val="00244473"/>
    <w:rsid w:val="002445FF"/>
    <w:rsid w:val="002454B6"/>
    <w:rsid w:val="00245722"/>
    <w:rsid w:val="002465C0"/>
    <w:rsid w:val="00251930"/>
    <w:rsid w:val="00252133"/>
    <w:rsid w:val="00253056"/>
    <w:rsid w:val="00255801"/>
    <w:rsid w:val="002567A4"/>
    <w:rsid w:val="002575E3"/>
    <w:rsid w:val="00257711"/>
    <w:rsid w:val="002577AA"/>
    <w:rsid w:val="00260078"/>
    <w:rsid w:val="0026010A"/>
    <w:rsid w:val="00261D46"/>
    <w:rsid w:val="00267270"/>
    <w:rsid w:val="00267C93"/>
    <w:rsid w:val="0027122E"/>
    <w:rsid w:val="00271B62"/>
    <w:rsid w:val="00272C72"/>
    <w:rsid w:val="002730D7"/>
    <w:rsid w:val="00273C3C"/>
    <w:rsid w:val="0027474E"/>
    <w:rsid w:val="0027517A"/>
    <w:rsid w:val="00275FA9"/>
    <w:rsid w:val="00276080"/>
    <w:rsid w:val="002778EE"/>
    <w:rsid w:val="00281883"/>
    <w:rsid w:val="00282A0B"/>
    <w:rsid w:val="00290719"/>
    <w:rsid w:val="00291142"/>
    <w:rsid w:val="00291C2F"/>
    <w:rsid w:val="00291F5A"/>
    <w:rsid w:val="002922AE"/>
    <w:rsid w:val="002929E5"/>
    <w:rsid w:val="002977F3"/>
    <w:rsid w:val="002A1E24"/>
    <w:rsid w:val="002A2CDF"/>
    <w:rsid w:val="002A2F3F"/>
    <w:rsid w:val="002A2FEB"/>
    <w:rsid w:val="002A4ADC"/>
    <w:rsid w:val="002A4C86"/>
    <w:rsid w:val="002A5323"/>
    <w:rsid w:val="002B2245"/>
    <w:rsid w:val="002B25CE"/>
    <w:rsid w:val="002B3FA4"/>
    <w:rsid w:val="002B4EE9"/>
    <w:rsid w:val="002B57B0"/>
    <w:rsid w:val="002B6879"/>
    <w:rsid w:val="002B76AC"/>
    <w:rsid w:val="002C0EB6"/>
    <w:rsid w:val="002C1674"/>
    <w:rsid w:val="002C2809"/>
    <w:rsid w:val="002C5AC2"/>
    <w:rsid w:val="002C5E12"/>
    <w:rsid w:val="002C6828"/>
    <w:rsid w:val="002C68A0"/>
    <w:rsid w:val="002D1997"/>
    <w:rsid w:val="002D2543"/>
    <w:rsid w:val="002D258D"/>
    <w:rsid w:val="002D2AA3"/>
    <w:rsid w:val="002D3520"/>
    <w:rsid w:val="002D6892"/>
    <w:rsid w:val="002E1208"/>
    <w:rsid w:val="002E34A4"/>
    <w:rsid w:val="002E43BE"/>
    <w:rsid w:val="002E4981"/>
    <w:rsid w:val="002E4FB8"/>
    <w:rsid w:val="002E530F"/>
    <w:rsid w:val="002E760C"/>
    <w:rsid w:val="002E7BEF"/>
    <w:rsid w:val="002E7EE6"/>
    <w:rsid w:val="002F0419"/>
    <w:rsid w:val="002F15F1"/>
    <w:rsid w:val="002F2193"/>
    <w:rsid w:val="002F2B44"/>
    <w:rsid w:val="002F316B"/>
    <w:rsid w:val="002F5586"/>
    <w:rsid w:val="002F6200"/>
    <w:rsid w:val="002F69C0"/>
    <w:rsid w:val="002F6FA3"/>
    <w:rsid w:val="00300665"/>
    <w:rsid w:val="00300BA4"/>
    <w:rsid w:val="00300E6C"/>
    <w:rsid w:val="00301485"/>
    <w:rsid w:val="003016FA"/>
    <w:rsid w:val="00301CB2"/>
    <w:rsid w:val="00302429"/>
    <w:rsid w:val="00302A16"/>
    <w:rsid w:val="00304F84"/>
    <w:rsid w:val="00306164"/>
    <w:rsid w:val="00306A77"/>
    <w:rsid w:val="0030724D"/>
    <w:rsid w:val="0030778A"/>
    <w:rsid w:val="00307DBE"/>
    <w:rsid w:val="00311763"/>
    <w:rsid w:val="00311A41"/>
    <w:rsid w:val="00312A93"/>
    <w:rsid w:val="0031498E"/>
    <w:rsid w:val="00314A10"/>
    <w:rsid w:val="00317DB2"/>
    <w:rsid w:val="003202CE"/>
    <w:rsid w:val="00321892"/>
    <w:rsid w:val="0032418E"/>
    <w:rsid w:val="003249E9"/>
    <w:rsid w:val="00325C6A"/>
    <w:rsid w:val="003268B5"/>
    <w:rsid w:val="003306ED"/>
    <w:rsid w:val="00332194"/>
    <w:rsid w:val="003326A6"/>
    <w:rsid w:val="00333F0D"/>
    <w:rsid w:val="003349F4"/>
    <w:rsid w:val="00334D02"/>
    <w:rsid w:val="00337DEC"/>
    <w:rsid w:val="003406B6"/>
    <w:rsid w:val="00340A3D"/>
    <w:rsid w:val="00340BA4"/>
    <w:rsid w:val="00343039"/>
    <w:rsid w:val="00343684"/>
    <w:rsid w:val="00344BDF"/>
    <w:rsid w:val="003465A5"/>
    <w:rsid w:val="00347741"/>
    <w:rsid w:val="00347CED"/>
    <w:rsid w:val="00356F07"/>
    <w:rsid w:val="0036093E"/>
    <w:rsid w:val="00361C67"/>
    <w:rsid w:val="00363BD0"/>
    <w:rsid w:val="0036538E"/>
    <w:rsid w:val="00367408"/>
    <w:rsid w:val="00367A27"/>
    <w:rsid w:val="00371055"/>
    <w:rsid w:val="003710B0"/>
    <w:rsid w:val="00376524"/>
    <w:rsid w:val="003811D2"/>
    <w:rsid w:val="00382220"/>
    <w:rsid w:val="003822CB"/>
    <w:rsid w:val="003824E8"/>
    <w:rsid w:val="00384978"/>
    <w:rsid w:val="00384A8F"/>
    <w:rsid w:val="00384D4C"/>
    <w:rsid w:val="003856C5"/>
    <w:rsid w:val="003856EA"/>
    <w:rsid w:val="00386A4B"/>
    <w:rsid w:val="00391F17"/>
    <w:rsid w:val="00392160"/>
    <w:rsid w:val="00392FBE"/>
    <w:rsid w:val="003931D3"/>
    <w:rsid w:val="00393FE6"/>
    <w:rsid w:val="00396B82"/>
    <w:rsid w:val="00397204"/>
    <w:rsid w:val="003A1048"/>
    <w:rsid w:val="003A1641"/>
    <w:rsid w:val="003A2302"/>
    <w:rsid w:val="003A5BB6"/>
    <w:rsid w:val="003A62B7"/>
    <w:rsid w:val="003A7CD9"/>
    <w:rsid w:val="003B174C"/>
    <w:rsid w:val="003B285D"/>
    <w:rsid w:val="003B4B8B"/>
    <w:rsid w:val="003B5ABB"/>
    <w:rsid w:val="003C0D60"/>
    <w:rsid w:val="003C1E50"/>
    <w:rsid w:val="003C1E94"/>
    <w:rsid w:val="003C1FFA"/>
    <w:rsid w:val="003C2264"/>
    <w:rsid w:val="003C334E"/>
    <w:rsid w:val="003C4F19"/>
    <w:rsid w:val="003C5255"/>
    <w:rsid w:val="003C65B0"/>
    <w:rsid w:val="003C6720"/>
    <w:rsid w:val="003C6977"/>
    <w:rsid w:val="003C7D00"/>
    <w:rsid w:val="003D3811"/>
    <w:rsid w:val="003D688E"/>
    <w:rsid w:val="003E0307"/>
    <w:rsid w:val="003E06E8"/>
    <w:rsid w:val="003E37FB"/>
    <w:rsid w:val="003E3D28"/>
    <w:rsid w:val="003E53D4"/>
    <w:rsid w:val="003E5E01"/>
    <w:rsid w:val="003E68BC"/>
    <w:rsid w:val="003F0D47"/>
    <w:rsid w:val="003F2164"/>
    <w:rsid w:val="003F4308"/>
    <w:rsid w:val="003F473B"/>
    <w:rsid w:val="003F4851"/>
    <w:rsid w:val="003F48C3"/>
    <w:rsid w:val="003F5759"/>
    <w:rsid w:val="0040106D"/>
    <w:rsid w:val="004019E9"/>
    <w:rsid w:val="0040201E"/>
    <w:rsid w:val="00402C36"/>
    <w:rsid w:val="004030FC"/>
    <w:rsid w:val="00403C30"/>
    <w:rsid w:val="0041119F"/>
    <w:rsid w:val="0041156F"/>
    <w:rsid w:val="00411B52"/>
    <w:rsid w:val="00413AA9"/>
    <w:rsid w:val="00415E38"/>
    <w:rsid w:val="004161E5"/>
    <w:rsid w:val="00417BE9"/>
    <w:rsid w:val="00422A02"/>
    <w:rsid w:val="00425804"/>
    <w:rsid w:val="0042599B"/>
    <w:rsid w:val="00425C02"/>
    <w:rsid w:val="00430164"/>
    <w:rsid w:val="00432118"/>
    <w:rsid w:val="00435467"/>
    <w:rsid w:val="00435812"/>
    <w:rsid w:val="00435877"/>
    <w:rsid w:val="004366FF"/>
    <w:rsid w:val="004409A0"/>
    <w:rsid w:val="00443C65"/>
    <w:rsid w:val="004449AE"/>
    <w:rsid w:val="00445529"/>
    <w:rsid w:val="004475AC"/>
    <w:rsid w:val="004476E1"/>
    <w:rsid w:val="004512AE"/>
    <w:rsid w:val="00454CD8"/>
    <w:rsid w:val="004559D6"/>
    <w:rsid w:val="00455D8D"/>
    <w:rsid w:val="004578D0"/>
    <w:rsid w:val="00457C0C"/>
    <w:rsid w:val="00461B1E"/>
    <w:rsid w:val="00463E32"/>
    <w:rsid w:val="00465061"/>
    <w:rsid w:val="0046592E"/>
    <w:rsid w:val="00465C61"/>
    <w:rsid w:val="00466AF3"/>
    <w:rsid w:val="00472665"/>
    <w:rsid w:val="004726D0"/>
    <w:rsid w:val="004728B7"/>
    <w:rsid w:val="00472AC3"/>
    <w:rsid w:val="004756D4"/>
    <w:rsid w:val="00475B72"/>
    <w:rsid w:val="0047777A"/>
    <w:rsid w:val="004812F9"/>
    <w:rsid w:val="0048303B"/>
    <w:rsid w:val="004833F3"/>
    <w:rsid w:val="004845E6"/>
    <w:rsid w:val="00484F30"/>
    <w:rsid w:val="004853CC"/>
    <w:rsid w:val="00485AB3"/>
    <w:rsid w:val="00486467"/>
    <w:rsid w:val="00486E14"/>
    <w:rsid w:val="004922A1"/>
    <w:rsid w:val="0049377F"/>
    <w:rsid w:val="00493935"/>
    <w:rsid w:val="00493C2D"/>
    <w:rsid w:val="00493C54"/>
    <w:rsid w:val="004947D5"/>
    <w:rsid w:val="0049568A"/>
    <w:rsid w:val="004A0656"/>
    <w:rsid w:val="004A196A"/>
    <w:rsid w:val="004A1C2C"/>
    <w:rsid w:val="004A491B"/>
    <w:rsid w:val="004A4E93"/>
    <w:rsid w:val="004A6509"/>
    <w:rsid w:val="004B11E0"/>
    <w:rsid w:val="004B4D10"/>
    <w:rsid w:val="004B4F3C"/>
    <w:rsid w:val="004B5BC6"/>
    <w:rsid w:val="004B5BF4"/>
    <w:rsid w:val="004B5ECC"/>
    <w:rsid w:val="004B631E"/>
    <w:rsid w:val="004C2E44"/>
    <w:rsid w:val="004C31D1"/>
    <w:rsid w:val="004C325F"/>
    <w:rsid w:val="004C3C9F"/>
    <w:rsid w:val="004C3E50"/>
    <w:rsid w:val="004C6323"/>
    <w:rsid w:val="004D09CB"/>
    <w:rsid w:val="004D372E"/>
    <w:rsid w:val="004D4E94"/>
    <w:rsid w:val="004D74F4"/>
    <w:rsid w:val="004D788D"/>
    <w:rsid w:val="004D7EBE"/>
    <w:rsid w:val="004E01BF"/>
    <w:rsid w:val="004E03E7"/>
    <w:rsid w:val="004E09A0"/>
    <w:rsid w:val="004E32E7"/>
    <w:rsid w:val="004E5DA8"/>
    <w:rsid w:val="004E6005"/>
    <w:rsid w:val="004E653F"/>
    <w:rsid w:val="004E6BDF"/>
    <w:rsid w:val="004E6CC5"/>
    <w:rsid w:val="004E740B"/>
    <w:rsid w:val="004F053B"/>
    <w:rsid w:val="004F1378"/>
    <w:rsid w:val="004F1738"/>
    <w:rsid w:val="004F18B6"/>
    <w:rsid w:val="004F18D4"/>
    <w:rsid w:val="004F205C"/>
    <w:rsid w:val="004F2241"/>
    <w:rsid w:val="004F2362"/>
    <w:rsid w:val="004F25CB"/>
    <w:rsid w:val="004F2CF3"/>
    <w:rsid w:val="004F5C55"/>
    <w:rsid w:val="004F6A2D"/>
    <w:rsid w:val="004F7C1F"/>
    <w:rsid w:val="00500362"/>
    <w:rsid w:val="0050041A"/>
    <w:rsid w:val="00500BC1"/>
    <w:rsid w:val="00501251"/>
    <w:rsid w:val="00501644"/>
    <w:rsid w:val="0050177F"/>
    <w:rsid w:val="0050242C"/>
    <w:rsid w:val="00502922"/>
    <w:rsid w:val="0050316D"/>
    <w:rsid w:val="00506683"/>
    <w:rsid w:val="0051230A"/>
    <w:rsid w:val="00513538"/>
    <w:rsid w:val="005163EB"/>
    <w:rsid w:val="00516ED6"/>
    <w:rsid w:val="0052024D"/>
    <w:rsid w:val="005202AE"/>
    <w:rsid w:val="005204E5"/>
    <w:rsid w:val="005216B9"/>
    <w:rsid w:val="005235FA"/>
    <w:rsid w:val="00524275"/>
    <w:rsid w:val="00525D2B"/>
    <w:rsid w:val="00526C45"/>
    <w:rsid w:val="00526CF7"/>
    <w:rsid w:val="00531005"/>
    <w:rsid w:val="00531D71"/>
    <w:rsid w:val="00532A15"/>
    <w:rsid w:val="0053463B"/>
    <w:rsid w:val="00535175"/>
    <w:rsid w:val="005413E8"/>
    <w:rsid w:val="00542070"/>
    <w:rsid w:val="00543F9E"/>
    <w:rsid w:val="00546141"/>
    <w:rsid w:val="005464DD"/>
    <w:rsid w:val="005516B1"/>
    <w:rsid w:val="005522A8"/>
    <w:rsid w:val="005541D0"/>
    <w:rsid w:val="00555DC7"/>
    <w:rsid w:val="0055791A"/>
    <w:rsid w:val="00560019"/>
    <w:rsid w:val="00560903"/>
    <w:rsid w:val="0056221B"/>
    <w:rsid w:val="0056231D"/>
    <w:rsid w:val="00563EF7"/>
    <w:rsid w:val="00564203"/>
    <w:rsid w:val="00564C0B"/>
    <w:rsid w:val="0056503C"/>
    <w:rsid w:val="00567CA6"/>
    <w:rsid w:val="00573878"/>
    <w:rsid w:val="00580D17"/>
    <w:rsid w:val="00581092"/>
    <w:rsid w:val="00581660"/>
    <w:rsid w:val="00582231"/>
    <w:rsid w:val="00582250"/>
    <w:rsid w:val="00583EAD"/>
    <w:rsid w:val="005846CE"/>
    <w:rsid w:val="005848DD"/>
    <w:rsid w:val="00585BA6"/>
    <w:rsid w:val="00585BAE"/>
    <w:rsid w:val="00585CA7"/>
    <w:rsid w:val="00585DB6"/>
    <w:rsid w:val="0058603D"/>
    <w:rsid w:val="0058625F"/>
    <w:rsid w:val="005868AA"/>
    <w:rsid w:val="00586BA6"/>
    <w:rsid w:val="0058791F"/>
    <w:rsid w:val="0059207E"/>
    <w:rsid w:val="0059251E"/>
    <w:rsid w:val="00594083"/>
    <w:rsid w:val="0059490B"/>
    <w:rsid w:val="005950ED"/>
    <w:rsid w:val="00596F54"/>
    <w:rsid w:val="0059731A"/>
    <w:rsid w:val="005A2A93"/>
    <w:rsid w:val="005A33D7"/>
    <w:rsid w:val="005A4505"/>
    <w:rsid w:val="005A4947"/>
    <w:rsid w:val="005A7C8C"/>
    <w:rsid w:val="005B0138"/>
    <w:rsid w:val="005B13B6"/>
    <w:rsid w:val="005B3EED"/>
    <w:rsid w:val="005B426F"/>
    <w:rsid w:val="005B53DF"/>
    <w:rsid w:val="005B5654"/>
    <w:rsid w:val="005B5A8D"/>
    <w:rsid w:val="005B5BAF"/>
    <w:rsid w:val="005B5D5D"/>
    <w:rsid w:val="005B7167"/>
    <w:rsid w:val="005B789F"/>
    <w:rsid w:val="005C23CA"/>
    <w:rsid w:val="005C3802"/>
    <w:rsid w:val="005C409E"/>
    <w:rsid w:val="005C5CCA"/>
    <w:rsid w:val="005C66A2"/>
    <w:rsid w:val="005C7660"/>
    <w:rsid w:val="005C7925"/>
    <w:rsid w:val="005C7BC6"/>
    <w:rsid w:val="005D0829"/>
    <w:rsid w:val="005D23FF"/>
    <w:rsid w:val="005D3939"/>
    <w:rsid w:val="005D51D4"/>
    <w:rsid w:val="005D59F7"/>
    <w:rsid w:val="005D6A19"/>
    <w:rsid w:val="005D6D3C"/>
    <w:rsid w:val="005E1852"/>
    <w:rsid w:val="005E5749"/>
    <w:rsid w:val="005E680F"/>
    <w:rsid w:val="005E70B7"/>
    <w:rsid w:val="005E72CD"/>
    <w:rsid w:val="005E7BAF"/>
    <w:rsid w:val="005F1111"/>
    <w:rsid w:val="005F27A4"/>
    <w:rsid w:val="005F3526"/>
    <w:rsid w:val="005F39B3"/>
    <w:rsid w:val="005F53AC"/>
    <w:rsid w:val="005F542C"/>
    <w:rsid w:val="005F5D9F"/>
    <w:rsid w:val="005F6276"/>
    <w:rsid w:val="005F73C3"/>
    <w:rsid w:val="005F7DF9"/>
    <w:rsid w:val="00600286"/>
    <w:rsid w:val="0060060A"/>
    <w:rsid w:val="00600981"/>
    <w:rsid w:val="00602660"/>
    <w:rsid w:val="0060295F"/>
    <w:rsid w:val="0060728E"/>
    <w:rsid w:val="00607EC9"/>
    <w:rsid w:val="006112B8"/>
    <w:rsid w:val="006156D9"/>
    <w:rsid w:val="00615FC1"/>
    <w:rsid w:val="0061725D"/>
    <w:rsid w:val="00622053"/>
    <w:rsid w:val="00625766"/>
    <w:rsid w:val="00625A4C"/>
    <w:rsid w:val="00627E36"/>
    <w:rsid w:val="006308A1"/>
    <w:rsid w:val="0063138B"/>
    <w:rsid w:val="00633B9D"/>
    <w:rsid w:val="006346B0"/>
    <w:rsid w:val="00634F76"/>
    <w:rsid w:val="006356EF"/>
    <w:rsid w:val="00636610"/>
    <w:rsid w:val="00640122"/>
    <w:rsid w:val="006411D6"/>
    <w:rsid w:val="006414D2"/>
    <w:rsid w:val="006438AB"/>
    <w:rsid w:val="00643916"/>
    <w:rsid w:val="0064416F"/>
    <w:rsid w:val="006446AB"/>
    <w:rsid w:val="00644C36"/>
    <w:rsid w:val="00644EF3"/>
    <w:rsid w:val="006464A7"/>
    <w:rsid w:val="0064729D"/>
    <w:rsid w:val="00647637"/>
    <w:rsid w:val="00652030"/>
    <w:rsid w:val="00653B37"/>
    <w:rsid w:val="00653F97"/>
    <w:rsid w:val="00656407"/>
    <w:rsid w:val="006570C1"/>
    <w:rsid w:val="006578EA"/>
    <w:rsid w:val="00657F10"/>
    <w:rsid w:val="0066205C"/>
    <w:rsid w:val="00662A7A"/>
    <w:rsid w:val="006648E1"/>
    <w:rsid w:val="00664B92"/>
    <w:rsid w:val="00667D62"/>
    <w:rsid w:val="0067099A"/>
    <w:rsid w:val="00670F6F"/>
    <w:rsid w:val="006715EF"/>
    <w:rsid w:val="0067460A"/>
    <w:rsid w:val="0067600F"/>
    <w:rsid w:val="00677252"/>
    <w:rsid w:val="00677DDB"/>
    <w:rsid w:val="0068103D"/>
    <w:rsid w:val="0068128D"/>
    <w:rsid w:val="00681EDD"/>
    <w:rsid w:val="006824CD"/>
    <w:rsid w:val="0068345D"/>
    <w:rsid w:val="00685399"/>
    <w:rsid w:val="0068680B"/>
    <w:rsid w:val="00690A40"/>
    <w:rsid w:val="00690A55"/>
    <w:rsid w:val="0069210C"/>
    <w:rsid w:val="00692638"/>
    <w:rsid w:val="006926BF"/>
    <w:rsid w:val="006956AD"/>
    <w:rsid w:val="006962A6"/>
    <w:rsid w:val="006A24BB"/>
    <w:rsid w:val="006A25D6"/>
    <w:rsid w:val="006A312B"/>
    <w:rsid w:val="006A33CE"/>
    <w:rsid w:val="006A34A5"/>
    <w:rsid w:val="006A4196"/>
    <w:rsid w:val="006A57FA"/>
    <w:rsid w:val="006A709C"/>
    <w:rsid w:val="006A756B"/>
    <w:rsid w:val="006B3484"/>
    <w:rsid w:val="006B3D85"/>
    <w:rsid w:val="006B4892"/>
    <w:rsid w:val="006B5534"/>
    <w:rsid w:val="006B697B"/>
    <w:rsid w:val="006B7445"/>
    <w:rsid w:val="006B759B"/>
    <w:rsid w:val="006C2E43"/>
    <w:rsid w:val="006C31FA"/>
    <w:rsid w:val="006C34D9"/>
    <w:rsid w:val="006C5622"/>
    <w:rsid w:val="006C6617"/>
    <w:rsid w:val="006D0F0A"/>
    <w:rsid w:val="006D126B"/>
    <w:rsid w:val="006D1383"/>
    <w:rsid w:val="006D1389"/>
    <w:rsid w:val="006D26D5"/>
    <w:rsid w:val="006D30C4"/>
    <w:rsid w:val="006D40D9"/>
    <w:rsid w:val="006E5218"/>
    <w:rsid w:val="006E5FA6"/>
    <w:rsid w:val="006E6FFE"/>
    <w:rsid w:val="006F1C9E"/>
    <w:rsid w:val="006F2097"/>
    <w:rsid w:val="006F57EC"/>
    <w:rsid w:val="006F6F28"/>
    <w:rsid w:val="00701A6D"/>
    <w:rsid w:val="00703524"/>
    <w:rsid w:val="00703804"/>
    <w:rsid w:val="007049B1"/>
    <w:rsid w:val="0070699D"/>
    <w:rsid w:val="00706FDF"/>
    <w:rsid w:val="00707E0C"/>
    <w:rsid w:val="00710ABD"/>
    <w:rsid w:val="00712E7C"/>
    <w:rsid w:val="007161B1"/>
    <w:rsid w:val="007206E4"/>
    <w:rsid w:val="007214E1"/>
    <w:rsid w:val="007216B7"/>
    <w:rsid w:val="007221AE"/>
    <w:rsid w:val="00723552"/>
    <w:rsid w:val="007246C7"/>
    <w:rsid w:val="007306C2"/>
    <w:rsid w:val="00732695"/>
    <w:rsid w:val="007332EF"/>
    <w:rsid w:val="00734165"/>
    <w:rsid w:val="00735659"/>
    <w:rsid w:val="00736091"/>
    <w:rsid w:val="00736A49"/>
    <w:rsid w:val="00736BBC"/>
    <w:rsid w:val="007379D3"/>
    <w:rsid w:val="00743516"/>
    <w:rsid w:val="00743A12"/>
    <w:rsid w:val="00744110"/>
    <w:rsid w:val="007503E7"/>
    <w:rsid w:val="00751C96"/>
    <w:rsid w:val="007522E5"/>
    <w:rsid w:val="00752B4C"/>
    <w:rsid w:val="00752BE9"/>
    <w:rsid w:val="00753E7D"/>
    <w:rsid w:val="007540EC"/>
    <w:rsid w:val="007550B1"/>
    <w:rsid w:val="007575A3"/>
    <w:rsid w:val="00757FA2"/>
    <w:rsid w:val="00761BC8"/>
    <w:rsid w:val="00761D61"/>
    <w:rsid w:val="00762389"/>
    <w:rsid w:val="007625FB"/>
    <w:rsid w:val="00763E77"/>
    <w:rsid w:val="00764A3B"/>
    <w:rsid w:val="00766769"/>
    <w:rsid w:val="00770FE3"/>
    <w:rsid w:val="00771186"/>
    <w:rsid w:val="00773E9B"/>
    <w:rsid w:val="0077490A"/>
    <w:rsid w:val="007757FC"/>
    <w:rsid w:val="00775BEC"/>
    <w:rsid w:val="00776387"/>
    <w:rsid w:val="00777A3A"/>
    <w:rsid w:val="00782001"/>
    <w:rsid w:val="00784472"/>
    <w:rsid w:val="00784FBF"/>
    <w:rsid w:val="00786701"/>
    <w:rsid w:val="007871A5"/>
    <w:rsid w:val="00787668"/>
    <w:rsid w:val="00790237"/>
    <w:rsid w:val="00790E1F"/>
    <w:rsid w:val="00794865"/>
    <w:rsid w:val="00796ABA"/>
    <w:rsid w:val="00796FE3"/>
    <w:rsid w:val="007A25E4"/>
    <w:rsid w:val="007A473E"/>
    <w:rsid w:val="007A4C22"/>
    <w:rsid w:val="007A630F"/>
    <w:rsid w:val="007A6367"/>
    <w:rsid w:val="007B0B6B"/>
    <w:rsid w:val="007B1682"/>
    <w:rsid w:val="007B36DC"/>
    <w:rsid w:val="007B36FA"/>
    <w:rsid w:val="007B64EC"/>
    <w:rsid w:val="007B6CC7"/>
    <w:rsid w:val="007B788A"/>
    <w:rsid w:val="007C02A8"/>
    <w:rsid w:val="007C0E1D"/>
    <w:rsid w:val="007C16C3"/>
    <w:rsid w:val="007C2DB0"/>
    <w:rsid w:val="007C3A39"/>
    <w:rsid w:val="007C3B4D"/>
    <w:rsid w:val="007C3E57"/>
    <w:rsid w:val="007C4E9B"/>
    <w:rsid w:val="007C7F42"/>
    <w:rsid w:val="007D17FF"/>
    <w:rsid w:val="007D1D4C"/>
    <w:rsid w:val="007D3585"/>
    <w:rsid w:val="007D35D1"/>
    <w:rsid w:val="007D457A"/>
    <w:rsid w:val="007D4E43"/>
    <w:rsid w:val="007D4E5F"/>
    <w:rsid w:val="007D6A49"/>
    <w:rsid w:val="007D7798"/>
    <w:rsid w:val="007E0233"/>
    <w:rsid w:val="007E0F4E"/>
    <w:rsid w:val="007E20F8"/>
    <w:rsid w:val="007E28E0"/>
    <w:rsid w:val="007E71E1"/>
    <w:rsid w:val="007F0936"/>
    <w:rsid w:val="007F2EDF"/>
    <w:rsid w:val="007F350D"/>
    <w:rsid w:val="007F488B"/>
    <w:rsid w:val="007F6D8E"/>
    <w:rsid w:val="007F7A9F"/>
    <w:rsid w:val="008011F8"/>
    <w:rsid w:val="00803F76"/>
    <w:rsid w:val="008046CE"/>
    <w:rsid w:val="0080540F"/>
    <w:rsid w:val="00805784"/>
    <w:rsid w:val="008068A1"/>
    <w:rsid w:val="008109D4"/>
    <w:rsid w:val="00811E57"/>
    <w:rsid w:val="00812186"/>
    <w:rsid w:val="0081245D"/>
    <w:rsid w:val="00815157"/>
    <w:rsid w:val="008154BB"/>
    <w:rsid w:val="00817D4F"/>
    <w:rsid w:val="008201EF"/>
    <w:rsid w:val="008206E9"/>
    <w:rsid w:val="00820879"/>
    <w:rsid w:val="0082136F"/>
    <w:rsid w:val="00821571"/>
    <w:rsid w:val="008217AE"/>
    <w:rsid w:val="00822093"/>
    <w:rsid w:val="00822B32"/>
    <w:rsid w:val="00822B4E"/>
    <w:rsid w:val="008240EF"/>
    <w:rsid w:val="008245AA"/>
    <w:rsid w:val="00825747"/>
    <w:rsid w:val="00825A41"/>
    <w:rsid w:val="0082607A"/>
    <w:rsid w:val="00831F00"/>
    <w:rsid w:val="008320F3"/>
    <w:rsid w:val="00832C49"/>
    <w:rsid w:val="0083310D"/>
    <w:rsid w:val="0083398C"/>
    <w:rsid w:val="00834048"/>
    <w:rsid w:val="0083470C"/>
    <w:rsid w:val="008347C2"/>
    <w:rsid w:val="00836137"/>
    <w:rsid w:val="00840EB5"/>
    <w:rsid w:val="00841439"/>
    <w:rsid w:val="008414ED"/>
    <w:rsid w:val="008424AC"/>
    <w:rsid w:val="00843A69"/>
    <w:rsid w:val="00845DFC"/>
    <w:rsid w:val="008473A0"/>
    <w:rsid w:val="008476BA"/>
    <w:rsid w:val="00847737"/>
    <w:rsid w:val="00847F22"/>
    <w:rsid w:val="00850048"/>
    <w:rsid w:val="00850D4F"/>
    <w:rsid w:val="00850EBA"/>
    <w:rsid w:val="0085166D"/>
    <w:rsid w:val="00851CC9"/>
    <w:rsid w:val="0085391C"/>
    <w:rsid w:val="00853BAF"/>
    <w:rsid w:val="00855C3A"/>
    <w:rsid w:val="00856A73"/>
    <w:rsid w:val="00856B81"/>
    <w:rsid w:val="00861BA1"/>
    <w:rsid w:val="00861D99"/>
    <w:rsid w:val="008648A4"/>
    <w:rsid w:val="008668A9"/>
    <w:rsid w:val="00872E57"/>
    <w:rsid w:val="00874B10"/>
    <w:rsid w:val="00874B98"/>
    <w:rsid w:val="00877A62"/>
    <w:rsid w:val="00877B06"/>
    <w:rsid w:val="00881752"/>
    <w:rsid w:val="0088189D"/>
    <w:rsid w:val="00881963"/>
    <w:rsid w:val="00883330"/>
    <w:rsid w:val="008837FE"/>
    <w:rsid w:val="008843BE"/>
    <w:rsid w:val="00884626"/>
    <w:rsid w:val="0088499E"/>
    <w:rsid w:val="008852AA"/>
    <w:rsid w:val="00887438"/>
    <w:rsid w:val="00890004"/>
    <w:rsid w:val="00891543"/>
    <w:rsid w:val="0089351C"/>
    <w:rsid w:val="00893560"/>
    <w:rsid w:val="00894451"/>
    <w:rsid w:val="0089568A"/>
    <w:rsid w:val="00896062"/>
    <w:rsid w:val="00896FA6"/>
    <w:rsid w:val="00897810"/>
    <w:rsid w:val="008A0330"/>
    <w:rsid w:val="008A0B2B"/>
    <w:rsid w:val="008A3A40"/>
    <w:rsid w:val="008A3F63"/>
    <w:rsid w:val="008A7115"/>
    <w:rsid w:val="008B2BC6"/>
    <w:rsid w:val="008B3792"/>
    <w:rsid w:val="008B3847"/>
    <w:rsid w:val="008B6207"/>
    <w:rsid w:val="008C217A"/>
    <w:rsid w:val="008C4922"/>
    <w:rsid w:val="008C4C71"/>
    <w:rsid w:val="008C4F33"/>
    <w:rsid w:val="008C613B"/>
    <w:rsid w:val="008D5242"/>
    <w:rsid w:val="008D562F"/>
    <w:rsid w:val="008E06DA"/>
    <w:rsid w:val="008E0B21"/>
    <w:rsid w:val="008E0F46"/>
    <w:rsid w:val="008E152A"/>
    <w:rsid w:val="008E1650"/>
    <w:rsid w:val="008E1E09"/>
    <w:rsid w:val="008E483B"/>
    <w:rsid w:val="008E4E1F"/>
    <w:rsid w:val="008E5250"/>
    <w:rsid w:val="008E76B0"/>
    <w:rsid w:val="008E7E07"/>
    <w:rsid w:val="008F2287"/>
    <w:rsid w:val="008F575D"/>
    <w:rsid w:val="008F7004"/>
    <w:rsid w:val="008F76CD"/>
    <w:rsid w:val="008F796E"/>
    <w:rsid w:val="00901B89"/>
    <w:rsid w:val="00902A94"/>
    <w:rsid w:val="00903F9E"/>
    <w:rsid w:val="0090403E"/>
    <w:rsid w:val="009046CD"/>
    <w:rsid w:val="009053BE"/>
    <w:rsid w:val="009071FB"/>
    <w:rsid w:val="009116D1"/>
    <w:rsid w:val="0091208B"/>
    <w:rsid w:val="009120DE"/>
    <w:rsid w:val="009134CA"/>
    <w:rsid w:val="00913DE1"/>
    <w:rsid w:val="009171CA"/>
    <w:rsid w:val="00917BA9"/>
    <w:rsid w:val="00920CF0"/>
    <w:rsid w:val="0092234D"/>
    <w:rsid w:val="00923635"/>
    <w:rsid w:val="00924719"/>
    <w:rsid w:val="009248F1"/>
    <w:rsid w:val="0092582B"/>
    <w:rsid w:val="0092659C"/>
    <w:rsid w:val="0092786A"/>
    <w:rsid w:val="00931064"/>
    <w:rsid w:val="00931597"/>
    <w:rsid w:val="009322B5"/>
    <w:rsid w:val="00932B85"/>
    <w:rsid w:val="00941F77"/>
    <w:rsid w:val="00942470"/>
    <w:rsid w:val="009435D9"/>
    <w:rsid w:val="00943D56"/>
    <w:rsid w:val="0094798B"/>
    <w:rsid w:val="00950366"/>
    <w:rsid w:val="00950E12"/>
    <w:rsid w:val="00952ABE"/>
    <w:rsid w:val="00952E85"/>
    <w:rsid w:val="0095591A"/>
    <w:rsid w:val="00956CB4"/>
    <w:rsid w:val="00957FFB"/>
    <w:rsid w:val="00960884"/>
    <w:rsid w:val="00962246"/>
    <w:rsid w:val="00962377"/>
    <w:rsid w:val="00963837"/>
    <w:rsid w:val="009641AD"/>
    <w:rsid w:val="009641E5"/>
    <w:rsid w:val="00964672"/>
    <w:rsid w:val="00964A4B"/>
    <w:rsid w:val="00967ABF"/>
    <w:rsid w:val="00970739"/>
    <w:rsid w:val="00977C7A"/>
    <w:rsid w:val="009813E8"/>
    <w:rsid w:val="009858DD"/>
    <w:rsid w:val="00985C42"/>
    <w:rsid w:val="00986517"/>
    <w:rsid w:val="00987313"/>
    <w:rsid w:val="00987E2E"/>
    <w:rsid w:val="0099043D"/>
    <w:rsid w:val="0099169E"/>
    <w:rsid w:val="009943BB"/>
    <w:rsid w:val="009A173F"/>
    <w:rsid w:val="009A268D"/>
    <w:rsid w:val="009A3C80"/>
    <w:rsid w:val="009A66C0"/>
    <w:rsid w:val="009A7106"/>
    <w:rsid w:val="009B0C77"/>
    <w:rsid w:val="009B277B"/>
    <w:rsid w:val="009B3076"/>
    <w:rsid w:val="009B3730"/>
    <w:rsid w:val="009B5292"/>
    <w:rsid w:val="009B5903"/>
    <w:rsid w:val="009B6BC7"/>
    <w:rsid w:val="009B70E4"/>
    <w:rsid w:val="009B77F6"/>
    <w:rsid w:val="009C1739"/>
    <w:rsid w:val="009C285E"/>
    <w:rsid w:val="009C29A6"/>
    <w:rsid w:val="009C391E"/>
    <w:rsid w:val="009C3E44"/>
    <w:rsid w:val="009C5902"/>
    <w:rsid w:val="009C6F5F"/>
    <w:rsid w:val="009C7363"/>
    <w:rsid w:val="009C776D"/>
    <w:rsid w:val="009D07F8"/>
    <w:rsid w:val="009D1A47"/>
    <w:rsid w:val="009D580D"/>
    <w:rsid w:val="009E12E8"/>
    <w:rsid w:val="009E191D"/>
    <w:rsid w:val="009E3757"/>
    <w:rsid w:val="009E37A6"/>
    <w:rsid w:val="009E3AF7"/>
    <w:rsid w:val="009E5C6E"/>
    <w:rsid w:val="009E75A2"/>
    <w:rsid w:val="009F0881"/>
    <w:rsid w:val="009F0C84"/>
    <w:rsid w:val="009F114B"/>
    <w:rsid w:val="009F1F09"/>
    <w:rsid w:val="009F476D"/>
    <w:rsid w:val="009F4A56"/>
    <w:rsid w:val="009F4BE2"/>
    <w:rsid w:val="009F4E2C"/>
    <w:rsid w:val="009F4E3C"/>
    <w:rsid w:val="009F4FF9"/>
    <w:rsid w:val="009F52F7"/>
    <w:rsid w:val="009F5D9F"/>
    <w:rsid w:val="009F7102"/>
    <w:rsid w:val="00A00D4D"/>
    <w:rsid w:val="00A00DF0"/>
    <w:rsid w:val="00A02F7D"/>
    <w:rsid w:val="00A042AA"/>
    <w:rsid w:val="00A04723"/>
    <w:rsid w:val="00A05B6E"/>
    <w:rsid w:val="00A06990"/>
    <w:rsid w:val="00A06AEC"/>
    <w:rsid w:val="00A0768E"/>
    <w:rsid w:val="00A10345"/>
    <w:rsid w:val="00A10592"/>
    <w:rsid w:val="00A1115D"/>
    <w:rsid w:val="00A112AF"/>
    <w:rsid w:val="00A113D8"/>
    <w:rsid w:val="00A118E7"/>
    <w:rsid w:val="00A12749"/>
    <w:rsid w:val="00A13736"/>
    <w:rsid w:val="00A15337"/>
    <w:rsid w:val="00A16FF3"/>
    <w:rsid w:val="00A17DA4"/>
    <w:rsid w:val="00A20EBC"/>
    <w:rsid w:val="00A21297"/>
    <w:rsid w:val="00A22B24"/>
    <w:rsid w:val="00A22B36"/>
    <w:rsid w:val="00A3171D"/>
    <w:rsid w:val="00A32258"/>
    <w:rsid w:val="00A32D41"/>
    <w:rsid w:val="00A365C7"/>
    <w:rsid w:val="00A36A68"/>
    <w:rsid w:val="00A403AC"/>
    <w:rsid w:val="00A406E7"/>
    <w:rsid w:val="00A40C6B"/>
    <w:rsid w:val="00A418AA"/>
    <w:rsid w:val="00A430EC"/>
    <w:rsid w:val="00A43BEC"/>
    <w:rsid w:val="00A43CA1"/>
    <w:rsid w:val="00A44D3F"/>
    <w:rsid w:val="00A4554B"/>
    <w:rsid w:val="00A46C7B"/>
    <w:rsid w:val="00A4713E"/>
    <w:rsid w:val="00A4735A"/>
    <w:rsid w:val="00A47B1E"/>
    <w:rsid w:val="00A47C83"/>
    <w:rsid w:val="00A51662"/>
    <w:rsid w:val="00A5228C"/>
    <w:rsid w:val="00A524E8"/>
    <w:rsid w:val="00A5252D"/>
    <w:rsid w:val="00A52DD2"/>
    <w:rsid w:val="00A53851"/>
    <w:rsid w:val="00A54877"/>
    <w:rsid w:val="00A553E2"/>
    <w:rsid w:val="00A605C9"/>
    <w:rsid w:val="00A60929"/>
    <w:rsid w:val="00A60BAF"/>
    <w:rsid w:val="00A61262"/>
    <w:rsid w:val="00A614A1"/>
    <w:rsid w:val="00A633BE"/>
    <w:rsid w:val="00A65C49"/>
    <w:rsid w:val="00A71373"/>
    <w:rsid w:val="00A73616"/>
    <w:rsid w:val="00A74A9E"/>
    <w:rsid w:val="00A76738"/>
    <w:rsid w:val="00A77658"/>
    <w:rsid w:val="00A80A6B"/>
    <w:rsid w:val="00A80BE4"/>
    <w:rsid w:val="00A81319"/>
    <w:rsid w:val="00A81A59"/>
    <w:rsid w:val="00A834A5"/>
    <w:rsid w:val="00A84666"/>
    <w:rsid w:val="00A84D88"/>
    <w:rsid w:val="00A853F6"/>
    <w:rsid w:val="00A864FB"/>
    <w:rsid w:val="00A90600"/>
    <w:rsid w:val="00A90C95"/>
    <w:rsid w:val="00A918E0"/>
    <w:rsid w:val="00A9306A"/>
    <w:rsid w:val="00A95BDD"/>
    <w:rsid w:val="00A95F67"/>
    <w:rsid w:val="00A96711"/>
    <w:rsid w:val="00A96D90"/>
    <w:rsid w:val="00AA01C2"/>
    <w:rsid w:val="00AA3485"/>
    <w:rsid w:val="00AA458F"/>
    <w:rsid w:val="00AA6E86"/>
    <w:rsid w:val="00AB074B"/>
    <w:rsid w:val="00AB31ED"/>
    <w:rsid w:val="00AB474F"/>
    <w:rsid w:val="00AB5811"/>
    <w:rsid w:val="00AC043D"/>
    <w:rsid w:val="00AC1DF2"/>
    <w:rsid w:val="00AC3A51"/>
    <w:rsid w:val="00AC4D60"/>
    <w:rsid w:val="00AC7210"/>
    <w:rsid w:val="00AC79FD"/>
    <w:rsid w:val="00AD0BFA"/>
    <w:rsid w:val="00AD1BC9"/>
    <w:rsid w:val="00AD29C4"/>
    <w:rsid w:val="00AD5487"/>
    <w:rsid w:val="00AD5672"/>
    <w:rsid w:val="00AD70E4"/>
    <w:rsid w:val="00AD7665"/>
    <w:rsid w:val="00AD78C4"/>
    <w:rsid w:val="00AE0E2B"/>
    <w:rsid w:val="00AE42BA"/>
    <w:rsid w:val="00AE436C"/>
    <w:rsid w:val="00AE43BC"/>
    <w:rsid w:val="00AE4752"/>
    <w:rsid w:val="00AF2C75"/>
    <w:rsid w:val="00AF35AF"/>
    <w:rsid w:val="00AF51C6"/>
    <w:rsid w:val="00AF5EE0"/>
    <w:rsid w:val="00AF7E40"/>
    <w:rsid w:val="00B01121"/>
    <w:rsid w:val="00B01DDA"/>
    <w:rsid w:val="00B02728"/>
    <w:rsid w:val="00B02820"/>
    <w:rsid w:val="00B030DE"/>
    <w:rsid w:val="00B040DD"/>
    <w:rsid w:val="00B05348"/>
    <w:rsid w:val="00B05506"/>
    <w:rsid w:val="00B05CBE"/>
    <w:rsid w:val="00B07EFA"/>
    <w:rsid w:val="00B07F97"/>
    <w:rsid w:val="00B111C2"/>
    <w:rsid w:val="00B119F9"/>
    <w:rsid w:val="00B132B9"/>
    <w:rsid w:val="00B14EB3"/>
    <w:rsid w:val="00B17E57"/>
    <w:rsid w:val="00B20639"/>
    <w:rsid w:val="00B21D78"/>
    <w:rsid w:val="00B2205D"/>
    <w:rsid w:val="00B221AE"/>
    <w:rsid w:val="00B22499"/>
    <w:rsid w:val="00B247D2"/>
    <w:rsid w:val="00B248EF"/>
    <w:rsid w:val="00B265E6"/>
    <w:rsid w:val="00B26D4A"/>
    <w:rsid w:val="00B316F8"/>
    <w:rsid w:val="00B33CEF"/>
    <w:rsid w:val="00B35CBE"/>
    <w:rsid w:val="00B41423"/>
    <w:rsid w:val="00B44556"/>
    <w:rsid w:val="00B4776F"/>
    <w:rsid w:val="00B47CC6"/>
    <w:rsid w:val="00B519B7"/>
    <w:rsid w:val="00B51B3F"/>
    <w:rsid w:val="00B5370B"/>
    <w:rsid w:val="00B56345"/>
    <w:rsid w:val="00B5741D"/>
    <w:rsid w:val="00B60426"/>
    <w:rsid w:val="00B6122E"/>
    <w:rsid w:val="00B613E6"/>
    <w:rsid w:val="00B614EA"/>
    <w:rsid w:val="00B61BBA"/>
    <w:rsid w:val="00B639F4"/>
    <w:rsid w:val="00B642E9"/>
    <w:rsid w:val="00B643C5"/>
    <w:rsid w:val="00B66814"/>
    <w:rsid w:val="00B66F28"/>
    <w:rsid w:val="00B67763"/>
    <w:rsid w:val="00B72155"/>
    <w:rsid w:val="00B727BC"/>
    <w:rsid w:val="00B7289C"/>
    <w:rsid w:val="00B73160"/>
    <w:rsid w:val="00B7342F"/>
    <w:rsid w:val="00B74220"/>
    <w:rsid w:val="00B76232"/>
    <w:rsid w:val="00B76F8D"/>
    <w:rsid w:val="00B826E7"/>
    <w:rsid w:val="00B82C9B"/>
    <w:rsid w:val="00B82D96"/>
    <w:rsid w:val="00B838D1"/>
    <w:rsid w:val="00B83ED4"/>
    <w:rsid w:val="00B84C2D"/>
    <w:rsid w:val="00B85BA9"/>
    <w:rsid w:val="00B86AF1"/>
    <w:rsid w:val="00B873A7"/>
    <w:rsid w:val="00B87E10"/>
    <w:rsid w:val="00B90F4E"/>
    <w:rsid w:val="00B91913"/>
    <w:rsid w:val="00B930BC"/>
    <w:rsid w:val="00B948F8"/>
    <w:rsid w:val="00B95A33"/>
    <w:rsid w:val="00B97B59"/>
    <w:rsid w:val="00BA14F5"/>
    <w:rsid w:val="00BA2138"/>
    <w:rsid w:val="00BA2764"/>
    <w:rsid w:val="00BA2893"/>
    <w:rsid w:val="00BA2BC7"/>
    <w:rsid w:val="00BA35AA"/>
    <w:rsid w:val="00BA3A0E"/>
    <w:rsid w:val="00BA3A54"/>
    <w:rsid w:val="00BB0B5C"/>
    <w:rsid w:val="00BB15E2"/>
    <w:rsid w:val="00BB1BB0"/>
    <w:rsid w:val="00BB388A"/>
    <w:rsid w:val="00BB6EF0"/>
    <w:rsid w:val="00BC3CFE"/>
    <w:rsid w:val="00BC51BD"/>
    <w:rsid w:val="00BC5D63"/>
    <w:rsid w:val="00BC603E"/>
    <w:rsid w:val="00BC63AE"/>
    <w:rsid w:val="00BD0A0F"/>
    <w:rsid w:val="00BD4AFD"/>
    <w:rsid w:val="00BE0A8A"/>
    <w:rsid w:val="00BE16F6"/>
    <w:rsid w:val="00BE28C5"/>
    <w:rsid w:val="00BE45FC"/>
    <w:rsid w:val="00BE4634"/>
    <w:rsid w:val="00BE5251"/>
    <w:rsid w:val="00BE529D"/>
    <w:rsid w:val="00BE557F"/>
    <w:rsid w:val="00BE6570"/>
    <w:rsid w:val="00BE669A"/>
    <w:rsid w:val="00BE6707"/>
    <w:rsid w:val="00BE7025"/>
    <w:rsid w:val="00BE7DDD"/>
    <w:rsid w:val="00BF0CE4"/>
    <w:rsid w:val="00BF1011"/>
    <w:rsid w:val="00C00D7A"/>
    <w:rsid w:val="00C03304"/>
    <w:rsid w:val="00C03EEB"/>
    <w:rsid w:val="00C04E38"/>
    <w:rsid w:val="00C067B2"/>
    <w:rsid w:val="00C0691C"/>
    <w:rsid w:val="00C06DE9"/>
    <w:rsid w:val="00C103CD"/>
    <w:rsid w:val="00C10DB0"/>
    <w:rsid w:val="00C11205"/>
    <w:rsid w:val="00C11EBF"/>
    <w:rsid w:val="00C13AA2"/>
    <w:rsid w:val="00C14D6A"/>
    <w:rsid w:val="00C1626D"/>
    <w:rsid w:val="00C172D3"/>
    <w:rsid w:val="00C17787"/>
    <w:rsid w:val="00C20288"/>
    <w:rsid w:val="00C206AD"/>
    <w:rsid w:val="00C20821"/>
    <w:rsid w:val="00C214C2"/>
    <w:rsid w:val="00C22472"/>
    <w:rsid w:val="00C22D00"/>
    <w:rsid w:val="00C23019"/>
    <w:rsid w:val="00C2301D"/>
    <w:rsid w:val="00C2527D"/>
    <w:rsid w:val="00C25A3E"/>
    <w:rsid w:val="00C25C24"/>
    <w:rsid w:val="00C2767B"/>
    <w:rsid w:val="00C32083"/>
    <w:rsid w:val="00C320A9"/>
    <w:rsid w:val="00C32267"/>
    <w:rsid w:val="00C32625"/>
    <w:rsid w:val="00C32750"/>
    <w:rsid w:val="00C3502A"/>
    <w:rsid w:val="00C3577B"/>
    <w:rsid w:val="00C35D4C"/>
    <w:rsid w:val="00C40840"/>
    <w:rsid w:val="00C4117F"/>
    <w:rsid w:val="00C427C6"/>
    <w:rsid w:val="00C42A25"/>
    <w:rsid w:val="00C42B32"/>
    <w:rsid w:val="00C43B00"/>
    <w:rsid w:val="00C461F9"/>
    <w:rsid w:val="00C46339"/>
    <w:rsid w:val="00C4652B"/>
    <w:rsid w:val="00C51005"/>
    <w:rsid w:val="00C52978"/>
    <w:rsid w:val="00C52FB0"/>
    <w:rsid w:val="00C6178A"/>
    <w:rsid w:val="00C62CF9"/>
    <w:rsid w:val="00C62EEA"/>
    <w:rsid w:val="00C63E79"/>
    <w:rsid w:val="00C64070"/>
    <w:rsid w:val="00C641E7"/>
    <w:rsid w:val="00C64727"/>
    <w:rsid w:val="00C648E3"/>
    <w:rsid w:val="00C652B7"/>
    <w:rsid w:val="00C655EA"/>
    <w:rsid w:val="00C65600"/>
    <w:rsid w:val="00C67D9E"/>
    <w:rsid w:val="00C701E6"/>
    <w:rsid w:val="00C7067D"/>
    <w:rsid w:val="00C72963"/>
    <w:rsid w:val="00C7335C"/>
    <w:rsid w:val="00C734F0"/>
    <w:rsid w:val="00C745B6"/>
    <w:rsid w:val="00C745C2"/>
    <w:rsid w:val="00C75395"/>
    <w:rsid w:val="00C756A9"/>
    <w:rsid w:val="00C7612A"/>
    <w:rsid w:val="00C807BA"/>
    <w:rsid w:val="00C81277"/>
    <w:rsid w:val="00C820EE"/>
    <w:rsid w:val="00C84166"/>
    <w:rsid w:val="00C84656"/>
    <w:rsid w:val="00C861A0"/>
    <w:rsid w:val="00C8624D"/>
    <w:rsid w:val="00C93EDD"/>
    <w:rsid w:val="00C9442A"/>
    <w:rsid w:val="00C9475C"/>
    <w:rsid w:val="00C94795"/>
    <w:rsid w:val="00CA0376"/>
    <w:rsid w:val="00CA0E64"/>
    <w:rsid w:val="00CA3AB1"/>
    <w:rsid w:val="00CA42E4"/>
    <w:rsid w:val="00CA4B1A"/>
    <w:rsid w:val="00CA500E"/>
    <w:rsid w:val="00CA5E4A"/>
    <w:rsid w:val="00CB0A22"/>
    <w:rsid w:val="00CB10DF"/>
    <w:rsid w:val="00CB42E2"/>
    <w:rsid w:val="00CB55EC"/>
    <w:rsid w:val="00CB657E"/>
    <w:rsid w:val="00CB70A9"/>
    <w:rsid w:val="00CB7273"/>
    <w:rsid w:val="00CC0332"/>
    <w:rsid w:val="00CC10D2"/>
    <w:rsid w:val="00CC1E45"/>
    <w:rsid w:val="00CC59FE"/>
    <w:rsid w:val="00CC630C"/>
    <w:rsid w:val="00CC654E"/>
    <w:rsid w:val="00CC6CA3"/>
    <w:rsid w:val="00CD0CF8"/>
    <w:rsid w:val="00CD11FB"/>
    <w:rsid w:val="00CD171C"/>
    <w:rsid w:val="00CD20F6"/>
    <w:rsid w:val="00CD27FC"/>
    <w:rsid w:val="00CD55B8"/>
    <w:rsid w:val="00CD6058"/>
    <w:rsid w:val="00CD6BB1"/>
    <w:rsid w:val="00CD745A"/>
    <w:rsid w:val="00CD748E"/>
    <w:rsid w:val="00CD7749"/>
    <w:rsid w:val="00CD7CF7"/>
    <w:rsid w:val="00CE1B56"/>
    <w:rsid w:val="00CE4B5A"/>
    <w:rsid w:val="00CE6CB2"/>
    <w:rsid w:val="00CF0323"/>
    <w:rsid w:val="00CF063C"/>
    <w:rsid w:val="00CF06AD"/>
    <w:rsid w:val="00CF06E8"/>
    <w:rsid w:val="00CF1127"/>
    <w:rsid w:val="00CF5FE8"/>
    <w:rsid w:val="00CF62D5"/>
    <w:rsid w:val="00CF6C91"/>
    <w:rsid w:val="00CF79D5"/>
    <w:rsid w:val="00D00183"/>
    <w:rsid w:val="00D008B4"/>
    <w:rsid w:val="00D00DFC"/>
    <w:rsid w:val="00D00FBB"/>
    <w:rsid w:val="00D013E3"/>
    <w:rsid w:val="00D016BE"/>
    <w:rsid w:val="00D02B52"/>
    <w:rsid w:val="00D04876"/>
    <w:rsid w:val="00D04DFA"/>
    <w:rsid w:val="00D04E88"/>
    <w:rsid w:val="00D07DD6"/>
    <w:rsid w:val="00D107EF"/>
    <w:rsid w:val="00D114A6"/>
    <w:rsid w:val="00D115B6"/>
    <w:rsid w:val="00D13F43"/>
    <w:rsid w:val="00D1401B"/>
    <w:rsid w:val="00D14E0D"/>
    <w:rsid w:val="00D20415"/>
    <w:rsid w:val="00D211BD"/>
    <w:rsid w:val="00D24540"/>
    <w:rsid w:val="00D245D6"/>
    <w:rsid w:val="00D25ECD"/>
    <w:rsid w:val="00D2669A"/>
    <w:rsid w:val="00D305AA"/>
    <w:rsid w:val="00D32D33"/>
    <w:rsid w:val="00D33DC0"/>
    <w:rsid w:val="00D34E2C"/>
    <w:rsid w:val="00D35481"/>
    <w:rsid w:val="00D3586B"/>
    <w:rsid w:val="00D3701E"/>
    <w:rsid w:val="00D40996"/>
    <w:rsid w:val="00D41738"/>
    <w:rsid w:val="00D420F3"/>
    <w:rsid w:val="00D44827"/>
    <w:rsid w:val="00D45804"/>
    <w:rsid w:val="00D47066"/>
    <w:rsid w:val="00D500D2"/>
    <w:rsid w:val="00D52912"/>
    <w:rsid w:val="00D5307E"/>
    <w:rsid w:val="00D53A89"/>
    <w:rsid w:val="00D53D6B"/>
    <w:rsid w:val="00D54306"/>
    <w:rsid w:val="00D54CFC"/>
    <w:rsid w:val="00D6114F"/>
    <w:rsid w:val="00D612FA"/>
    <w:rsid w:val="00D615E3"/>
    <w:rsid w:val="00D620A0"/>
    <w:rsid w:val="00D71058"/>
    <w:rsid w:val="00D7216B"/>
    <w:rsid w:val="00D7253C"/>
    <w:rsid w:val="00D73443"/>
    <w:rsid w:val="00D738F2"/>
    <w:rsid w:val="00D74295"/>
    <w:rsid w:val="00D7470D"/>
    <w:rsid w:val="00D75089"/>
    <w:rsid w:val="00D75EB7"/>
    <w:rsid w:val="00D771D9"/>
    <w:rsid w:val="00D80DEE"/>
    <w:rsid w:val="00D8266E"/>
    <w:rsid w:val="00D82EF0"/>
    <w:rsid w:val="00D840F5"/>
    <w:rsid w:val="00D84574"/>
    <w:rsid w:val="00D84C7A"/>
    <w:rsid w:val="00D900A0"/>
    <w:rsid w:val="00D9139F"/>
    <w:rsid w:val="00D91969"/>
    <w:rsid w:val="00D926C8"/>
    <w:rsid w:val="00D945DA"/>
    <w:rsid w:val="00D955C8"/>
    <w:rsid w:val="00D95A32"/>
    <w:rsid w:val="00D9674C"/>
    <w:rsid w:val="00D97343"/>
    <w:rsid w:val="00DA1AE6"/>
    <w:rsid w:val="00DA249B"/>
    <w:rsid w:val="00DA4720"/>
    <w:rsid w:val="00DA6580"/>
    <w:rsid w:val="00DB0034"/>
    <w:rsid w:val="00DB1949"/>
    <w:rsid w:val="00DB1B8A"/>
    <w:rsid w:val="00DB2D4D"/>
    <w:rsid w:val="00DB3090"/>
    <w:rsid w:val="00DB4F90"/>
    <w:rsid w:val="00DB5BB3"/>
    <w:rsid w:val="00DB6997"/>
    <w:rsid w:val="00DB735E"/>
    <w:rsid w:val="00DB7E1D"/>
    <w:rsid w:val="00DC14B8"/>
    <w:rsid w:val="00DC4A3B"/>
    <w:rsid w:val="00DC4AF0"/>
    <w:rsid w:val="00DC5894"/>
    <w:rsid w:val="00DC5E2B"/>
    <w:rsid w:val="00DC6FB9"/>
    <w:rsid w:val="00DD10C7"/>
    <w:rsid w:val="00DD6C31"/>
    <w:rsid w:val="00DE2BF8"/>
    <w:rsid w:val="00DE47F4"/>
    <w:rsid w:val="00DE5F93"/>
    <w:rsid w:val="00DE7FC9"/>
    <w:rsid w:val="00DF1E17"/>
    <w:rsid w:val="00DF3366"/>
    <w:rsid w:val="00DF3FA8"/>
    <w:rsid w:val="00DF5EAE"/>
    <w:rsid w:val="00DF6BB1"/>
    <w:rsid w:val="00E0031F"/>
    <w:rsid w:val="00E0717B"/>
    <w:rsid w:val="00E109C0"/>
    <w:rsid w:val="00E13698"/>
    <w:rsid w:val="00E136F7"/>
    <w:rsid w:val="00E1522A"/>
    <w:rsid w:val="00E16B3B"/>
    <w:rsid w:val="00E25B3C"/>
    <w:rsid w:val="00E27CBB"/>
    <w:rsid w:val="00E305D5"/>
    <w:rsid w:val="00E319C7"/>
    <w:rsid w:val="00E321B8"/>
    <w:rsid w:val="00E33BD8"/>
    <w:rsid w:val="00E35880"/>
    <w:rsid w:val="00E4023F"/>
    <w:rsid w:val="00E4028F"/>
    <w:rsid w:val="00E404F1"/>
    <w:rsid w:val="00E4051F"/>
    <w:rsid w:val="00E4078E"/>
    <w:rsid w:val="00E41340"/>
    <w:rsid w:val="00E42677"/>
    <w:rsid w:val="00E44786"/>
    <w:rsid w:val="00E44A22"/>
    <w:rsid w:val="00E46072"/>
    <w:rsid w:val="00E474ED"/>
    <w:rsid w:val="00E50F11"/>
    <w:rsid w:val="00E54536"/>
    <w:rsid w:val="00E54C3D"/>
    <w:rsid w:val="00E56121"/>
    <w:rsid w:val="00E56E7C"/>
    <w:rsid w:val="00E606B8"/>
    <w:rsid w:val="00E60C50"/>
    <w:rsid w:val="00E62F91"/>
    <w:rsid w:val="00E646A2"/>
    <w:rsid w:val="00E64F35"/>
    <w:rsid w:val="00E65520"/>
    <w:rsid w:val="00E72769"/>
    <w:rsid w:val="00E735A2"/>
    <w:rsid w:val="00E75347"/>
    <w:rsid w:val="00E76BEC"/>
    <w:rsid w:val="00E77C28"/>
    <w:rsid w:val="00E80EC2"/>
    <w:rsid w:val="00E83EBB"/>
    <w:rsid w:val="00E84521"/>
    <w:rsid w:val="00E84FDC"/>
    <w:rsid w:val="00E86804"/>
    <w:rsid w:val="00E86954"/>
    <w:rsid w:val="00E917E1"/>
    <w:rsid w:val="00E919E6"/>
    <w:rsid w:val="00E94A2E"/>
    <w:rsid w:val="00E94DA8"/>
    <w:rsid w:val="00E95D02"/>
    <w:rsid w:val="00E9666E"/>
    <w:rsid w:val="00E96E78"/>
    <w:rsid w:val="00EA053D"/>
    <w:rsid w:val="00EA0DDD"/>
    <w:rsid w:val="00EA1E65"/>
    <w:rsid w:val="00EA1F34"/>
    <w:rsid w:val="00EA27B2"/>
    <w:rsid w:val="00EA3410"/>
    <w:rsid w:val="00EA397C"/>
    <w:rsid w:val="00EA3B94"/>
    <w:rsid w:val="00EA52FD"/>
    <w:rsid w:val="00EA58B1"/>
    <w:rsid w:val="00EA7FBD"/>
    <w:rsid w:val="00EB1122"/>
    <w:rsid w:val="00EB15F4"/>
    <w:rsid w:val="00EB50CD"/>
    <w:rsid w:val="00EB54AE"/>
    <w:rsid w:val="00EB5804"/>
    <w:rsid w:val="00EB5877"/>
    <w:rsid w:val="00EB7675"/>
    <w:rsid w:val="00EB7E6B"/>
    <w:rsid w:val="00EC0AE2"/>
    <w:rsid w:val="00EC1B08"/>
    <w:rsid w:val="00EC2810"/>
    <w:rsid w:val="00EC2FFA"/>
    <w:rsid w:val="00EC5839"/>
    <w:rsid w:val="00EC59D0"/>
    <w:rsid w:val="00ED29D5"/>
    <w:rsid w:val="00ED2BBA"/>
    <w:rsid w:val="00ED4CEA"/>
    <w:rsid w:val="00ED5583"/>
    <w:rsid w:val="00ED5D44"/>
    <w:rsid w:val="00EE0CE1"/>
    <w:rsid w:val="00EE2301"/>
    <w:rsid w:val="00EE45C9"/>
    <w:rsid w:val="00EE4B8F"/>
    <w:rsid w:val="00EE5B0E"/>
    <w:rsid w:val="00EE62A1"/>
    <w:rsid w:val="00EE6E8D"/>
    <w:rsid w:val="00EE701F"/>
    <w:rsid w:val="00EE7297"/>
    <w:rsid w:val="00EE7589"/>
    <w:rsid w:val="00EF15D5"/>
    <w:rsid w:val="00EF2DBB"/>
    <w:rsid w:val="00EF4F23"/>
    <w:rsid w:val="00EF5C0F"/>
    <w:rsid w:val="00EF5E51"/>
    <w:rsid w:val="00EF60F7"/>
    <w:rsid w:val="00EF6BC8"/>
    <w:rsid w:val="00EF6F23"/>
    <w:rsid w:val="00F003A5"/>
    <w:rsid w:val="00F01795"/>
    <w:rsid w:val="00F01FE9"/>
    <w:rsid w:val="00F02EB1"/>
    <w:rsid w:val="00F0319F"/>
    <w:rsid w:val="00F05815"/>
    <w:rsid w:val="00F07047"/>
    <w:rsid w:val="00F072C0"/>
    <w:rsid w:val="00F0788C"/>
    <w:rsid w:val="00F07A93"/>
    <w:rsid w:val="00F106FA"/>
    <w:rsid w:val="00F10E1D"/>
    <w:rsid w:val="00F134C2"/>
    <w:rsid w:val="00F1457A"/>
    <w:rsid w:val="00F15995"/>
    <w:rsid w:val="00F2094E"/>
    <w:rsid w:val="00F25539"/>
    <w:rsid w:val="00F25BF3"/>
    <w:rsid w:val="00F27592"/>
    <w:rsid w:val="00F332F6"/>
    <w:rsid w:val="00F336A5"/>
    <w:rsid w:val="00F344B1"/>
    <w:rsid w:val="00F349EF"/>
    <w:rsid w:val="00F34EB0"/>
    <w:rsid w:val="00F360C1"/>
    <w:rsid w:val="00F36BB3"/>
    <w:rsid w:val="00F36E7B"/>
    <w:rsid w:val="00F407B3"/>
    <w:rsid w:val="00F407FC"/>
    <w:rsid w:val="00F40F9A"/>
    <w:rsid w:val="00F41D29"/>
    <w:rsid w:val="00F42538"/>
    <w:rsid w:val="00F42EEE"/>
    <w:rsid w:val="00F433B1"/>
    <w:rsid w:val="00F4370D"/>
    <w:rsid w:val="00F44736"/>
    <w:rsid w:val="00F44DB0"/>
    <w:rsid w:val="00F44DCA"/>
    <w:rsid w:val="00F462CD"/>
    <w:rsid w:val="00F47014"/>
    <w:rsid w:val="00F5150D"/>
    <w:rsid w:val="00F51625"/>
    <w:rsid w:val="00F51DB8"/>
    <w:rsid w:val="00F52122"/>
    <w:rsid w:val="00F54175"/>
    <w:rsid w:val="00F54A21"/>
    <w:rsid w:val="00F55F67"/>
    <w:rsid w:val="00F5604D"/>
    <w:rsid w:val="00F566A8"/>
    <w:rsid w:val="00F56940"/>
    <w:rsid w:val="00F56A9D"/>
    <w:rsid w:val="00F56C6B"/>
    <w:rsid w:val="00F62C5A"/>
    <w:rsid w:val="00F64421"/>
    <w:rsid w:val="00F64C39"/>
    <w:rsid w:val="00F65FD0"/>
    <w:rsid w:val="00F67164"/>
    <w:rsid w:val="00F67512"/>
    <w:rsid w:val="00F70BB4"/>
    <w:rsid w:val="00F713DE"/>
    <w:rsid w:val="00F71628"/>
    <w:rsid w:val="00F723DC"/>
    <w:rsid w:val="00F729BF"/>
    <w:rsid w:val="00F740CA"/>
    <w:rsid w:val="00F742D2"/>
    <w:rsid w:val="00F74749"/>
    <w:rsid w:val="00F750B8"/>
    <w:rsid w:val="00F75561"/>
    <w:rsid w:val="00F75638"/>
    <w:rsid w:val="00F759F8"/>
    <w:rsid w:val="00F75F88"/>
    <w:rsid w:val="00F76288"/>
    <w:rsid w:val="00F77857"/>
    <w:rsid w:val="00F779A0"/>
    <w:rsid w:val="00F80448"/>
    <w:rsid w:val="00F818BA"/>
    <w:rsid w:val="00F81CE4"/>
    <w:rsid w:val="00F846AF"/>
    <w:rsid w:val="00F8638B"/>
    <w:rsid w:val="00F90F7A"/>
    <w:rsid w:val="00F9152E"/>
    <w:rsid w:val="00F92483"/>
    <w:rsid w:val="00F92EC0"/>
    <w:rsid w:val="00F93426"/>
    <w:rsid w:val="00F94E0F"/>
    <w:rsid w:val="00F95253"/>
    <w:rsid w:val="00F95C45"/>
    <w:rsid w:val="00FA5DA3"/>
    <w:rsid w:val="00FA6641"/>
    <w:rsid w:val="00FA6A09"/>
    <w:rsid w:val="00FA73A7"/>
    <w:rsid w:val="00FB07AB"/>
    <w:rsid w:val="00FB0FF1"/>
    <w:rsid w:val="00FB12B7"/>
    <w:rsid w:val="00FB1B8A"/>
    <w:rsid w:val="00FB7F93"/>
    <w:rsid w:val="00FC155E"/>
    <w:rsid w:val="00FC24C0"/>
    <w:rsid w:val="00FC2619"/>
    <w:rsid w:val="00FC2F0D"/>
    <w:rsid w:val="00FC2F67"/>
    <w:rsid w:val="00FC2FA8"/>
    <w:rsid w:val="00FC366F"/>
    <w:rsid w:val="00FC3BDB"/>
    <w:rsid w:val="00FC532B"/>
    <w:rsid w:val="00FC563E"/>
    <w:rsid w:val="00FC5C01"/>
    <w:rsid w:val="00FD23B9"/>
    <w:rsid w:val="00FD29C7"/>
    <w:rsid w:val="00FD706F"/>
    <w:rsid w:val="00FE1434"/>
    <w:rsid w:val="00FE1663"/>
    <w:rsid w:val="00FE1C20"/>
    <w:rsid w:val="00FE384A"/>
    <w:rsid w:val="00FE4415"/>
    <w:rsid w:val="00FE4844"/>
    <w:rsid w:val="00FE4B3E"/>
    <w:rsid w:val="00FE64E5"/>
    <w:rsid w:val="00FE7B08"/>
    <w:rsid w:val="00FF1CC1"/>
    <w:rsid w:val="00FF1E9F"/>
    <w:rsid w:val="00FF20C4"/>
    <w:rsid w:val="00FF2675"/>
    <w:rsid w:val="00FF380A"/>
    <w:rsid w:val="00FF423E"/>
    <w:rsid w:val="00FF5024"/>
    <w:rsid w:val="00FF63DC"/>
    <w:rsid w:val="00FF67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8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13"/>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00E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0E6C"/>
    <w:rPr>
      <w:sz w:val="20"/>
      <w:szCs w:val="20"/>
    </w:rPr>
  </w:style>
  <w:style w:type="character" w:styleId="Odwoanieprzypisukocowego">
    <w:name w:val="endnote reference"/>
    <w:basedOn w:val="Domylnaczcionkaakapitu"/>
    <w:uiPriority w:val="99"/>
    <w:semiHidden/>
    <w:unhideWhenUsed/>
    <w:rsid w:val="00300E6C"/>
    <w:rPr>
      <w:vertAlign w:val="superscript"/>
    </w:r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80A3E-58C1-4B4B-8C4C-4A701A51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16</Pages>
  <Words>7760</Words>
  <Characters>46560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1433</cp:revision>
  <cp:lastPrinted>2024-07-29T07:14:00Z</cp:lastPrinted>
  <dcterms:created xsi:type="dcterms:W3CDTF">2024-07-17T15:53:00Z</dcterms:created>
  <dcterms:modified xsi:type="dcterms:W3CDTF">2024-12-17T11:39:00Z</dcterms:modified>
</cp:coreProperties>
</file>