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155A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AE8" w:rsidRPr="00155AE8" w:rsidRDefault="00AB46E0" w:rsidP="00155A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4E5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01F" w:rsidRPr="00155AE8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55AE8" w:rsidRPr="00155AE8">
        <w:rPr>
          <w:rFonts w:ascii="Times New Roman" w:eastAsia="Calibri" w:hAnsi="Times New Roman" w:cs="Times New Roman"/>
          <w:b/>
          <w:sz w:val="24"/>
          <w:szCs w:val="24"/>
        </w:rPr>
        <w:t>Przebudowę pomieszczeń po byłej filharmonii na Salę sesyjną wraz z budową instalacji rozgłaszania dźwiękowego etap I w gmachu Urzędu Miasta Szczecin”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>e podmiot/y wymienione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>dmiotu/ów wymienionych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CE" w:rsidRDefault="004A29CE" w:rsidP="0038231F">
      <w:pPr>
        <w:spacing w:after="0" w:line="240" w:lineRule="auto"/>
      </w:pPr>
      <w:r>
        <w:separator/>
      </w:r>
    </w:p>
  </w:endnote>
  <w:endnote w:type="continuationSeparator" w:id="0">
    <w:p w:rsidR="004A29CE" w:rsidRDefault="004A29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572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3BE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CE" w:rsidRDefault="004A29CE" w:rsidP="0038231F">
      <w:pPr>
        <w:spacing w:after="0" w:line="240" w:lineRule="auto"/>
      </w:pPr>
      <w:r>
        <w:separator/>
      </w:r>
    </w:p>
  </w:footnote>
  <w:footnote w:type="continuationSeparator" w:id="0">
    <w:p w:rsidR="004A29CE" w:rsidRDefault="004A29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4C8A"/>
    <w:rsid w:val="0010384A"/>
    <w:rsid w:val="00103B61"/>
    <w:rsid w:val="0011121A"/>
    <w:rsid w:val="001448FB"/>
    <w:rsid w:val="0015076C"/>
    <w:rsid w:val="00155AE8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29CE"/>
    <w:rsid w:val="004B00A9"/>
    <w:rsid w:val="004C43B8"/>
    <w:rsid w:val="004E3BE6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57269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7660-A2DC-498A-865C-BE6F9D95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2018-01-16T08:11:00Z</cp:lastPrinted>
  <dcterms:created xsi:type="dcterms:W3CDTF">2019-05-24T21:37:00Z</dcterms:created>
  <dcterms:modified xsi:type="dcterms:W3CDTF">2019-05-24T21:37:00Z</dcterms:modified>
</cp:coreProperties>
</file>