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OGŁOSZENIE PREZYDENTA MIASTA SZCZECIN</w:t>
      </w:r>
    </w:p>
    <w:p w:rsidR="003A0FEA" w:rsidRPr="007B53E9" w:rsidRDefault="003A0FEA" w:rsidP="007B53E9">
      <w:pPr>
        <w:spacing w:after="100" w:line="360" w:lineRule="auto"/>
        <w:jc w:val="center"/>
        <w:rPr>
          <w:rFonts w:ascii="Arial" w:hAnsi="Arial" w:cs="Arial"/>
          <w:sz w:val="24"/>
          <w:szCs w:val="24"/>
        </w:rPr>
      </w:pPr>
      <w:r w:rsidRPr="007B53E9">
        <w:rPr>
          <w:rFonts w:ascii="Arial" w:hAnsi="Arial" w:cs="Arial"/>
          <w:sz w:val="24"/>
          <w:szCs w:val="24"/>
        </w:rPr>
        <w:t> </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Nr Otwartego Konkursu Ofert:</w:t>
      </w:r>
      <w:r w:rsidR="00D817C8">
        <w:rPr>
          <w:rFonts w:ascii="Arial" w:hAnsi="Arial" w:cs="Arial"/>
          <w:b/>
          <w:bCs/>
          <w:sz w:val="24"/>
          <w:szCs w:val="24"/>
        </w:rPr>
        <w:t xml:space="preserve"> BDO/SP/2025/004</w:t>
      </w:r>
    </w:p>
    <w:p w:rsidR="00AB419D" w:rsidRDefault="00AB419D" w:rsidP="00AB419D">
      <w:pPr>
        <w:spacing w:after="100" w:line="360" w:lineRule="auto"/>
        <w:rPr>
          <w:rFonts w:ascii="Arial" w:hAnsi="Arial" w:cs="Arial"/>
          <w:sz w:val="24"/>
          <w:szCs w:val="24"/>
        </w:rPr>
      </w:pP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 </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PREZYDENT MIASTA SZCZECIN</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ogłasza otwarty konkurs ofert</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na wsparcie</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realizacji zadania publicznego w zakresie</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działalności na rzecz osób w wieku emerytalnym</w:t>
      </w:r>
    </w:p>
    <w:p w:rsidR="00AB419D" w:rsidRDefault="00AB419D" w:rsidP="007B53E9">
      <w:pPr>
        <w:spacing w:after="100" w:line="360" w:lineRule="auto"/>
        <w:jc w:val="center"/>
        <w:rPr>
          <w:rFonts w:ascii="Arial" w:hAnsi="Arial" w:cs="Arial"/>
          <w:sz w:val="24"/>
          <w:szCs w:val="24"/>
        </w:rPr>
      </w:pPr>
    </w:p>
    <w:p w:rsidR="003A0FEA" w:rsidRPr="007B53E9" w:rsidRDefault="007B53E9" w:rsidP="007B53E9">
      <w:pPr>
        <w:spacing w:after="100" w:line="360" w:lineRule="auto"/>
        <w:jc w:val="center"/>
        <w:rPr>
          <w:rFonts w:ascii="Arial" w:hAnsi="Arial" w:cs="Arial"/>
          <w:sz w:val="24"/>
          <w:szCs w:val="24"/>
        </w:rPr>
      </w:pPr>
      <w:r>
        <w:rPr>
          <w:rFonts w:ascii="Arial" w:hAnsi="Arial" w:cs="Arial"/>
          <w:sz w:val="24"/>
          <w:szCs w:val="24"/>
        </w:rPr>
        <w:t> </w:t>
      </w:r>
      <w:r w:rsidR="003A0FEA" w:rsidRPr="007B53E9">
        <w:rPr>
          <w:rFonts w:ascii="Arial" w:hAnsi="Arial" w:cs="Arial"/>
          <w:sz w:val="24"/>
          <w:szCs w:val="24"/>
        </w:rPr>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1. Nazwa zadania:</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Prowadzenie Centrum Seniora w Szcze</w:t>
      </w:r>
      <w:r w:rsidR="007B53E9">
        <w:rPr>
          <w:rFonts w:ascii="Arial" w:hAnsi="Arial" w:cs="Arial"/>
          <w:sz w:val="24"/>
          <w:szCs w:val="24"/>
        </w:rPr>
        <w:t>cinie w lokalu usytuowanym przy</w:t>
      </w:r>
      <w:r w:rsidR="007B53E9">
        <w:rPr>
          <w:rFonts w:ascii="Arial" w:hAnsi="Arial" w:cs="Arial"/>
          <w:sz w:val="24"/>
          <w:szCs w:val="24"/>
        </w:rPr>
        <w:br/>
      </w:r>
      <w:r w:rsidRPr="007B53E9">
        <w:rPr>
          <w:rFonts w:ascii="Arial" w:hAnsi="Arial" w:cs="Arial"/>
          <w:sz w:val="24"/>
          <w:szCs w:val="24"/>
        </w:rPr>
        <w:t>ul. Bolesława Śmiałego 16/U2.</w:t>
      </w:r>
    </w:p>
    <w:p w:rsidR="003A0FEA" w:rsidRPr="007B53E9" w:rsidRDefault="003A0FEA" w:rsidP="007B53E9">
      <w:pPr>
        <w:spacing w:after="100" w:line="360" w:lineRule="auto"/>
        <w:rPr>
          <w:rFonts w:ascii="Arial" w:hAnsi="Arial" w:cs="Arial"/>
          <w:sz w:val="24"/>
          <w:szCs w:val="24"/>
        </w:rPr>
      </w:pPr>
      <w:r w:rsidRPr="007B53E9">
        <w:rPr>
          <w:rFonts w:ascii="Arial" w:hAnsi="Arial" w:cs="Arial"/>
          <w:strike/>
          <w:sz w:val="24"/>
          <w:szCs w:val="24"/>
        </w:rPr>
        <w:t>Dopuszcza się składanie ofert na wybrane części zadania</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 xml:space="preserve">Nie dopuszcza się składania </w:t>
      </w:r>
      <w:r w:rsidR="007B53E9">
        <w:rPr>
          <w:rFonts w:ascii="Arial" w:hAnsi="Arial" w:cs="Arial"/>
          <w:sz w:val="24"/>
          <w:szCs w:val="24"/>
        </w:rPr>
        <w:t>ofert na wybrane części zadania</w:t>
      </w:r>
      <w:r w:rsidRPr="007B53E9">
        <w:rPr>
          <w:rFonts w:ascii="Arial" w:hAnsi="Arial" w:cs="Arial"/>
          <w:sz w:val="24"/>
          <w:szCs w:val="24"/>
        </w:rPr>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2. Opis zadania:</w:t>
      </w:r>
    </w:p>
    <w:p w:rsidR="003A0FEA" w:rsidRPr="007B53E9" w:rsidRDefault="003A0FEA" w:rsidP="007B53E9">
      <w:pPr>
        <w:numPr>
          <w:ilvl w:val="0"/>
          <w:numId w:val="1"/>
        </w:numPr>
        <w:spacing w:line="360" w:lineRule="auto"/>
        <w:ind w:left="357" w:hanging="357"/>
        <w:rPr>
          <w:rFonts w:ascii="Arial" w:hAnsi="Arial" w:cs="Arial"/>
          <w:sz w:val="24"/>
          <w:szCs w:val="24"/>
        </w:rPr>
      </w:pPr>
      <w:r w:rsidRPr="007B53E9">
        <w:rPr>
          <w:rFonts w:ascii="Arial" w:hAnsi="Arial" w:cs="Arial"/>
          <w:sz w:val="24"/>
          <w:szCs w:val="24"/>
        </w:rPr>
        <w:t>Zadanie będzie polegało na prowadzeniu Centrum Seniora w Szczecinie w tym, prowadzeniu działań o charakterze informacyjnym, edukacyjnym, wspierającym, inicjującym działania na rzecz osób w wieku 60+ , a także ich rodzin - mieszkańców Gminy Miasto Szczecin,</w:t>
      </w:r>
    </w:p>
    <w:p w:rsidR="003A0FEA" w:rsidRPr="007B53E9" w:rsidRDefault="003A0FEA" w:rsidP="007B53E9">
      <w:pPr>
        <w:numPr>
          <w:ilvl w:val="0"/>
          <w:numId w:val="2"/>
        </w:numPr>
        <w:spacing w:line="360" w:lineRule="auto"/>
        <w:ind w:left="357" w:hanging="357"/>
        <w:rPr>
          <w:rFonts w:ascii="Arial" w:hAnsi="Arial" w:cs="Arial"/>
          <w:sz w:val="24"/>
          <w:szCs w:val="24"/>
        </w:rPr>
      </w:pPr>
      <w:r w:rsidRPr="007B53E9">
        <w:rPr>
          <w:rFonts w:ascii="Arial" w:hAnsi="Arial" w:cs="Arial"/>
          <w:sz w:val="24"/>
          <w:szCs w:val="24"/>
        </w:rPr>
        <w:t>Zadanie będzie realizowane w lokalu usytuowanym przy ul. Bolesława Śmiałego 16/U2 w Szczecinie w okresie od 01.01.2025 r. do 30.11.2025 r.</w:t>
      </w:r>
    </w:p>
    <w:p w:rsidR="003A0FEA" w:rsidRPr="007B53E9" w:rsidRDefault="003A0FEA" w:rsidP="007B53E9">
      <w:pPr>
        <w:numPr>
          <w:ilvl w:val="0"/>
          <w:numId w:val="3"/>
        </w:numPr>
        <w:spacing w:line="360" w:lineRule="auto"/>
        <w:ind w:left="357" w:hanging="357"/>
        <w:rPr>
          <w:rFonts w:ascii="Arial" w:hAnsi="Arial" w:cs="Arial"/>
          <w:sz w:val="24"/>
          <w:szCs w:val="24"/>
        </w:rPr>
      </w:pPr>
      <w:r w:rsidRPr="007B53E9">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lastRenderedPageBreak/>
        <w:t> </w:t>
      </w:r>
    </w:p>
    <w:p w:rsidR="003A0FEA" w:rsidRPr="007B53E9" w:rsidRDefault="003A0FEA" w:rsidP="007B53E9">
      <w:pPr>
        <w:spacing w:after="100" w:line="360" w:lineRule="auto"/>
        <w:rPr>
          <w:rFonts w:ascii="Arial" w:hAnsi="Arial" w:cs="Arial"/>
          <w:color w:val="333333"/>
          <w:sz w:val="24"/>
          <w:szCs w:val="24"/>
        </w:rPr>
      </w:pPr>
      <w:r w:rsidRPr="007B53E9">
        <w:rPr>
          <w:rFonts w:ascii="Arial" w:hAnsi="Arial" w:cs="Arial"/>
          <w:b/>
          <w:bCs/>
          <w:color w:val="333333"/>
          <w:sz w:val="24"/>
          <w:szCs w:val="24"/>
        </w:rPr>
        <w:t>Ważne!</w:t>
      </w:r>
    </w:p>
    <w:p w:rsidR="003A0FEA" w:rsidRPr="007B53E9" w:rsidRDefault="003A0FEA" w:rsidP="007B53E9">
      <w:pPr>
        <w:spacing w:after="100" w:line="360" w:lineRule="auto"/>
        <w:rPr>
          <w:rFonts w:ascii="Arial" w:hAnsi="Arial" w:cs="Arial"/>
          <w:color w:val="333333"/>
          <w:sz w:val="24"/>
          <w:szCs w:val="24"/>
        </w:rPr>
      </w:pPr>
      <w:r w:rsidRPr="007B53E9">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3. Cel zadania:</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Celem zadania jest dostrzeżenie zróżnicowanych potrzeb osób starszych, stwarzanie warunków do wszechstronnego rozwoju seniorów, wsparcie</w:t>
      </w:r>
      <w:r w:rsidR="007B53E9">
        <w:rPr>
          <w:rFonts w:ascii="Arial" w:hAnsi="Arial" w:cs="Arial"/>
          <w:sz w:val="24"/>
          <w:szCs w:val="24"/>
        </w:rPr>
        <w:t xml:space="preserve"> społeczne, a także ich rodzin.</w:t>
      </w: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Zadanie realizuje Strategię Rozwoju Szczecina 2025 i pozostaje w zgodzie z celem strategicznym Szczecin – miasto wysokiej jakości życia; cel operacyjny: wspieranie rozwoju</w:t>
      </w:r>
      <w:r w:rsidR="00AB419D">
        <w:rPr>
          <w:rFonts w:ascii="Arial" w:hAnsi="Arial" w:cs="Arial"/>
          <w:sz w:val="24"/>
          <w:szCs w:val="24"/>
        </w:rPr>
        <w:t xml:space="preserve"> efektywnych usług społecznych.</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4. Wysokość środków publicznych przeznaczonych na realizację zadania:</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Wysokość środków Gminy Miasto Szczecin przeznaczonych na realizację zadania wynosi 340 000,00 zł (słownie: trzysta czterdzieści tysięcy złotych 00/100).</w:t>
      </w:r>
    </w:p>
    <w:p w:rsidR="007B53E9" w:rsidRPr="007B53E9" w:rsidRDefault="003A0FEA" w:rsidP="00AB419D">
      <w:pPr>
        <w:spacing w:after="100" w:line="360" w:lineRule="auto"/>
        <w:rPr>
          <w:rFonts w:ascii="Arial" w:hAnsi="Arial" w:cs="Arial"/>
          <w:sz w:val="24"/>
          <w:szCs w:val="24"/>
        </w:rPr>
      </w:pPr>
      <w:r w:rsidRPr="007B53E9">
        <w:rPr>
          <w:rFonts w:ascii="Arial" w:hAnsi="Arial" w:cs="Arial"/>
          <w:sz w:val="24"/>
          <w:szCs w:val="24"/>
        </w:rPr>
        <w:t xml:space="preserve">Oferent zobowiązany jest do wniesienia wkładu własnego w wysokości nie mniejszej niż 3% kwoty przyznanej dotacji. Wkład własny rozumiany jest jako środki finansowe własne oraz/lub pozyskane z innych źródeł, a także wyceniony wkład osobowy. Do środków finansowych własnych Oferenta nie zalicza się wycenionego wkładu rzeczowego oraz świadczeń pieniężnych od odbiorców zadania. Oferenci deklarujący finansowy wkład z innych źródeł (poza środkami finansowymi własnymi) powinna go odpowiednio udokumentować (np. umowa z innym urzędem lub instytucją publiczną, pisemna decyzja instytucji </w:t>
      </w:r>
      <w:proofErr w:type="spellStart"/>
      <w:r w:rsidRPr="007B53E9">
        <w:rPr>
          <w:rFonts w:ascii="Arial" w:hAnsi="Arial" w:cs="Arial"/>
          <w:sz w:val="24"/>
          <w:szCs w:val="24"/>
        </w:rPr>
        <w:t>grantodawczej</w:t>
      </w:r>
      <w:proofErr w:type="spellEnd"/>
      <w:r w:rsidRPr="007B53E9">
        <w:rPr>
          <w:rFonts w:ascii="Arial" w:hAnsi="Arial" w:cs="Arial"/>
          <w:sz w:val="24"/>
          <w:szCs w:val="24"/>
        </w:rPr>
        <w:t xml:space="preserve"> o przyznaniu dotacji, umowa ze sponsorem, oświadczenie Oferenta itp.).</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5. Zasady przyznawania dotacji:</w:t>
      </w: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 xml:space="preserve">1) Ustawą z dnia 24 kwietnia 2003 r. o działalności pożytku publicznego </w:t>
      </w:r>
      <w:r w:rsidRPr="007B53E9">
        <w:rPr>
          <w:rFonts w:ascii="Arial" w:hAnsi="Arial" w:cs="Arial"/>
          <w:sz w:val="24"/>
          <w:szCs w:val="24"/>
        </w:rPr>
        <w:br/>
        <w:t>i o wolontariacie;</w:t>
      </w:r>
      <w:r w:rsidRPr="007B53E9">
        <w:rPr>
          <w:rFonts w:ascii="Arial" w:hAnsi="Arial" w:cs="Arial"/>
          <w:sz w:val="24"/>
          <w:szCs w:val="24"/>
        </w:rPr>
        <w:br/>
        <w:t xml:space="preserve">2) Ustawą z dnia 19 lipca 2019 r. o zapewnieniu dostępności osobom ze szczególnymi </w:t>
      </w:r>
      <w:r w:rsidRPr="007B53E9">
        <w:rPr>
          <w:rFonts w:ascii="Arial" w:hAnsi="Arial" w:cs="Arial"/>
          <w:sz w:val="24"/>
          <w:szCs w:val="24"/>
        </w:rPr>
        <w:lastRenderedPageBreak/>
        <w:t>potrzebami;</w:t>
      </w:r>
      <w:r w:rsidRPr="007B53E9">
        <w:rPr>
          <w:rFonts w:ascii="Arial" w:hAnsi="Arial" w:cs="Arial"/>
          <w:sz w:val="24"/>
          <w:szCs w:val="24"/>
        </w:rPr>
        <w:br/>
        <w:t xml:space="preserve">3) Rozporządzeniem Przewodniczącego Komitetu do spraw Pożytku Publicznego </w:t>
      </w:r>
      <w:r w:rsidR="00F77DF6">
        <w:rPr>
          <w:rFonts w:ascii="Arial" w:hAnsi="Arial" w:cs="Arial"/>
          <w:sz w:val="24"/>
          <w:szCs w:val="24"/>
        </w:rPr>
        <w:br/>
      </w:r>
      <w:r w:rsidRPr="007B53E9">
        <w:rPr>
          <w:rFonts w:ascii="Arial" w:hAnsi="Arial" w:cs="Arial"/>
          <w:sz w:val="24"/>
          <w:szCs w:val="24"/>
        </w:rPr>
        <w:t xml:space="preserve">z dnia 24 października </w:t>
      </w:r>
      <w:r w:rsidR="00F77DF6">
        <w:rPr>
          <w:rFonts w:ascii="Arial" w:hAnsi="Arial" w:cs="Arial"/>
          <w:sz w:val="24"/>
          <w:szCs w:val="24"/>
        </w:rPr>
        <w:t xml:space="preserve">2018 r. w sprawie wzorów ofert </w:t>
      </w:r>
      <w:r w:rsidRPr="007B53E9">
        <w:rPr>
          <w:rFonts w:ascii="Arial" w:hAnsi="Arial" w:cs="Arial"/>
          <w:sz w:val="24"/>
          <w:szCs w:val="24"/>
        </w:rPr>
        <w:t>i ramowych wzorów umów dotyczących realizacji zadań publ</w:t>
      </w:r>
      <w:r w:rsidR="00F77DF6">
        <w:rPr>
          <w:rFonts w:ascii="Arial" w:hAnsi="Arial" w:cs="Arial"/>
          <w:sz w:val="24"/>
          <w:szCs w:val="24"/>
        </w:rPr>
        <w:t xml:space="preserve">icznych oraz wzorów sprawozdań </w:t>
      </w:r>
      <w:r w:rsidRPr="007B53E9">
        <w:rPr>
          <w:rFonts w:ascii="Arial" w:hAnsi="Arial" w:cs="Arial"/>
          <w:sz w:val="24"/>
          <w:szCs w:val="24"/>
        </w:rPr>
        <w:t>z wykonania tych zadań;</w:t>
      </w:r>
      <w:r w:rsidRPr="007B53E9">
        <w:rPr>
          <w:rFonts w:ascii="Arial" w:hAnsi="Arial" w:cs="Arial"/>
          <w:sz w:val="24"/>
          <w:szCs w:val="24"/>
        </w:rPr>
        <w:br/>
        <w:t>4) Uchwałą nr IV/67/24 z dnia 10 września 2024 r. Rady Miasta Szczecin w sprawie programu współpracy Gminy Miasto Szczecin z organizacjami pozarządowymi oraz innymi podmiotami prowadzącymi działalność pożytku publicznego na 2025 rok;</w:t>
      </w:r>
      <w:r w:rsidRPr="007B53E9">
        <w:rPr>
          <w:rFonts w:ascii="Arial" w:hAnsi="Arial" w:cs="Arial"/>
          <w:sz w:val="24"/>
          <w:szCs w:val="24"/>
        </w:rPr>
        <w:br/>
        <w:t>5) Projektem uchwały Rady Miasta Szczecin w sprawie budżetu Miasta na 2025 rok;</w:t>
      </w:r>
      <w:r w:rsidRPr="007B53E9">
        <w:rPr>
          <w:rFonts w:ascii="Arial" w:hAnsi="Arial" w:cs="Arial"/>
          <w:sz w:val="24"/>
          <w:szCs w:val="24"/>
        </w:rPr>
        <w:br/>
        <w:t>6) Zarządzenie</w:t>
      </w:r>
      <w:r w:rsidR="00F77DF6">
        <w:rPr>
          <w:rFonts w:ascii="Arial" w:hAnsi="Arial" w:cs="Arial"/>
          <w:sz w:val="24"/>
          <w:szCs w:val="24"/>
        </w:rPr>
        <w:t>m</w:t>
      </w:r>
      <w:r w:rsidRPr="007B53E9">
        <w:rPr>
          <w:rFonts w:ascii="Arial" w:hAnsi="Arial" w:cs="Arial"/>
          <w:sz w:val="24"/>
          <w:szCs w:val="24"/>
        </w:rPr>
        <w:t xml:space="preserve"> Nr 477/23 Prezydenta Miasta Szczecin z dnia 16 października 2023 r. w sprawie zasad współpracy finansowej Gminy Miasto Szczecin z organizacjami pozarządowymi i innymi podmiotami prowadzącymi działalność pożytku publicznego (zm. Zarządzeniem 319/24 z dnia 24 czerwca 2024 r.).</w:t>
      </w:r>
      <w:r w:rsidRPr="007B53E9">
        <w:rPr>
          <w:rFonts w:ascii="Arial" w:hAnsi="Arial" w:cs="Arial"/>
          <w:sz w:val="24"/>
          <w:szCs w:val="24"/>
        </w:rPr>
        <w:br/>
        <w:t xml:space="preserve">7) Zarządzeniem Nr 233/24 z dnia 23 maja 2024 r. Prezydenta Miasta Szczecin </w:t>
      </w:r>
      <w:r w:rsidR="00F77DF6">
        <w:rPr>
          <w:rFonts w:ascii="Arial" w:hAnsi="Arial" w:cs="Arial"/>
          <w:sz w:val="24"/>
          <w:szCs w:val="24"/>
        </w:rPr>
        <w:br/>
      </w:r>
      <w:r w:rsidRPr="007B53E9">
        <w:rPr>
          <w:rFonts w:ascii="Arial" w:hAnsi="Arial" w:cs="Arial"/>
          <w:sz w:val="24"/>
          <w:szCs w:val="24"/>
        </w:rPr>
        <w:t>w sprawie zasad używania w obrocie znaków towarowych identyfikujących.</w:t>
      </w:r>
      <w:r w:rsidR="00AB419D">
        <w:rPr>
          <w:rFonts w:ascii="Arial" w:hAnsi="Arial" w:cs="Arial"/>
          <w:sz w:val="24"/>
          <w:szCs w:val="24"/>
        </w:rPr>
        <w:t xml:space="preserve">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 xml:space="preserve">6. Termin realizacji zadania: </w:t>
      </w: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od dnia 01.0</w:t>
      </w:r>
      <w:r w:rsidR="00AB419D">
        <w:rPr>
          <w:rFonts w:ascii="Arial" w:hAnsi="Arial" w:cs="Arial"/>
          <w:sz w:val="24"/>
          <w:szCs w:val="24"/>
        </w:rPr>
        <w:t>1.2025 r. do dnia 30.11.2025 r.</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7. Warunki realizacji zadania:</w:t>
      </w:r>
    </w:p>
    <w:p w:rsidR="003A0FEA" w:rsidRPr="007B53E9" w:rsidRDefault="003A0FEA" w:rsidP="007B53E9">
      <w:pPr>
        <w:numPr>
          <w:ilvl w:val="0"/>
          <w:numId w:val="4"/>
        </w:numPr>
        <w:spacing w:line="360" w:lineRule="auto"/>
        <w:ind w:left="357" w:hanging="357"/>
        <w:rPr>
          <w:rFonts w:ascii="Arial" w:hAnsi="Arial" w:cs="Arial"/>
          <w:sz w:val="24"/>
          <w:szCs w:val="24"/>
        </w:rPr>
      </w:pPr>
      <w:r w:rsidRPr="007B53E9">
        <w:rPr>
          <w:rFonts w:ascii="Arial" w:hAnsi="Arial" w:cs="Arial"/>
          <w:sz w:val="24"/>
          <w:szCs w:val="24"/>
        </w:rPr>
        <w:t xml:space="preserve">W konkursie mogą uczestniczyć podmioty uprawnione, o których mowa w art. 3 ust. 2 i 3 ustawy o działalności pożytku publicznego i o wolontariacie, zwane </w:t>
      </w:r>
      <w:r w:rsidR="00F77DF6">
        <w:rPr>
          <w:rFonts w:ascii="Arial" w:hAnsi="Arial" w:cs="Arial"/>
          <w:sz w:val="24"/>
          <w:szCs w:val="24"/>
        </w:rPr>
        <w:br/>
      </w:r>
      <w:r w:rsidRPr="007B53E9">
        <w:rPr>
          <w:rFonts w:ascii="Arial" w:hAnsi="Arial" w:cs="Arial"/>
          <w:sz w:val="24"/>
          <w:szCs w:val="24"/>
        </w:rPr>
        <w:t xml:space="preserve">w dalszej części niniejszego ogłoszenia </w:t>
      </w:r>
      <w:r w:rsidRPr="007B53E9">
        <w:rPr>
          <w:rFonts w:ascii="Arial" w:hAnsi="Arial" w:cs="Arial"/>
          <w:b/>
          <w:bCs/>
          <w:sz w:val="24"/>
          <w:szCs w:val="24"/>
        </w:rPr>
        <w:t>Organizacjami</w:t>
      </w:r>
      <w:r w:rsidRPr="007B53E9">
        <w:rPr>
          <w:rFonts w:ascii="Arial" w:hAnsi="Arial" w:cs="Arial"/>
          <w:sz w:val="24"/>
          <w:szCs w:val="24"/>
        </w:rPr>
        <w:t>.</w:t>
      </w:r>
    </w:p>
    <w:p w:rsidR="003A0FEA" w:rsidRPr="007B53E9" w:rsidRDefault="003A0FEA" w:rsidP="007B53E9">
      <w:pPr>
        <w:numPr>
          <w:ilvl w:val="0"/>
          <w:numId w:val="5"/>
        </w:numPr>
        <w:spacing w:line="360" w:lineRule="auto"/>
        <w:ind w:left="357" w:hanging="357"/>
        <w:rPr>
          <w:rFonts w:ascii="Arial" w:hAnsi="Arial" w:cs="Arial"/>
          <w:sz w:val="24"/>
          <w:szCs w:val="24"/>
        </w:rPr>
      </w:pPr>
      <w:r w:rsidRPr="007B53E9">
        <w:rPr>
          <w:rFonts w:ascii="Arial" w:hAnsi="Arial" w:cs="Arial"/>
          <w:sz w:val="24"/>
          <w:szCs w:val="24"/>
        </w:rPr>
        <w:t>Oferta złożona przez Organizację musi być w języku polskim.</w:t>
      </w:r>
    </w:p>
    <w:p w:rsidR="003A0FEA" w:rsidRPr="007B53E9" w:rsidRDefault="003A0FEA" w:rsidP="007B53E9">
      <w:pPr>
        <w:numPr>
          <w:ilvl w:val="0"/>
          <w:numId w:val="6"/>
        </w:numPr>
        <w:spacing w:line="360" w:lineRule="auto"/>
        <w:ind w:left="357" w:hanging="357"/>
        <w:rPr>
          <w:rFonts w:ascii="Arial" w:hAnsi="Arial" w:cs="Arial"/>
          <w:sz w:val="24"/>
          <w:szCs w:val="24"/>
        </w:rPr>
      </w:pPr>
      <w:r w:rsidRPr="007B53E9">
        <w:rPr>
          <w:rFonts w:ascii="Arial" w:hAnsi="Arial" w:cs="Arial"/>
          <w:sz w:val="24"/>
          <w:szCs w:val="24"/>
        </w:rPr>
        <w:t>Proponowane zadanie musi mieścić się w działalności statutowej Organizacji.</w:t>
      </w:r>
    </w:p>
    <w:p w:rsidR="003A0FEA" w:rsidRPr="007B53E9" w:rsidRDefault="003A0FEA" w:rsidP="007B53E9">
      <w:pPr>
        <w:numPr>
          <w:ilvl w:val="0"/>
          <w:numId w:val="7"/>
        </w:numPr>
        <w:spacing w:line="360" w:lineRule="auto"/>
        <w:ind w:left="357" w:hanging="357"/>
        <w:rPr>
          <w:rFonts w:ascii="Arial" w:hAnsi="Arial" w:cs="Arial"/>
          <w:sz w:val="24"/>
          <w:szCs w:val="24"/>
        </w:rPr>
      </w:pPr>
      <w:r w:rsidRPr="007B53E9">
        <w:rPr>
          <w:rFonts w:ascii="Arial" w:hAnsi="Arial" w:cs="Arial"/>
          <w:sz w:val="24"/>
          <w:szCs w:val="24"/>
        </w:rPr>
        <w:t xml:space="preserve">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w:t>
      </w:r>
      <w:r w:rsidR="00F77DF6">
        <w:rPr>
          <w:rFonts w:ascii="Arial" w:hAnsi="Arial" w:cs="Arial"/>
          <w:sz w:val="24"/>
          <w:szCs w:val="24"/>
        </w:rPr>
        <w:br/>
      </w:r>
      <w:r w:rsidRPr="007B53E9">
        <w:rPr>
          <w:rFonts w:ascii="Arial" w:hAnsi="Arial" w:cs="Arial"/>
          <w:sz w:val="24"/>
          <w:szCs w:val="24"/>
        </w:rPr>
        <w:t xml:space="preserve">z art. 9 ust. 3 ustawy z dnia 24 kwietnia 2003 r. o działalności pożytku publicznego i o wolontariacie, nie można prowadzić odpłatnej działalności pożytku publicznego </w:t>
      </w:r>
      <w:r w:rsidR="00F77DF6">
        <w:rPr>
          <w:rFonts w:ascii="Arial" w:hAnsi="Arial" w:cs="Arial"/>
          <w:sz w:val="24"/>
          <w:szCs w:val="24"/>
        </w:rPr>
        <w:br/>
      </w:r>
      <w:r w:rsidRPr="007B53E9">
        <w:rPr>
          <w:rFonts w:ascii="Arial" w:hAnsi="Arial" w:cs="Arial"/>
          <w:sz w:val="24"/>
          <w:szCs w:val="24"/>
        </w:rPr>
        <w:t>i działalności gospodarczej w odniesieniu do tego samego przedmiotu działalności.</w:t>
      </w:r>
    </w:p>
    <w:p w:rsidR="003A0FEA" w:rsidRPr="007B53E9" w:rsidRDefault="003A0FEA" w:rsidP="007B53E9">
      <w:pPr>
        <w:numPr>
          <w:ilvl w:val="0"/>
          <w:numId w:val="8"/>
        </w:numPr>
        <w:spacing w:line="360" w:lineRule="auto"/>
        <w:ind w:left="357" w:hanging="357"/>
        <w:rPr>
          <w:rFonts w:ascii="Arial" w:hAnsi="Arial" w:cs="Arial"/>
          <w:sz w:val="24"/>
          <w:szCs w:val="24"/>
        </w:rPr>
      </w:pPr>
      <w:r w:rsidRPr="007B53E9">
        <w:rPr>
          <w:rFonts w:ascii="Arial" w:hAnsi="Arial" w:cs="Arial"/>
          <w:sz w:val="24"/>
          <w:szCs w:val="24"/>
        </w:rPr>
        <w:lastRenderedPageBreak/>
        <w:t xml:space="preserve">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  </w:t>
      </w:r>
    </w:p>
    <w:p w:rsidR="003A0FEA" w:rsidRPr="007B53E9" w:rsidRDefault="003A0FEA" w:rsidP="007B53E9">
      <w:pPr>
        <w:spacing w:after="100" w:line="360" w:lineRule="auto"/>
        <w:ind w:left="357"/>
        <w:rPr>
          <w:rFonts w:ascii="Arial" w:hAnsi="Arial" w:cs="Arial"/>
          <w:sz w:val="24"/>
          <w:szCs w:val="24"/>
        </w:rPr>
      </w:pPr>
      <w:r w:rsidRPr="007B53E9">
        <w:rPr>
          <w:rFonts w:ascii="Arial" w:hAnsi="Arial" w:cs="Arial"/>
          <w:b/>
          <w:bCs/>
          <w:sz w:val="24"/>
          <w:szCs w:val="24"/>
        </w:rPr>
        <w:t>    UWAGA: </w:t>
      </w:r>
    </w:p>
    <w:p w:rsidR="003A0FEA" w:rsidRPr="007B53E9" w:rsidRDefault="003A0FEA" w:rsidP="007B53E9">
      <w:pPr>
        <w:spacing w:after="100" w:line="360" w:lineRule="auto"/>
        <w:ind w:left="357"/>
        <w:rPr>
          <w:rFonts w:ascii="Arial" w:hAnsi="Arial" w:cs="Arial"/>
          <w:sz w:val="24"/>
          <w:szCs w:val="24"/>
        </w:rPr>
      </w:pPr>
      <w:r w:rsidRPr="007B53E9">
        <w:rPr>
          <w:rFonts w:ascii="Arial" w:hAnsi="Arial" w:cs="Arial"/>
          <w:b/>
          <w:bCs/>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w:t>
      </w:r>
      <w:r w:rsidR="00F77DF6">
        <w:rPr>
          <w:rFonts w:ascii="Arial" w:hAnsi="Arial" w:cs="Arial"/>
          <w:b/>
          <w:bCs/>
          <w:sz w:val="24"/>
          <w:szCs w:val="24"/>
        </w:rPr>
        <w:br/>
      </w:r>
      <w:r w:rsidRPr="007B53E9">
        <w:rPr>
          <w:rFonts w:ascii="Arial" w:hAnsi="Arial" w:cs="Arial"/>
          <w:b/>
          <w:bCs/>
          <w:sz w:val="24"/>
          <w:szCs w:val="24"/>
        </w:rPr>
        <w:t>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informacje.</w:t>
      </w:r>
      <w:r w:rsidR="00F77DF6">
        <w:rPr>
          <w:rFonts w:ascii="Arial" w:hAnsi="Arial" w:cs="Arial"/>
          <w:b/>
          <w:bCs/>
          <w:sz w:val="24"/>
          <w:szCs w:val="24"/>
        </w:rPr>
        <w:t xml:space="preserve"> </w:t>
      </w:r>
      <w:r w:rsidRPr="007B53E9">
        <w:rPr>
          <w:rFonts w:ascii="Arial" w:hAnsi="Arial" w:cs="Arial"/>
          <w:b/>
          <w:bCs/>
          <w:sz w:val="24"/>
          <w:szCs w:val="24"/>
        </w:rPr>
        <w:t>Ewentualne bariery w poszczególnych obszarach dostępności i przeszkody w ich usunięciu powinny zostać szczegółowo opisane i uzasadnione wraz z określoną ścieżką postępowania w przypadku dostępu alternatywnego.</w:t>
      </w:r>
    </w:p>
    <w:p w:rsidR="003A0FEA" w:rsidRPr="007B53E9" w:rsidRDefault="003A0FEA" w:rsidP="007B53E9">
      <w:pPr>
        <w:numPr>
          <w:ilvl w:val="0"/>
          <w:numId w:val="9"/>
        </w:numPr>
        <w:spacing w:line="360" w:lineRule="auto"/>
        <w:ind w:left="357" w:hanging="357"/>
        <w:rPr>
          <w:rFonts w:ascii="Arial" w:hAnsi="Arial" w:cs="Arial"/>
          <w:sz w:val="24"/>
          <w:szCs w:val="24"/>
        </w:rPr>
      </w:pPr>
      <w:r w:rsidRPr="007B53E9">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A0FEA" w:rsidRPr="007B53E9" w:rsidRDefault="003A0FEA" w:rsidP="007B53E9">
      <w:pPr>
        <w:numPr>
          <w:ilvl w:val="0"/>
          <w:numId w:val="10"/>
        </w:numPr>
        <w:spacing w:line="360" w:lineRule="auto"/>
        <w:ind w:left="357" w:hanging="357"/>
        <w:rPr>
          <w:rFonts w:ascii="Arial" w:hAnsi="Arial" w:cs="Arial"/>
          <w:sz w:val="24"/>
          <w:szCs w:val="24"/>
        </w:rPr>
      </w:pPr>
      <w:r w:rsidRPr="007B53E9">
        <w:rPr>
          <w:rFonts w:ascii="Arial" w:hAnsi="Arial" w:cs="Arial"/>
          <w:sz w:val="24"/>
          <w:szCs w:val="24"/>
        </w:rPr>
        <w:lastRenderedPageBreak/>
        <w:t>Organizacja wnioskująca o przyznanie dotacji w przedmiotowym konkursie nie może zrefundować całkowicie lub częściowo tego samego wydatku dwukrotnie ze środków publicznych, zarówno ze środków krajowych jak i wspólnotowych.</w:t>
      </w:r>
    </w:p>
    <w:p w:rsidR="003A0FEA" w:rsidRPr="007B53E9" w:rsidRDefault="003A0FEA" w:rsidP="007B53E9">
      <w:pPr>
        <w:numPr>
          <w:ilvl w:val="0"/>
          <w:numId w:val="11"/>
        </w:numPr>
        <w:spacing w:line="360" w:lineRule="auto"/>
        <w:ind w:left="357" w:hanging="357"/>
        <w:rPr>
          <w:rFonts w:ascii="Arial" w:hAnsi="Arial" w:cs="Arial"/>
          <w:sz w:val="24"/>
          <w:szCs w:val="24"/>
        </w:rPr>
      </w:pPr>
      <w:r w:rsidRPr="007B53E9">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A0FEA" w:rsidRPr="007B53E9" w:rsidRDefault="003A0FEA" w:rsidP="007B53E9">
      <w:pPr>
        <w:numPr>
          <w:ilvl w:val="0"/>
          <w:numId w:val="12"/>
        </w:numPr>
        <w:spacing w:line="360" w:lineRule="auto"/>
        <w:ind w:left="357" w:hanging="357"/>
        <w:rPr>
          <w:rFonts w:ascii="Arial" w:hAnsi="Arial" w:cs="Arial"/>
          <w:sz w:val="24"/>
          <w:szCs w:val="24"/>
        </w:rPr>
      </w:pPr>
      <w:r w:rsidRPr="007B53E9">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3A0FEA" w:rsidRPr="007B53E9" w:rsidRDefault="003A0FEA" w:rsidP="007B53E9">
      <w:pPr>
        <w:numPr>
          <w:ilvl w:val="0"/>
          <w:numId w:val="13"/>
        </w:numPr>
        <w:spacing w:line="360" w:lineRule="auto"/>
        <w:ind w:left="713" w:hanging="357"/>
        <w:rPr>
          <w:rFonts w:ascii="Arial" w:hAnsi="Arial" w:cs="Arial"/>
          <w:sz w:val="24"/>
          <w:szCs w:val="24"/>
        </w:rPr>
      </w:pPr>
      <w:r w:rsidRPr="007B53E9">
        <w:rPr>
          <w:rFonts w:ascii="Arial" w:hAnsi="Arial" w:cs="Arial"/>
          <w:sz w:val="24"/>
          <w:szCs w:val="24"/>
        </w:rPr>
        <w:t xml:space="preserve">Organizacja, która nie ma prawnej możliwości odzyskania lub rozliczenia podatku VAT od towarów i usług związanych z realizacją zadania (dla których podatek VAT jest kosztem), sporządza kosztorys w kwotach brutto (łącznie </w:t>
      </w:r>
      <w:r w:rsidR="00F77DF6">
        <w:rPr>
          <w:rFonts w:ascii="Arial" w:hAnsi="Arial" w:cs="Arial"/>
          <w:sz w:val="24"/>
          <w:szCs w:val="24"/>
        </w:rPr>
        <w:br/>
      </w:r>
      <w:r w:rsidRPr="007B53E9">
        <w:rPr>
          <w:rFonts w:ascii="Arial" w:hAnsi="Arial" w:cs="Arial"/>
          <w:sz w:val="24"/>
          <w:szCs w:val="24"/>
        </w:rPr>
        <w:t>z podatkiem VAT),</w:t>
      </w:r>
    </w:p>
    <w:p w:rsidR="003A0FEA" w:rsidRPr="007B53E9" w:rsidRDefault="003A0FEA" w:rsidP="007B53E9">
      <w:pPr>
        <w:numPr>
          <w:ilvl w:val="0"/>
          <w:numId w:val="14"/>
        </w:numPr>
        <w:spacing w:line="360" w:lineRule="auto"/>
        <w:ind w:left="713" w:hanging="357"/>
        <w:rPr>
          <w:rFonts w:ascii="Arial" w:hAnsi="Arial" w:cs="Arial"/>
          <w:sz w:val="24"/>
          <w:szCs w:val="24"/>
        </w:rPr>
      </w:pPr>
      <w:r w:rsidRPr="007B53E9">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3A0FEA" w:rsidRPr="007B53E9" w:rsidRDefault="003A0FEA" w:rsidP="007B53E9">
      <w:pPr>
        <w:numPr>
          <w:ilvl w:val="0"/>
          <w:numId w:val="15"/>
        </w:numPr>
        <w:spacing w:line="360" w:lineRule="auto"/>
        <w:ind w:left="357" w:hanging="357"/>
        <w:rPr>
          <w:rFonts w:ascii="Arial" w:hAnsi="Arial" w:cs="Arial"/>
          <w:sz w:val="24"/>
          <w:szCs w:val="24"/>
        </w:rPr>
      </w:pPr>
      <w:r w:rsidRPr="007B53E9">
        <w:rPr>
          <w:rFonts w:ascii="Arial" w:hAnsi="Arial" w:cs="Arial"/>
          <w:sz w:val="24"/>
          <w:szCs w:val="24"/>
        </w:rPr>
        <w:t xml:space="preserve">Dotacja nie może być przeznaczona w szczególności na: </w:t>
      </w:r>
    </w:p>
    <w:p w:rsidR="003A0FEA" w:rsidRPr="007B53E9" w:rsidRDefault="003A0FEA" w:rsidP="007B53E9">
      <w:pPr>
        <w:numPr>
          <w:ilvl w:val="0"/>
          <w:numId w:val="16"/>
        </w:numPr>
        <w:spacing w:line="360" w:lineRule="auto"/>
        <w:ind w:left="713" w:hanging="357"/>
        <w:rPr>
          <w:rFonts w:ascii="Arial" w:hAnsi="Arial" w:cs="Arial"/>
          <w:sz w:val="24"/>
          <w:szCs w:val="24"/>
        </w:rPr>
      </w:pPr>
      <w:r w:rsidRPr="007B53E9">
        <w:rPr>
          <w:rFonts w:ascii="Arial" w:hAnsi="Arial" w:cs="Arial"/>
          <w:sz w:val="24"/>
          <w:szCs w:val="24"/>
        </w:rPr>
        <w:t>remonty budynków,</w:t>
      </w:r>
    </w:p>
    <w:p w:rsidR="003A0FEA" w:rsidRPr="007B53E9" w:rsidRDefault="003A0FEA" w:rsidP="007B53E9">
      <w:pPr>
        <w:numPr>
          <w:ilvl w:val="0"/>
          <w:numId w:val="17"/>
        </w:numPr>
        <w:spacing w:line="360" w:lineRule="auto"/>
        <w:ind w:left="713" w:hanging="357"/>
        <w:rPr>
          <w:rFonts w:ascii="Arial" w:hAnsi="Arial" w:cs="Arial"/>
          <w:sz w:val="24"/>
          <w:szCs w:val="24"/>
        </w:rPr>
      </w:pPr>
      <w:r w:rsidRPr="007B53E9">
        <w:rPr>
          <w:rFonts w:ascii="Arial" w:hAnsi="Arial" w:cs="Arial"/>
          <w:sz w:val="24"/>
          <w:szCs w:val="24"/>
        </w:rPr>
        <w:t>zakupy gruntów lub innych nieruchomości,</w:t>
      </w:r>
    </w:p>
    <w:p w:rsidR="003A0FEA" w:rsidRPr="007B53E9" w:rsidRDefault="003A0FEA" w:rsidP="007B53E9">
      <w:pPr>
        <w:numPr>
          <w:ilvl w:val="0"/>
          <w:numId w:val="18"/>
        </w:numPr>
        <w:spacing w:line="360" w:lineRule="auto"/>
        <w:ind w:left="713" w:hanging="357"/>
        <w:rPr>
          <w:rFonts w:ascii="Arial" w:hAnsi="Arial" w:cs="Arial"/>
          <w:sz w:val="24"/>
          <w:szCs w:val="24"/>
        </w:rPr>
      </w:pPr>
      <w:r w:rsidRPr="007B53E9">
        <w:rPr>
          <w:rFonts w:ascii="Arial" w:hAnsi="Arial" w:cs="Arial"/>
          <w:sz w:val="24"/>
          <w:szCs w:val="24"/>
        </w:rPr>
        <w:t>tworzenie funduszy kapitałowych,</w:t>
      </w:r>
    </w:p>
    <w:p w:rsidR="003A0FEA" w:rsidRPr="007B53E9" w:rsidRDefault="003A0FEA" w:rsidP="007B53E9">
      <w:pPr>
        <w:numPr>
          <w:ilvl w:val="0"/>
          <w:numId w:val="19"/>
        </w:numPr>
        <w:spacing w:line="360" w:lineRule="auto"/>
        <w:ind w:left="713" w:hanging="357"/>
        <w:rPr>
          <w:rFonts w:ascii="Arial" w:hAnsi="Arial" w:cs="Arial"/>
          <w:sz w:val="24"/>
          <w:szCs w:val="24"/>
        </w:rPr>
      </w:pPr>
      <w:r w:rsidRPr="007B53E9">
        <w:rPr>
          <w:rFonts w:ascii="Arial" w:hAnsi="Arial" w:cs="Arial"/>
          <w:sz w:val="24"/>
          <w:szCs w:val="24"/>
        </w:rPr>
        <w:t>działania, których celem jest dalsze przyznawanie stypendiów dla osób prawnych lub fizycznych z wyłączeniem przepisów dotyczących stypendiów sportowych,</w:t>
      </w:r>
    </w:p>
    <w:p w:rsidR="003A0FEA" w:rsidRPr="007B53E9" w:rsidRDefault="003A0FEA" w:rsidP="007B53E9">
      <w:pPr>
        <w:numPr>
          <w:ilvl w:val="0"/>
          <w:numId w:val="20"/>
        </w:numPr>
        <w:spacing w:line="360" w:lineRule="auto"/>
        <w:ind w:left="713" w:hanging="357"/>
        <w:rPr>
          <w:rFonts w:ascii="Arial" w:hAnsi="Arial" w:cs="Arial"/>
          <w:sz w:val="24"/>
          <w:szCs w:val="24"/>
        </w:rPr>
      </w:pPr>
      <w:r w:rsidRPr="007B53E9">
        <w:rPr>
          <w:rFonts w:ascii="Arial" w:hAnsi="Arial" w:cs="Arial"/>
          <w:sz w:val="24"/>
          <w:szCs w:val="24"/>
        </w:rPr>
        <w:t>przedsięwzięcia, które są dofinansowywane z budżetu Miasta lub jego funduszy celowych na podstawie przepisów szczególnych,</w:t>
      </w:r>
    </w:p>
    <w:p w:rsidR="003A0FEA" w:rsidRPr="007B53E9" w:rsidRDefault="003A0FEA" w:rsidP="007B53E9">
      <w:pPr>
        <w:numPr>
          <w:ilvl w:val="0"/>
          <w:numId w:val="21"/>
        </w:numPr>
        <w:spacing w:line="360" w:lineRule="auto"/>
        <w:ind w:left="713" w:hanging="357"/>
        <w:rPr>
          <w:rFonts w:ascii="Arial" w:hAnsi="Arial" w:cs="Arial"/>
          <w:sz w:val="24"/>
          <w:szCs w:val="24"/>
        </w:rPr>
      </w:pPr>
      <w:r w:rsidRPr="007B53E9">
        <w:rPr>
          <w:rFonts w:ascii="Arial" w:hAnsi="Arial" w:cs="Arial"/>
          <w:sz w:val="24"/>
          <w:szCs w:val="24"/>
        </w:rPr>
        <w:lastRenderedPageBreak/>
        <w:t>wydatki poniesione na przygotowanie wniosku, oraz pokrycie kosztów utrzymania biura wykraczające poza zakres realizacji zleconego zadania,</w:t>
      </w:r>
    </w:p>
    <w:p w:rsidR="003A0FEA" w:rsidRPr="007B53E9" w:rsidRDefault="003A0FEA" w:rsidP="007B53E9">
      <w:pPr>
        <w:numPr>
          <w:ilvl w:val="0"/>
          <w:numId w:val="22"/>
        </w:numPr>
        <w:spacing w:line="360" w:lineRule="auto"/>
        <w:ind w:left="713" w:hanging="357"/>
        <w:rPr>
          <w:rFonts w:ascii="Arial" w:hAnsi="Arial" w:cs="Arial"/>
          <w:sz w:val="24"/>
          <w:szCs w:val="24"/>
        </w:rPr>
      </w:pPr>
      <w:r w:rsidRPr="007B53E9">
        <w:rPr>
          <w:rFonts w:ascii="Arial" w:hAnsi="Arial" w:cs="Arial"/>
          <w:sz w:val="24"/>
          <w:szCs w:val="24"/>
        </w:rPr>
        <w:t>wydatki z tytułu opłat i kar umownych, grzywien, a także koszty procesów sądowych oraz koszty realizacji postanowień wydanych przez sąd,</w:t>
      </w:r>
    </w:p>
    <w:p w:rsidR="003A0FEA" w:rsidRPr="007B53E9" w:rsidRDefault="003A0FEA" w:rsidP="007B53E9">
      <w:pPr>
        <w:numPr>
          <w:ilvl w:val="0"/>
          <w:numId w:val="23"/>
        </w:numPr>
        <w:spacing w:line="360" w:lineRule="auto"/>
        <w:ind w:left="713" w:hanging="357"/>
        <w:rPr>
          <w:rFonts w:ascii="Arial" w:hAnsi="Arial" w:cs="Arial"/>
          <w:sz w:val="24"/>
          <w:szCs w:val="24"/>
        </w:rPr>
      </w:pPr>
      <w:r w:rsidRPr="007B53E9">
        <w:rPr>
          <w:rFonts w:ascii="Arial" w:hAnsi="Arial" w:cs="Arial"/>
          <w:sz w:val="24"/>
          <w:szCs w:val="24"/>
        </w:rPr>
        <w:t>odsetki od zadłużenia,</w:t>
      </w:r>
    </w:p>
    <w:p w:rsidR="003A0FEA" w:rsidRPr="007B53E9" w:rsidRDefault="003A0FEA" w:rsidP="007B53E9">
      <w:pPr>
        <w:numPr>
          <w:ilvl w:val="0"/>
          <w:numId w:val="24"/>
        </w:numPr>
        <w:spacing w:line="360" w:lineRule="auto"/>
        <w:ind w:left="713" w:hanging="357"/>
        <w:rPr>
          <w:rFonts w:ascii="Arial" w:hAnsi="Arial" w:cs="Arial"/>
          <w:sz w:val="24"/>
          <w:szCs w:val="24"/>
        </w:rPr>
      </w:pPr>
      <w:r w:rsidRPr="007B53E9">
        <w:rPr>
          <w:rFonts w:ascii="Arial" w:hAnsi="Arial" w:cs="Arial"/>
          <w:sz w:val="24"/>
          <w:szCs w:val="24"/>
        </w:rPr>
        <w:t>darowizny na rzecz innych osób,</w:t>
      </w:r>
    </w:p>
    <w:p w:rsidR="003A0FEA" w:rsidRPr="007B53E9" w:rsidRDefault="003A0FEA" w:rsidP="007B53E9">
      <w:pPr>
        <w:numPr>
          <w:ilvl w:val="0"/>
          <w:numId w:val="25"/>
        </w:numPr>
        <w:spacing w:line="360" w:lineRule="auto"/>
        <w:ind w:left="713" w:hanging="357"/>
        <w:rPr>
          <w:rFonts w:ascii="Arial" w:hAnsi="Arial" w:cs="Arial"/>
          <w:sz w:val="24"/>
          <w:szCs w:val="24"/>
        </w:rPr>
      </w:pPr>
      <w:r w:rsidRPr="007B53E9">
        <w:rPr>
          <w:rFonts w:ascii="Arial" w:hAnsi="Arial" w:cs="Arial"/>
          <w:sz w:val="24"/>
          <w:szCs w:val="24"/>
        </w:rPr>
        <w:t>działalność gospodarczą,</w:t>
      </w:r>
    </w:p>
    <w:p w:rsidR="003A0FEA" w:rsidRPr="007B53E9" w:rsidRDefault="003A0FEA" w:rsidP="007B53E9">
      <w:pPr>
        <w:numPr>
          <w:ilvl w:val="0"/>
          <w:numId w:val="26"/>
        </w:numPr>
        <w:spacing w:line="360" w:lineRule="auto"/>
        <w:ind w:left="713" w:hanging="357"/>
        <w:rPr>
          <w:rFonts w:ascii="Arial" w:hAnsi="Arial" w:cs="Arial"/>
          <w:sz w:val="24"/>
          <w:szCs w:val="24"/>
        </w:rPr>
      </w:pPr>
      <w:r w:rsidRPr="007B53E9">
        <w:rPr>
          <w:rFonts w:ascii="Arial" w:hAnsi="Arial" w:cs="Arial"/>
          <w:sz w:val="24"/>
          <w:szCs w:val="24"/>
        </w:rPr>
        <w:t>wydatki nieuwzględnione w ofercie i (lub) w zaktualizowanej kalkulacji przewidywanych kosztów realizacji zadania publicznego,</w:t>
      </w:r>
    </w:p>
    <w:p w:rsidR="003A0FEA" w:rsidRPr="007B53E9" w:rsidRDefault="003A0FEA" w:rsidP="007B53E9">
      <w:pPr>
        <w:numPr>
          <w:ilvl w:val="0"/>
          <w:numId w:val="27"/>
        </w:numPr>
        <w:spacing w:line="360" w:lineRule="auto"/>
        <w:ind w:left="713" w:hanging="357"/>
        <w:rPr>
          <w:rFonts w:ascii="Arial" w:hAnsi="Arial" w:cs="Arial"/>
          <w:sz w:val="24"/>
          <w:szCs w:val="24"/>
        </w:rPr>
      </w:pPr>
      <w:r w:rsidRPr="007B53E9">
        <w:rPr>
          <w:rFonts w:ascii="Arial" w:hAnsi="Arial" w:cs="Arial"/>
          <w:sz w:val="24"/>
          <w:szCs w:val="24"/>
        </w:rPr>
        <w:t>deficyt zrealizowanych wcześniej przedsięwzięć oraz kosztów.</w:t>
      </w:r>
    </w:p>
    <w:p w:rsidR="003A0FEA" w:rsidRPr="007B53E9" w:rsidRDefault="003A0FEA" w:rsidP="007B53E9">
      <w:pPr>
        <w:numPr>
          <w:ilvl w:val="0"/>
          <w:numId w:val="28"/>
        </w:numPr>
        <w:spacing w:line="360" w:lineRule="auto"/>
        <w:ind w:left="357" w:hanging="357"/>
        <w:rPr>
          <w:rFonts w:ascii="Arial" w:hAnsi="Arial" w:cs="Arial"/>
          <w:sz w:val="24"/>
          <w:szCs w:val="24"/>
        </w:rPr>
      </w:pPr>
      <w:r w:rsidRPr="007B53E9">
        <w:rPr>
          <w:rFonts w:ascii="Arial" w:hAnsi="Arial" w:cs="Arial"/>
          <w:sz w:val="24"/>
          <w:szCs w:val="24"/>
        </w:rPr>
        <w:t>W przypadku złożenia oferty wspólnej niedozwolone są przepływy finansowe między oferentami realizującymi zadanie.</w:t>
      </w:r>
    </w:p>
    <w:p w:rsidR="003A0FEA" w:rsidRPr="007B53E9" w:rsidRDefault="003A0FEA" w:rsidP="007B53E9">
      <w:pPr>
        <w:numPr>
          <w:ilvl w:val="0"/>
          <w:numId w:val="29"/>
        </w:numPr>
        <w:spacing w:line="360" w:lineRule="auto"/>
        <w:ind w:left="357" w:hanging="357"/>
        <w:rPr>
          <w:rFonts w:ascii="Arial" w:hAnsi="Arial" w:cs="Arial"/>
          <w:sz w:val="24"/>
          <w:szCs w:val="24"/>
        </w:rPr>
      </w:pPr>
      <w:r w:rsidRPr="007B53E9">
        <w:rPr>
          <w:rFonts w:ascii="Arial" w:hAnsi="Arial" w:cs="Arial"/>
          <w:sz w:val="24"/>
          <w:szCs w:val="24"/>
        </w:rPr>
        <w:t>Wszelkie zmiany związane z dokonywaniem przesunięć pomiędzy poszczególnymi pozycjami kosztów określonych w zawartej umowie będą wymagały zgody Zleceniodawcy;</w:t>
      </w:r>
      <w:r w:rsidRPr="007B53E9">
        <w:rPr>
          <w:rFonts w:ascii="Arial" w:hAnsi="Arial" w:cs="Arial"/>
          <w:sz w:val="24"/>
          <w:szCs w:val="24"/>
        </w:rPr>
        <w:br/>
        <w:t>a) istnieje możliwość dokonywania przesunięć środków pomiędzy poszczególnymi pozycjami (rodzajem kosztów) wskazanymi w kosztorysie w wysokości nie wyższej niż 10% w</w:t>
      </w:r>
      <w:r w:rsidR="00F77DF6">
        <w:rPr>
          <w:rFonts w:ascii="Arial" w:hAnsi="Arial" w:cs="Arial"/>
          <w:sz w:val="24"/>
          <w:szCs w:val="24"/>
        </w:rPr>
        <w:t xml:space="preserve">artości danego rodzaju kosztu, </w:t>
      </w:r>
      <w:r w:rsidRPr="007B53E9">
        <w:rPr>
          <w:rFonts w:ascii="Arial" w:hAnsi="Arial" w:cs="Arial"/>
          <w:sz w:val="24"/>
          <w:szCs w:val="24"/>
        </w:rPr>
        <w:t>a naruszenie niniejszego postanowienia uważa się za pobranie części dotacji w nadmiernej wysokości;</w:t>
      </w:r>
      <w:r w:rsidRPr="007B53E9">
        <w:rPr>
          <w:rFonts w:ascii="Arial" w:hAnsi="Arial" w:cs="Arial"/>
          <w:sz w:val="24"/>
          <w:szCs w:val="24"/>
        </w:rPr>
        <w:br/>
        <w:t xml:space="preserve">b) zmiany w kosztorysie polegające na usunięciu lub wprowadzeniu nowej pozycji wydatków, czy też przesunięcia kosztów pomiędzy pozycjami (rodzajem kosztów) powyżej 10%, wymagają sporządzenia aneksu do umowy, a organizacja ma obowiązek pisemnego uzasadnienia dokonania powyższych zmian; </w:t>
      </w:r>
      <w:r w:rsidRPr="007B53E9">
        <w:rPr>
          <w:rFonts w:ascii="Arial" w:hAnsi="Arial" w:cs="Arial"/>
          <w:sz w:val="24"/>
          <w:szCs w:val="24"/>
        </w:rPr>
        <w:br/>
        <w:t>c) oferent zobowiązany będzie złożyć wniosek o aneksowanie umowy (poprzez platformę WITKAC), jednak nie później niż 40 dni przed zakończeniem realizacji zadania (decyduje data wpływu do Urzędu Miasta Szczecin potwierdzenia złożenia wniosku)</w:t>
      </w:r>
    </w:p>
    <w:p w:rsidR="003A0FEA" w:rsidRPr="007B53E9" w:rsidRDefault="003A0FEA" w:rsidP="007B53E9">
      <w:pPr>
        <w:numPr>
          <w:ilvl w:val="0"/>
          <w:numId w:val="30"/>
        </w:numPr>
        <w:spacing w:line="360" w:lineRule="auto"/>
        <w:ind w:left="357" w:hanging="357"/>
        <w:rPr>
          <w:rFonts w:ascii="Arial" w:hAnsi="Arial" w:cs="Arial"/>
          <w:sz w:val="24"/>
          <w:szCs w:val="24"/>
        </w:rPr>
      </w:pPr>
      <w:r w:rsidRPr="007B53E9">
        <w:rPr>
          <w:rFonts w:ascii="Arial" w:hAnsi="Arial" w:cs="Arial"/>
          <w:sz w:val="24"/>
          <w:szCs w:val="24"/>
        </w:rPr>
        <w:t xml:space="preserve">Gmina Miasto Szczecin zastrzega sobie prawo do: </w:t>
      </w:r>
    </w:p>
    <w:p w:rsidR="003A0FEA" w:rsidRPr="007B53E9" w:rsidRDefault="003A0FEA" w:rsidP="007B53E9">
      <w:pPr>
        <w:numPr>
          <w:ilvl w:val="0"/>
          <w:numId w:val="31"/>
        </w:numPr>
        <w:spacing w:line="360" w:lineRule="auto"/>
        <w:ind w:left="713" w:hanging="357"/>
        <w:rPr>
          <w:rFonts w:ascii="Arial" w:hAnsi="Arial" w:cs="Arial"/>
          <w:sz w:val="24"/>
          <w:szCs w:val="24"/>
        </w:rPr>
      </w:pPr>
      <w:r w:rsidRPr="007B53E9">
        <w:rPr>
          <w:rFonts w:ascii="Arial" w:hAnsi="Arial" w:cs="Arial"/>
          <w:sz w:val="24"/>
          <w:szCs w:val="24"/>
        </w:rPr>
        <w:t>rozdysponowania kwoty niższej niż wskazana w Konkursie,</w:t>
      </w:r>
    </w:p>
    <w:p w:rsidR="003A0FEA" w:rsidRPr="007B53E9" w:rsidRDefault="003A0FEA" w:rsidP="007B53E9">
      <w:pPr>
        <w:numPr>
          <w:ilvl w:val="0"/>
          <w:numId w:val="32"/>
        </w:numPr>
        <w:spacing w:line="360" w:lineRule="auto"/>
        <w:ind w:left="713" w:hanging="357"/>
        <w:rPr>
          <w:rFonts w:ascii="Arial" w:hAnsi="Arial" w:cs="Arial"/>
          <w:sz w:val="24"/>
          <w:szCs w:val="24"/>
        </w:rPr>
      </w:pPr>
      <w:r w:rsidRPr="007B53E9">
        <w:rPr>
          <w:rFonts w:ascii="Arial" w:hAnsi="Arial" w:cs="Arial"/>
          <w:sz w:val="24"/>
          <w:szCs w:val="24"/>
        </w:rPr>
        <w:t>wyboru więcej niż jednej ofert,</w:t>
      </w:r>
    </w:p>
    <w:p w:rsidR="003A0FEA" w:rsidRPr="007B53E9" w:rsidRDefault="003A0FEA" w:rsidP="007B53E9">
      <w:pPr>
        <w:numPr>
          <w:ilvl w:val="0"/>
          <w:numId w:val="33"/>
        </w:numPr>
        <w:spacing w:line="360" w:lineRule="auto"/>
        <w:ind w:left="713" w:hanging="357"/>
        <w:rPr>
          <w:rFonts w:ascii="Arial" w:hAnsi="Arial" w:cs="Arial"/>
          <w:sz w:val="24"/>
          <w:szCs w:val="24"/>
        </w:rPr>
      </w:pPr>
      <w:r w:rsidRPr="007B53E9">
        <w:rPr>
          <w:rFonts w:ascii="Arial" w:hAnsi="Arial" w:cs="Arial"/>
          <w:sz w:val="24"/>
          <w:szCs w:val="24"/>
        </w:rPr>
        <w:t>wyboru przedstawionych w ofercie działań, na które zostanie udzielona dotacja,</w:t>
      </w:r>
    </w:p>
    <w:p w:rsidR="003A0FEA" w:rsidRPr="007B53E9" w:rsidRDefault="003A0FEA" w:rsidP="007B53E9">
      <w:pPr>
        <w:numPr>
          <w:ilvl w:val="0"/>
          <w:numId w:val="34"/>
        </w:numPr>
        <w:spacing w:line="360" w:lineRule="auto"/>
        <w:ind w:left="713" w:hanging="357"/>
        <w:rPr>
          <w:rFonts w:ascii="Arial" w:hAnsi="Arial" w:cs="Arial"/>
          <w:sz w:val="24"/>
          <w:szCs w:val="24"/>
        </w:rPr>
      </w:pPr>
      <w:r w:rsidRPr="007B53E9">
        <w:rPr>
          <w:rFonts w:ascii="Arial" w:hAnsi="Arial" w:cs="Arial"/>
          <w:sz w:val="24"/>
          <w:szCs w:val="24"/>
        </w:rPr>
        <w:t>odwołania konkursu przed upływem terminu na złożenie ofert bez podania przyczyny.</w:t>
      </w:r>
    </w:p>
    <w:p w:rsidR="003A0FEA" w:rsidRPr="007B53E9" w:rsidRDefault="003A0FEA" w:rsidP="007B53E9">
      <w:pPr>
        <w:numPr>
          <w:ilvl w:val="0"/>
          <w:numId w:val="35"/>
        </w:numPr>
        <w:spacing w:line="360" w:lineRule="auto"/>
        <w:ind w:left="357" w:hanging="357"/>
        <w:rPr>
          <w:rFonts w:ascii="Arial" w:hAnsi="Arial" w:cs="Arial"/>
          <w:sz w:val="24"/>
          <w:szCs w:val="24"/>
        </w:rPr>
      </w:pPr>
      <w:r w:rsidRPr="007B53E9">
        <w:rPr>
          <w:rFonts w:ascii="Arial" w:hAnsi="Arial" w:cs="Arial"/>
          <w:sz w:val="24"/>
          <w:szCs w:val="24"/>
        </w:rPr>
        <w:lastRenderedPageBreak/>
        <w:t>Szczegółowe warunki realizacji zadania reguluje umowa zawarta pomiędzy Gminą Miasto Szczecin a Organizacją.</w:t>
      </w:r>
    </w:p>
    <w:p w:rsidR="003A0FEA" w:rsidRPr="007B53E9" w:rsidRDefault="003A0FEA" w:rsidP="007B53E9">
      <w:pPr>
        <w:numPr>
          <w:ilvl w:val="0"/>
          <w:numId w:val="36"/>
        </w:numPr>
        <w:spacing w:line="360" w:lineRule="auto"/>
        <w:ind w:left="357" w:hanging="357"/>
        <w:rPr>
          <w:rFonts w:ascii="Arial" w:hAnsi="Arial" w:cs="Arial"/>
          <w:sz w:val="24"/>
          <w:szCs w:val="24"/>
        </w:rPr>
      </w:pPr>
      <w:r w:rsidRPr="007B53E9">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3A0FEA" w:rsidRPr="007B53E9" w:rsidRDefault="003A0FEA" w:rsidP="007B53E9">
      <w:pPr>
        <w:numPr>
          <w:ilvl w:val="0"/>
          <w:numId w:val="37"/>
        </w:numPr>
        <w:spacing w:line="360" w:lineRule="auto"/>
        <w:ind w:left="713" w:hanging="357"/>
        <w:rPr>
          <w:rFonts w:ascii="Arial" w:hAnsi="Arial" w:cs="Arial"/>
          <w:sz w:val="24"/>
          <w:szCs w:val="24"/>
        </w:rPr>
      </w:pPr>
      <w:r w:rsidRPr="007B53E9">
        <w:rPr>
          <w:rFonts w:ascii="Arial" w:hAnsi="Arial" w:cs="Arial"/>
          <w:sz w:val="24"/>
          <w:szCs w:val="24"/>
        </w:rPr>
        <w:t>oświadczenie RODO,</w:t>
      </w:r>
    </w:p>
    <w:p w:rsidR="003A0FEA" w:rsidRPr="007B53E9" w:rsidRDefault="003A0FEA" w:rsidP="007B53E9">
      <w:pPr>
        <w:numPr>
          <w:ilvl w:val="0"/>
          <w:numId w:val="38"/>
        </w:numPr>
        <w:spacing w:line="360" w:lineRule="auto"/>
        <w:ind w:left="713" w:hanging="357"/>
        <w:rPr>
          <w:rFonts w:ascii="Arial" w:hAnsi="Arial" w:cs="Arial"/>
          <w:sz w:val="24"/>
          <w:szCs w:val="24"/>
        </w:rPr>
      </w:pPr>
      <w:r w:rsidRPr="007B53E9">
        <w:rPr>
          <w:rFonts w:ascii="Arial" w:hAnsi="Arial" w:cs="Arial"/>
          <w:sz w:val="24"/>
          <w:szCs w:val="24"/>
        </w:rPr>
        <w:t>oświadczenie VAT,</w:t>
      </w:r>
    </w:p>
    <w:p w:rsidR="003A0FEA" w:rsidRPr="007B53E9" w:rsidRDefault="003A0FEA" w:rsidP="007B53E9">
      <w:pPr>
        <w:numPr>
          <w:ilvl w:val="0"/>
          <w:numId w:val="39"/>
        </w:numPr>
        <w:spacing w:line="360" w:lineRule="auto"/>
        <w:ind w:left="713" w:hanging="357"/>
        <w:rPr>
          <w:rFonts w:ascii="Arial" w:hAnsi="Arial" w:cs="Arial"/>
          <w:sz w:val="24"/>
          <w:szCs w:val="24"/>
        </w:rPr>
      </w:pPr>
      <w:r w:rsidRPr="007B53E9">
        <w:rPr>
          <w:rFonts w:ascii="Arial" w:hAnsi="Arial" w:cs="Arial"/>
          <w:sz w:val="24"/>
          <w:szCs w:val="24"/>
        </w:rPr>
        <w:t>oświadczenie o niezaleganiu z opłacaniem należności z tytułu zobowiązań podatkowych, składek na ubezpieczenia społeczne i należności wobec miasta,</w:t>
      </w:r>
    </w:p>
    <w:p w:rsidR="003A0FEA" w:rsidRPr="007B53E9" w:rsidRDefault="003A0FEA" w:rsidP="007B53E9">
      <w:pPr>
        <w:numPr>
          <w:ilvl w:val="0"/>
          <w:numId w:val="40"/>
        </w:numPr>
        <w:spacing w:line="360" w:lineRule="auto"/>
        <w:ind w:left="713" w:hanging="357"/>
        <w:rPr>
          <w:rFonts w:ascii="Arial" w:hAnsi="Arial" w:cs="Arial"/>
          <w:sz w:val="24"/>
          <w:szCs w:val="24"/>
        </w:rPr>
      </w:pPr>
      <w:r w:rsidRPr="007B53E9">
        <w:rPr>
          <w:rFonts w:ascii="Arial" w:hAnsi="Arial" w:cs="Arial"/>
          <w:sz w:val="24"/>
          <w:szCs w:val="24"/>
        </w:rPr>
        <w:t>oświadczenie o zgodności danych wskazanych w ofercie z Krajowym Rejestrem Sądowy, inną właściwą ewidencją,</w:t>
      </w:r>
    </w:p>
    <w:p w:rsidR="003A0FEA" w:rsidRPr="007B53E9" w:rsidRDefault="003A0FEA" w:rsidP="007B53E9">
      <w:pPr>
        <w:numPr>
          <w:ilvl w:val="0"/>
          <w:numId w:val="41"/>
        </w:numPr>
        <w:spacing w:line="360" w:lineRule="auto"/>
        <w:ind w:left="713" w:hanging="357"/>
        <w:rPr>
          <w:rFonts w:ascii="Arial" w:hAnsi="Arial" w:cs="Arial"/>
          <w:sz w:val="24"/>
          <w:szCs w:val="24"/>
        </w:rPr>
      </w:pPr>
      <w:r w:rsidRPr="007B53E9">
        <w:rPr>
          <w:rFonts w:ascii="Arial" w:hAnsi="Arial" w:cs="Arial"/>
          <w:sz w:val="24"/>
          <w:szCs w:val="24"/>
        </w:rPr>
        <w:t>poświadczenie o posiadaniu rachunku bankowego wraz ze wskazaniem jego numeru,</w:t>
      </w:r>
    </w:p>
    <w:p w:rsidR="003A0FEA" w:rsidRPr="007B53E9" w:rsidRDefault="003A0FEA" w:rsidP="007B53E9">
      <w:pPr>
        <w:numPr>
          <w:ilvl w:val="0"/>
          <w:numId w:val="42"/>
        </w:numPr>
        <w:spacing w:line="360" w:lineRule="auto"/>
        <w:ind w:left="713" w:hanging="357"/>
        <w:rPr>
          <w:rFonts w:ascii="Arial" w:hAnsi="Arial" w:cs="Arial"/>
          <w:sz w:val="24"/>
          <w:szCs w:val="24"/>
        </w:rPr>
      </w:pPr>
      <w:r w:rsidRPr="007B53E9">
        <w:rPr>
          <w:rFonts w:ascii="Arial" w:hAnsi="Arial" w:cs="Arial"/>
          <w:sz w:val="24"/>
          <w:szCs w:val="24"/>
        </w:rPr>
        <w:t>poświadczenie aktualnego stanu prawnego i faktycznego.</w:t>
      </w:r>
    </w:p>
    <w:p w:rsidR="00F77DF6" w:rsidRDefault="00F77DF6" w:rsidP="00F77DF6">
      <w:pPr>
        <w:numPr>
          <w:ilvl w:val="0"/>
          <w:numId w:val="43"/>
        </w:numPr>
        <w:spacing w:after="100" w:line="360" w:lineRule="auto"/>
        <w:ind w:left="357" w:hanging="357"/>
        <w:rPr>
          <w:rFonts w:ascii="Arial" w:hAnsi="Arial" w:cs="Arial"/>
          <w:sz w:val="24"/>
          <w:szCs w:val="24"/>
        </w:rPr>
      </w:pPr>
      <w:r>
        <w:rPr>
          <w:rFonts w:ascii="Arial" w:hAnsi="Arial" w:cs="Arial"/>
          <w:sz w:val="24"/>
          <w:szCs w:val="24"/>
        </w:rPr>
        <w:t xml:space="preserve"> </w:t>
      </w:r>
      <w:r w:rsidR="003A0FEA" w:rsidRPr="007B53E9">
        <w:rPr>
          <w:rFonts w:ascii="Arial" w:hAnsi="Arial" w:cs="Arial"/>
          <w:sz w:val="24"/>
          <w:szCs w:val="24"/>
        </w:rPr>
        <w:t xml:space="preserve">W rozliczeniu z wykorzystania dotacji uznawane będą rachunki, faktury i inne zestawienia kosztów obciążających organizację ( w związku z realizacją zadania objętego przedmiotem umowy) wystawione z datą nie wcześniejszą niż dzień zawarcia umowy pomiędzy Gminą </w:t>
      </w:r>
      <w:r>
        <w:rPr>
          <w:rFonts w:ascii="Arial" w:hAnsi="Arial" w:cs="Arial"/>
          <w:sz w:val="24"/>
          <w:szCs w:val="24"/>
        </w:rPr>
        <w:t>Miasto Szczecin, a organizacją.</w:t>
      </w:r>
    </w:p>
    <w:p w:rsidR="007E0AAB" w:rsidRPr="007B53E9" w:rsidRDefault="00F77DF6" w:rsidP="00AB419D">
      <w:pPr>
        <w:spacing w:after="100" w:line="360" w:lineRule="auto"/>
        <w:rPr>
          <w:rFonts w:ascii="Arial" w:hAnsi="Arial" w:cs="Arial"/>
          <w:sz w:val="24"/>
          <w:szCs w:val="24"/>
        </w:rPr>
      </w:pPr>
      <w:r>
        <w:rPr>
          <w:rFonts w:ascii="Arial" w:hAnsi="Arial" w:cs="Arial"/>
          <w:sz w:val="24"/>
          <w:szCs w:val="24"/>
        </w:rPr>
        <w:t>17</w:t>
      </w:r>
      <w:r w:rsidR="003A0FEA" w:rsidRPr="007B53E9">
        <w:rPr>
          <w:rFonts w:ascii="Arial" w:hAnsi="Arial" w:cs="Arial"/>
          <w:sz w:val="24"/>
          <w:szCs w:val="24"/>
        </w:rPr>
        <w:t>) Zadanie polega na prowadzeniu Centrum Seniora, które dostępne będzie co najmniej przez 8 godzin dziennie w dni robocze, w tym:</w:t>
      </w:r>
      <w:r w:rsidR="003A0FEA" w:rsidRPr="007B53E9">
        <w:rPr>
          <w:rFonts w:ascii="Arial" w:hAnsi="Arial" w:cs="Arial"/>
          <w:sz w:val="24"/>
          <w:szCs w:val="24"/>
        </w:rPr>
        <w:br/>
        <w:t xml:space="preserve">a) stworzeniu miejsca przedstawicieli środowisk, instytucji i organizacji działających </w:t>
      </w:r>
      <w:r w:rsidR="003A0FEA" w:rsidRPr="007B53E9">
        <w:rPr>
          <w:rFonts w:ascii="Arial" w:hAnsi="Arial" w:cs="Arial"/>
          <w:sz w:val="24"/>
          <w:szCs w:val="24"/>
        </w:rPr>
        <w:br/>
        <w:t>w sferze polityki senioralnej;</w:t>
      </w:r>
      <w:r w:rsidR="003A0FEA" w:rsidRPr="007B53E9">
        <w:rPr>
          <w:rFonts w:ascii="Arial" w:hAnsi="Arial" w:cs="Arial"/>
          <w:sz w:val="24"/>
          <w:szCs w:val="24"/>
        </w:rPr>
        <w:br/>
        <w:t>b) prowadzeniu Punktu Informacyjnego dla Seniorów oraz ich rodzin poprzez:</w:t>
      </w:r>
      <w:r w:rsidR="003A0FEA" w:rsidRPr="007B53E9">
        <w:rPr>
          <w:rFonts w:ascii="Arial" w:hAnsi="Arial" w:cs="Arial"/>
          <w:sz w:val="24"/>
          <w:szCs w:val="24"/>
        </w:rPr>
        <w:br/>
        <w:t>•</w:t>
      </w:r>
      <w:r w:rsidR="003A0FEA" w:rsidRPr="007B53E9">
        <w:rPr>
          <w:rFonts w:ascii="Arial" w:hAnsi="Arial" w:cs="Arial"/>
          <w:sz w:val="24"/>
          <w:szCs w:val="24"/>
        </w:rPr>
        <w:tab/>
        <w:t>prowadzenie strony internetowej, profilu CS na portalu społecznościowym; elektronicznego informatora, komunikacji elektronicznej, drukowanych informatorów;</w:t>
      </w:r>
      <w:r w:rsidR="003A0FEA" w:rsidRPr="007B53E9">
        <w:rPr>
          <w:rFonts w:ascii="Arial" w:hAnsi="Arial" w:cs="Arial"/>
          <w:sz w:val="24"/>
          <w:szCs w:val="24"/>
        </w:rPr>
        <w:br/>
        <w:t>•</w:t>
      </w:r>
      <w:r w:rsidR="003A0FEA" w:rsidRPr="007B53E9">
        <w:rPr>
          <w:rFonts w:ascii="Arial" w:hAnsi="Arial" w:cs="Arial"/>
          <w:sz w:val="24"/>
          <w:szCs w:val="24"/>
        </w:rPr>
        <w:tab/>
        <w:t xml:space="preserve">dostarczanie kompleksowej informacji na temat dostępnej w Szczecinie oferty dla osób starszych w sferze m.in. edukacji, kultury, rekreacji </w:t>
      </w:r>
      <w:r w:rsidR="003A0FEA" w:rsidRPr="007B53E9">
        <w:rPr>
          <w:rFonts w:ascii="Arial" w:hAnsi="Arial" w:cs="Arial"/>
          <w:sz w:val="24"/>
          <w:szCs w:val="24"/>
        </w:rPr>
        <w:br/>
        <w:t>i sportu, promocji zdrowia;</w:t>
      </w:r>
      <w:r w:rsidR="003A0FEA" w:rsidRPr="007B53E9">
        <w:rPr>
          <w:rFonts w:ascii="Arial" w:hAnsi="Arial" w:cs="Arial"/>
          <w:sz w:val="24"/>
          <w:szCs w:val="24"/>
        </w:rPr>
        <w:br/>
        <w:t>•</w:t>
      </w:r>
      <w:r w:rsidR="003A0FEA" w:rsidRPr="007B53E9">
        <w:rPr>
          <w:rFonts w:ascii="Arial" w:hAnsi="Arial" w:cs="Arial"/>
          <w:sz w:val="24"/>
          <w:szCs w:val="24"/>
        </w:rPr>
        <w:tab/>
        <w:t xml:space="preserve">dostarczanie kompleksowej informacji w zakresie możliwości wsparcia osób starszych i ich rodzin będących w trudnych sytuacjach życiowych, związanych </w:t>
      </w:r>
      <w:r w:rsidR="003A0FEA" w:rsidRPr="007B53E9">
        <w:rPr>
          <w:rFonts w:ascii="Arial" w:hAnsi="Arial" w:cs="Arial"/>
          <w:sz w:val="24"/>
          <w:szCs w:val="24"/>
        </w:rPr>
        <w:br/>
        <w:t>z problemami zdrowotnymi, finansowymi, rodzinnymi i innymi;</w:t>
      </w:r>
      <w:r w:rsidR="003A0FEA" w:rsidRPr="007B53E9">
        <w:rPr>
          <w:rFonts w:ascii="Arial" w:hAnsi="Arial" w:cs="Arial"/>
          <w:sz w:val="24"/>
          <w:szCs w:val="24"/>
        </w:rPr>
        <w:br/>
        <w:t>•</w:t>
      </w:r>
      <w:r w:rsidR="003A0FEA" w:rsidRPr="007B53E9">
        <w:rPr>
          <w:rFonts w:ascii="Arial" w:hAnsi="Arial" w:cs="Arial"/>
          <w:sz w:val="24"/>
          <w:szCs w:val="24"/>
        </w:rPr>
        <w:tab/>
        <w:t>promocję działań na rzecz Seniorów realizowanych w Szczecinie;</w:t>
      </w:r>
      <w:r w:rsidR="003A0FEA" w:rsidRPr="007B53E9">
        <w:rPr>
          <w:rFonts w:ascii="Arial" w:hAnsi="Arial" w:cs="Arial"/>
          <w:sz w:val="24"/>
          <w:szCs w:val="24"/>
        </w:rPr>
        <w:br/>
        <w:t>•</w:t>
      </w:r>
      <w:r w:rsidR="003A0FEA" w:rsidRPr="007B53E9">
        <w:rPr>
          <w:rFonts w:ascii="Arial" w:hAnsi="Arial" w:cs="Arial"/>
          <w:sz w:val="24"/>
          <w:szCs w:val="24"/>
        </w:rPr>
        <w:tab/>
        <w:t>prowadzenie biura ds. wolontariatu osób starszych;</w:t>
      </w:r>
      <w:r w:rsidR="003A0FEA" w:rsidRPr="007B53E9">
        <w:rPr>
          <w:rFonts w:ascii="Arial" w:hAnsi="Arial" w:cs="Arial"/>
          <w:sz w:val="24"/>
          <w:szCs w:val="24"/>
        </w:rPr>
        <w:br/>
        <w:t>c)</w:t>
      </w:r>
      <w:r w:rsidR="003A0FEA" w:rsidRPr="007B53E9">
        <w:rPr>
          <w:rFonts w:ascii="Arial" w:hAnsi="Arial" w:cs="Arial"/>
          <w:sz w:val="24"/>
          <w:szCs w:val="24"/>
        </w:rPr>
        <w:tab/>
        <w:t xml:space="preserve">badaniu i monitorowaniu potrzeb osób starszych w Szczecinie, we współpracy </w:t>
      </w:r>
      <w:r w:rsidR="003A0FEA" w:rsidRPr="007B53E9">
        <w:rPr>
          <w:rFonts w:ascii="Arial" w:hAnsi="Arial" w:cs="Arial"/>
          <w:sz w:val="24"/>
          <w:szCs w:val="24"/>
        </w:rPr>
        <w:lastRenderedPageBreak/>
        <w:t>m.in. z Radami Osiedla, Uniwersytetami Trzeciego Wieku, uczelniami wyższymi, jednostkami miejskimi oraz organizacjami działającymi na rzecz osób starszych;</w:t>
      </w:r>
      <w:r w:rsidR="003A0FEA" w:rsidRPr="007B53E9">
        <w:rPr>
          <w:rFonts w:ascii="Arial" w:hAnsi="Arial" w:cs="Arial"/>
          <w:sz w:val="24"/>
          <w:szCs w:val="24"/>
        </w:rPr>
        <w:br/>
        <w:t>d)</w:t>
      </w:r>
      <w:r w:rsidR="003A0FEA" w:rsidRPr="007B53E9">
        <w:rPr>
          <w:rFonts w:ascii="Arial" w:hAnsi="Arial" w:cs="Arial"/>
          <w:sz w:val="24"/>
          <w:szCs w:val="24"/>
        </w:rPr>
        <w:tab/>
        <w:t xml:space="preserve">prowadzeniu działań w zakresie edukacji do starości i edukacji </w:t>
      </w:r>
      <w:r w:rsidR="003A0FEA" w:rsidRPr="007B53E9">
        <w:rPr>
          <w:rFonts w:ascii="Arial" w:hAnsi="Arial" w:cs="Arial"/>
          <w:sz w:val="24"/>
          <w:szCs w:val="24"/>
        </w:rPr>
        <w:br/>
        <w:t xml:space="preserve">w starości, adresowanych </w:t>
      </w:r>
      <w:r w:rsidR="009114C0">
        <w:rPr>
          <w:rFonts w:ascii="Arial" w:hAnsi="Arial" w:cs="Arial"/>
          <w:sz w:val="24"/>
          <w:szCs w:val="24"/>
        </w:rPr>
        <w:t xml:space="preserve">m.in. do pracowników realizujących usługi społeczne w tym pracowników ZDITM, </w:t>
      </w:r>
      <w:r w:rsidR="003A0FEA" w:rsidRPr="007B53E9">
        <w:rPr>
          <w:rFonts w:ascii="Arial" w:hAnsi="Arial" w:cs="Arial"/>
          <w:sz w:val="24"/>
          <w:szCs w:val="24"/>
        </w:rPr>
        <w:t xml:space="preserve">we współpracy ze </w:t>
      </w:r>
      <w:r w:rsidR="009114C0" w:rsidRPr="007B53E9">
        <w:rPr>
          <w:rFonts w:ascii="Arial" w:hAnsi="Arial" w:cs="Arial"/>
          <w:sz w:val="24"/>
          <w:szCs w:val="24"/>
        </w:rPr>
        <w:t>jednostkami organizacyjnymi Gminy Miasto Szczecin</w:t>
      </w:r>
      <w:r w:rsidR="009114C0">
        <w:rPr>
          <w:rFonts w:ascii="Arial" w:hAnsi="Arial" w:cs="Arial"/>
          <w:sz w:val="24"/>
          <w:szCs w:val="24"/>
        </w:rPr>
        <w:t>,</w:t>
      </w:r>
      <w:r w:rsidR="009114C0" w:rsidRPr="007B53E9">
        <w:rPr>
          <w:rFonts w:ascii="Arial" w:hAnsi="Arial" w:cs="Arial"/>
          <w:sz w:val="24"/>
          <w:szCs w:val="24"/>
        </w:rPr>
        <w:t xml:space="preserve"> organizacjami pozarządowymi</w:t>
      </w:r>
      <w:r w:rsidR="009114C0">
        <w:rPr>
          <w:rFonts w:ascii="Arial" w:hAnsi="Arial" w:cs="Arial"/>
          <w:sz w:val="24"/>
          <w:szCs w:val="24"/>
        </w:rPr>
        <w:t>,</w:t>
      </w:r>
      <w:r w:rsidR="009114C0" w:rsidRPr="007B53E9">
        <w:rPr>
          <w:rFonts w:ascii="Arial" w:hAnsi="Arial" w:cs="Arial"/>
          <w:sz w:val="24"/>
          <w:szCs w:val="24"/>
        </w:rPr>
        <w:t xml:space="preserve"> </w:t>
      </w:r>
      <w:r w:rsidR="003A0FEA" w:rsidRPr="007B53E9">
        <w:rPr>
          <w:rFonts w:ascii="Arial" w:hAnsi="Arial" w:cs="Arial"/>
          <w:sz w:val="24"/>
          <w:szCs w:val="24"/>
        </w:rPr>
        <w:t>szkołami, ucze</w:t>
      </w:r>
      <w:r w:rsidR="009114C0">
        <w:rPr>
          <w:rFonts w:ascii="Arial" w:hAnsi="Arial" w:cs="Arial"/>
          <w:sz w:val="24"/>
          <w:szCs w:val="24"/>
        </w:rPr>
        <w:t>lniami wyższymi</w:t>
      </w:r>
      <w:r w:rsidR="003A0FEA" w:rsidRPr="007B53E9">
        <w:rPr>
          <w:rFonts w:ascii="Arial" w:hAnsi="Arial" w:cs="Arial"/>
          <w:sz w:val="24"/>
          <w:szCs w:val="24"/>
        </w:rPr>
        <w:t>;</w:t>
      </w:r>
      <w:r w:rsidR="003A0FEA" w:rsidRPr="007B53E9">
        <w:rPr>
          <w:rFonts w:ascii="Arial" w:hAnsi="Arial" w:cs="Arial"/>
          <w:sz w:val="24"/>
          <w:szCs w:val="24"/>
        </w:rPr>
        <w:br/>
        <w:t>e)</w:t>
      </w:r>
      <w:r w:rsidR="003A0FEA" w:rsidRPr="007B53E9">
        <w:rPr>
          <w:rFonts w:ascii="Arial" w:hAnsi="Arial" w:cs="Arial"/>
          <w:sz w:val="24"/>
          <w:szCs w:val="24"/>
        </w:rPr>
        <w:tab/>
        <w:t>aktywizowaniu osób starszych (np. kursy, warsztaty, festyny, targi, przeglądy twórczości);</w:t>
      </w:r>
      <w:r w:rsidR="003A0FEA" w:rsidRPr="007B53E9">
        <w:rPr>
          <w:rFonts w:ascii="Arial" w:hAnsi="Arial" w:cs="Arial"/>
          <w:sz w:val="24"/>
          <w:szCs w:val="24"/>
        </w:rPr>
        <w:br/>
        <w:t>f)</w:t>
      </w:r>
      <w:r w:rsidR="003A0FEA" w:rsidRPr="007B53E9">
        <w:rPr>
          <w:rFonts w:ascii="Arial" w:hAnsi="Arial" w:cs="Arial"/>
          <w:sz w:val="24"/>
          <w:szCs w:val="24"/>
        </w:rPr>
        <w:tab/>
        <w:t xml:space="preserve">podjęciu bezpośredniej współpracy z Miejską Radą Seniorów </w:t>
      </w:r>
      <w:r w:rsidR="003A0FEA" w:rsidRPr="007B53E9">
        <w:rPr>
          <w:rFonts w:ascii="Arial" w:hAnsi="Arial" w:cs="Arial"/>
          <w:sz w:val="24"/>
          <w:szCs w:val="24"/>
        </w:rPr>
        <w:br/>
        <w:t xml:space="preserve">w Szczecinie, umożliwiającej funkcjonowanie Rady i obejmującej </w:t>
      </w:r>
      <w:r w:rsidR="003A0FEA" w:rsidRPr="007B53E9">
        <w:rPr>
          <w:rFonts w:ascii="Arial" w:hAnsi="Arial" w:cs="Arial"/>
          <w:sz w:val="24"/>
          <w:szCs w:val="24"/>
        </w:rPr>
        <w:br/>
        <w:t>w szczególności:</w:t>
      </w:r>
      <w:r w:rsidR="003A0FEA" w:rsidRPr="007B53E9">
        <w:rPr>
          <w:rFonts w:ascii="Arial" w:hAnsi="Arial" w:cs="Arial"/>
          <w:sz w:val="24"/>
          <w:szCs w:val="24"/>
        </w:rPr>
        <w:br/>
        <w:t>•</w:t>
      </w:r>
      <w:r w:rsidR="003A0FEA" w:rsidRPr="007B53E9">
        <w:rPr>
          <w:rFonts w:ascii="Arial" w:hAnsi="Arial" w:cs="Arial"/>
          <w:sz w:val="24"/>
          <w:szCs w:val="24"/>
        </w:rPr>
        <w:tab/>
        <w:t>udostępnienie pomieszczenia nie mniej niż raz w tygodniu na min. trzy godziny,</w:t>
      </w:r>
      <w:r w:rsidR="003A0FEA" w:rsidRPr="007B53E9">
        <w:rPr>
          <w:rFonts w:ascii="Arial" w:hAnsi="Arial" w:cs="Arial"/>
          <w:sz w:val="24"/>
          <w:szCs w:val="24"/>
        </w:rPr>
        <w:br/>
        <w:t>•</w:t>
      </w:r>
      <w:r w:rsidR="003A0FEA" w:rsidRPr="007B53E9">
        <w:rPr>
          <w:rFonts w:ascii="Arial" w:hAnsi="Arial" w:cs="Arial"/>
          <w:sz w:val="24"/>
          <w:szCs w:val="24"/>
        </w:rPr>
        <w:tab/>
        <w:t>obsługę organizacyjną Rady;</w:t>
      </w:r>
      <w:r w:rsidR="003A0FEA" w:rsidRPr="007B53E9">
        <w:rPr>
          <w:rFonts w:ascii="Arial" w:hAnsi="Arial" w:cs="Arial"/>
          <w:sz w:val="24"/>
          <w:szCs w:val="24"/>
        </w:rPr>
        <w:br/>
        <w:t>•</w:t>
      </w:r>
      <w:r w:rsidR="003A0FEA" w:rsidRPr="007B53E9">
        <w:rPr>
          <w:rFonts w:ascii="Arial" w:hAnsi="Arial" w:cs="Arial"/>
          <w:sz w:val="24"/>
          <w:szCs w:val="24"/>
        </w:rPr>
        <w:tab/>
        <w:t>zabezpieczenie środków na bieżące funkcjonowanie Rady (np. materiały, zwrot kosztów podróży);</w:t>
      </w:r>
      <w:r w:rsidR="003A0FEA" w:rsidRPr="007B53E9">
        <w:rPr>
          <w:rFonts w:ascii="Arial" w:hAnsi="Arial" w:cs="Arial"/>
          <w:sz w:val="24"/>
          <w:szCs w:val="24"/>
        </w:rPr>
        <w:br/>
        <w:t>g)</w:t>
      </w:r>
      <w:r w:rsidR="003A0FEA" w:rsidRPr="007B53E9">
        <w:rPr>
          <w:rFonts w:ascii="Arial" w:hAnsi="Arial" w:cs="Arial"/>
          <w:sz w:val="24"/>
          <w:szCs w:val="24"/>
        </w:rPr>
        <w:tab/>
        <w:t xml:space="preserve">inicjowaniu i integrowaniu działań na rzecz środowiska osób starszych </w:t>
      </w:r>
      <w:r w:rsidR="003A0FEA" w:rsidRPr="007B53E9">
        <w:rPr>
          <w:rFonts w:ascii="Arial" w:hAnsi="Arial" w:cs="Arial"/>
          <w:sz w:val="24"/>
          <w:szCs w:val="24"/>
        </w:rPr>
        <w:br/>
        <w:t>i ich rodzin;</w:t>
      </w:r>
      <w:r w:rsidR="003A0FEA" w:rsidRPr="007B53E9">
        <w:rPr>
          <w:rFonts w:ascii="Arial" w:hAnsi="Arial" w:cs="Arial"/>
          <w:sz w:val="24"/>
          <w:szCs w:val="24"/>
        </w:rPr>
        <w:br/>
        <w:t>h)</w:t>
      </w:r>
      <w:r w:rsidR="003A0FEA" w:rsidRPr="007B53E9">
        <w:rPr>
          <w:rFonts w:ascii="Arial" w:hAnsi="Arial" w:cs="Arial"/>
          <w:sz w:val="24"/>
          <w:szCs w:val="24"/>
        </w:rPr>
        <w:tab/>
        <w:t>wspieraniu inicjatyw podejmowanych przez Seniorów i środowiska senioralne, w tym wzmacnianie potencjału Klubów Seniora oraz Uniwersytetów Trzeciego Wieku funkcjonujących na terenie Gminy Miasto Szczecin, a także promocja ich działań;</w:t>
      </w:r>
      <w:r w:rsidR="003A0FEA" w:rsidRPr="007B53E9">
        <w:rPr>
          <w:rFonts w:ascii="Arial" w:hAnsi="Arial" w:cs="Arial"/>
          <w:sz w:val="24"/>
          <w:szCs w:val="24"/>
        </w:rPr>
        <w:br/>
        <w:t>i)</w:t>
      </w:r>
      <w:r w:rsidR="003A0FEA" w:rsidRPr="007B53E9">
        <w:rPr>
          <w:rFonts w:ascii="Arial" w:hAnsi="Arial" w:cs="Arial"/>
          <w:sz w:val="24"/>
          <w:szCs w:val="24"/>
        </w:rPr>
        <w:tab/>
        <w:t xml:space="preserve">prowadzeniu cyklicznych zajęć o charakterze edukacyjnym i rozwojowym </w:t>
      </w:r>
      <w:r w:rsidR="003A0FEA" w:rsidRPr="007B53E9">
        <w:rPr>
          <w:rFonts w:ascii="Arial" w:hAnsi="Arial" w:cs="Arial"/>
          <w:sz w:val="24"/>
          <w:szCs w:val="24"/>
        </w:rPr>
        <w:br/>
        <w:t>(np. treningi pamięci);</w:t>
      </w:r>
      <w:r w:rsidR="003A0FEA" w:rsidRPr="007B53E9">
        <w:rPr>
          <w:rFonts w:ascii="Arial" w:hAnsi="Arial" w:cs="Arial"/>
          <w:sz w:val="24"/>
          <w:szCs w:val="24"/>
        </w:rPr>
        <w:br/>
        <w:t>j)</w:t>
      </w:r>
      <w:r w:rsidR="003A0FEA" w:rsidRPr="007B53E9">
        <w:rPr>
          <w:rFonts w:ascii="Arial" w:hAnsi="Arial" w:cs="Arial"/>
          <w:sz w:val="24"/>
          <w:szCs w:val="24"/>
        </w:rPr>
        <w:tab/>
        <w:t xml:space="preserve">podejmowaniu działań w zakresie niwelowania stereotypów i budowania pozytywnego wizerunku Seniorów (np. działania informacyjne, kampanie, wystawy, </w:t>
      </w:r>
      <w:bookmarkStart w:id="0" w:name="_GoBack"/>
      <w:r w:rsidR="003A0FEA" w:rsidRPr="007B53E9">
        <w:rPr>
          <w:rFonts w:ascii="Arial" w:hAnsi="Arial" w:cs="Arial"/>
          <w:sz w:val="24"/>
          <w:szCs w:val="24"/>
        </w:rPr>
        <w:t>seminaria, konferencje);</w:t>
      </w:r>
      <w:r w:rsidR="003A0FEA" w:rsidRPr="007B53E9">
        <w:rPr>
          <w:rFonts w:ascii="Arial" w:hAnsi="Arial" w:cs="Arial"/>
          <w:sz w:val="24"/>
          <w:szCs w:val="24"/>
        </w:rPr>
        <w:br/>
      </w:r>
      <w:bookmarkEnd w:id="0"/>
      <w:r w:rsidR="003A0FEA" w:rsidRPr="007B53E9">
        <w:rPr>
          <w:rFonts w:ascii="Arial" w:hAnsi="Arial" w:cs="Arial"/>
          <w:sz w:val="24"/>
          <w:szCs w:val="24"/>
        </w:rPr>
        <w:t>k)</w:t>
      </w:r>
      <w:r w:rsidR="003A0FEA" w:rsidRPr="007B53E9">
        <w:rPr>
          <w:rFonts w:ascii="Arial" w:hAnsi="Arial" w:cs="Arial"/>
          <w:sz w:val="24"/>
          <w:szCs w:val="24"/>
        </w:rPr>
        <w:tab/>
        <w:t xml:space="preserve">podejmowaniu działań w zakresie tworzenia więzi i budowania dialogu międzypokoleniowego, w tym np.: działania sąsiedzkie, integrujące różne grupy wiekowe, inicjatywy obywatelskie, inicjatywy skupiające pasjonatów danej dziedziny </w:t>
      </w:r>
      <w:r>
        <w:rPr>
          <w:rFonts w:ascii="Arial" w:hAnsi="Arial" w:cs="Arial"/>
          <w:sz w:val="24"/>
          <w:szCs w:val="24"/>
        </w:rPr>
        <w:br/>
      </w:r>
      <w:r w:rsidR="003A0FEA" w:rsidRPr="007B53E9">
        <w:rPr>
          <w:rFonts w:ascii="Arial" w:hAnsi="Arial" w:cs="Arial"/>
          <w:sz w:val="24"/>
          <w:szCs w:val="24"/>
        </w:rPr>
        <w:t>w różnym wieku; rozwój wolontariatu i mentoringu, w tym międzypokoleniowego;</w:t>
      </w:r>
      <w:r w:rsidR="003A0FEA" w:rsidRPr="007B53E9">
        <w:rPr>
          <w:rFonts w:ascii="Arial" w:hAnsi="Arial" w:cs="Arial"/>
          <w:sz w:val="24"/>
          <w:szCs w:val="24"/>
        </w:rPr>
        <w:br/>
        <w:t>l)  organizacji we współpracy z Wydziałem Spraw Społecznych Urzędu Miasta Szczecin „Ty</w:t>
      </w:r>
      <w:r>
        <w:rPr>
          <w:rFonts w:ascii="Arial" w:hAnsi="Arial" w:cs="Arial"/>
          <w:sz w:val="24"/>
          <w:szCs w:val="24"/>
        </w:rPr>
        <w:t>godnia Inicjatyw Senioralnych”;</w:t>
      </w:r>
      <w:r w:rsidR="003A0FEA" w:rsidRPr="007B53E9">
        <w:rPr>
          <w:rFonts w:ascii="Arial" w:hAnsi="Arial" w:cs="Arial"/>
          <w:sz w:val="24"/>
          <w:szCs w:val="24"/>
        </w:rPr>
        <w:br/>
        <w:t xml:space="preserve">18) Podjęcie współpracy z instytucjami oraz podmiotami realizującymi zadania dedykowane osobom starszym, w tym m.in. Urzędem Miasta Szczecin (w tym przesyłanie informacji o działaniach Centrum Seniora do Wydziału Spraw </w:t>
      </w:r>
      <w:r w:rsidR="003A0FEA" w:rsidRPr="007B53E9">
        <w:rPr>
          <w:rFonts w:ascii="Arial" w:hAnsi="Arial" w:cs="Arial"/>
          <w:sz w:val="24"/>
          <w:szCs w:val="24"/>
        </w:rPr>
        <w:lastRenderedPageBreak/>
        <w:t>Społecznych), Uniwersytetami Trzeciego Wieku, Klubami Seniora, Miejskimi instytucjami kultury, Centrum Wolontariatu, Miejskim Ośrodkiem Pomocy Rodzinie, Radami Osiedli, Dziennymi Domami Pomocy Społecznej dla Seniorów, Kościołem Katolickim, a także innymi Kościołami i związkami wyznaniowymi oraz innymi podmiotami, a w szczególności organizacjami pozarządowymi oraz uczelniami wyższymi podejmującymi działania na rzecz środowiska senioralnego.</w:t>
      </w:r>
      <w:r w:rsidR="003A0FEA" w:rsidRPr="007B53E9">
        <w:rPr>
          <w:rFonts w:ascii="Arial" w:hAnsi="Arial" w:cs="Arial"/>
          <w:sz w:val="24"/>
          <w:szCs w:val="24"/>
        </w:rPr>
        <w:br/>
        <w:t>19) Podmiot realizujący zadanie zobowiązany będzie do:</w:t>
      </w:r>
      <w:r w:rsidR="003A0FEA" w:rsidRPr="007B53E9">
        <w:rPr>
          <w:rFonts w:ascii="Arial" w:hAnsi="Arial" w:cs="Arial"/>
          <w:sz w:val="24"/>
          <w:szCs w:val="24"/>
        </w:rPr>
        <w:br/>
        <w:t>a)</w:t>
      </w:r>
      <w:r w:rsidR="003A0FEA" w:rsidRPr="007B53E9">
        <w:rPr>
          <w:rFonts w:ascii="Arial" w:hAnsi="Arial" w:cs="Arial"/>
          <w:sz w:val="24"/>
          <w:szCs w:val="24"/>
        </w:rPr>
        <w:tab/>
        <w:t>systematycznej współpracy z Wydziałem Spraw Społecznych, w tym konsultacji przygotowywanych materiałów w zakresie działań promocyjno-informacyjnych;</w:t>
      </w:r>
      <w:r w:rsidR="003A0FEA" w:rsidRPr="007B53E9">
        <w:rPr>
          <w:rFonts w:ascii="Arial" w:hAnsi="Arial" w:cs="Arial"/>
          <w:sz w:val="24"/>
          <w:szCs w:val="24"/>
        </w:rPr>
        <w:br/>
        <w:t>b)</w:t>
      </w:r>
      <w:r w:rsidR="003A0FEA" w:rsidRPr="007B53E9">
        <w:rPr>
          <w:rFonts w:ascii="Arial" w:hAnsi="Arial" w:cs="Arial"/>
          <w:sz w:val="24"/>
          <w:szCs w:val="24"/>
        </w:rPr>
        <w:tab/>
        <w:t>przekazania opracowanych materiałów, wraz z prawami autorskimi, ze zgodą na ich dalsze wykorzystanie i upowszechnianie;</w:t>
      </w:r>
      <w:r w:rsidR="003A0FEA" w:rsidRPr="007B53E9">
        <w:rPr>
          <w:rFonts w:ascii="Arial" w:hAnsi="Arial" w:cs="Arial"/>
          <w:sz w:val="24"/>
          <w:szCs w:val="24"/>
        </w:rPr>
        <w:br/>
        <w:t>c)</w:t>
      </w:r>
      <w:r w:rsidR="003A0FEA" w:rsidRPr="007B53E9">
        <w:rPr>
          <w:rFonts w:ascii="Arial" w:hAnsi="Arial" w:cs="Arial"/>
          <w:sz w:val="24"/>
          <w:szCs w:val="24"/>
        </w:rPr>
        <w:tab/>
        <w:t>stosowania wizualizacji zgodnie z Systemem Identyfikacji Wizualnej Miasta Szczecin;</w:t>
      </w:r>
      <w:r w:rsidR="003A0FEA" w:rsidRPr="007B53E9">
        <w:rPr>
          <w:rFonts w:ascii="Arial" w:hAnsi="Arial" w:cs="Arial"/>
          <w:sz w:val="24"/>
          <w:szCs w:val="24"/>
        </w:rPr>
        <w:br/>
        <w:t>d)</w:t>
      </w:r>
      <w:r w:rsidR="003A0FEA" w:rsidRPr="007B53E9">
        <w:rPr>
          <w:rFonts w:ascii="Arial" w:hAnsi="Arial" w:cs="Arial"/>
          <w:sz w:val="24"/>
          <w:szCs w:val="24"/>
        </w:rPr>
        <w:tab/>
        <w:t>prowadzenia rejestru osób uczestniczących w zajęciach organizowanych przez Centrum;</w:t>
      </w:r>
      <w:r w:rsidR="003A0FEA" w:rsidRPr="007B53E9">
        <w:rPr>
          <w:rFonts w:ascii="Arial" w:hAnsi="Arial" w:cs="Arial"/>
          <w:sz w:val="24"/>
          <w:szCs w:val="24"/>
        </w:rPr>
        <w:br/>
        <w:t>e)</w:t>
      </w:r>
      <w:r w:rsidR="003A0FEA" w:rsidRPr="007B53E9">
        <w:rPr>
          <w:rFonts w:ascii="Arial" w:hAnsi="Arial" w:cs="Arial"/>
          <w:sz w:val="24"/>
          <w:szCs w:val="24"/>
        </w:rPr>
        <w:tab/>
        <w:t>systematycznego badania potrzeb i satysfakcji adresatów zadania;</w:t>
      </w:r>
      <w:r w:rsidR="003A0FEA" w:rsidRPr="007B53E9">
        <w:rPr>
          <w:rFonts w:ascii="Arial" w:hAnsi="Arial" w:cs="Arial"/>
          <w:sz w:val="24"/>
          <w:szCs w:val="24"/>
        </w:rPr>
        <w:br/>
        <w:t>f)</w:t>
      </w:r>
      <w:r w:rsidR="003A0FEA" w:rsidRPr="007B53E9">
        <w:rPr>
          <w:rFonts w:ascii="Arial" w:hAnsi="Arial" w:cs="Arial"/>
          <w:sz w:val="24"/>
          <w:szCs w:val="24"/>
        </w:rPr>
        <w:tab/>
        <w:t xml:space="preserve">komunikowaniu o współfinansowaniu zadania przez Gminę Miasto Szczecin za pośrednictwem strony internetowej, profilu na portalu społecznościowym, bezpośrednich rozmów, komunikacji elektronicznej </w:t>
      </w:r>
      <w:r w:rsidR="003A0FEA" w:rsidRPr="007B53E9">
        <w:rPr>
          <w:rFonts w:ascii="Arial" w:hAnsi="Arial" w:cs="Arial"/>
          <w:sz w:val="24"/>
          <w:szCs w:val="24"/>
        </w:rPr>
        <w:br/>
        <w:t>i drukowanych materiałów informacyjnych oraz oznakowania w siedzibie Centrum.</w:t>
      </w:r>
      <w:r w:rsidR="003A0FEA" w:rsidRPr="007B53E9">
        <w:rPr>
          <w:rFonts w:ascii="Arial" w:hAnsi="Arial" w:cs="Arial"/>
          <w:sz w:val="24"/>
          <w:szCs w:val="24"/>
        </w:rPr>
        <w:br/>
        <w:t>20) Organizacja powinna dokonać i przedstawić (na etapie składania oferty) wstępną diagnozę potrzeb Seniorów oraz środ</w:t>
      </w:r>
      <w:r>
        <w:rPr>
          <w:rFonts w:ascii="Arial" w:hAnsi="Arial" w:cs="Arial"/>
          <w:sz w:val="24"/>
          <w:szCs w:val="24"/>
        </w:rPr>
        <w:t xml:space="preserve">owiska lokalnego </w:t>
      </w:r>
      <w:r w:rsidR="003A0FEA" w:rsidRPr="007B53E9">
        <w:rPr>
          <w:rFonts w:ascii="Arial" w:hAnsi="Arial" w:cs="Arial"/>
          <w:sz w:val="24"/>
          <w:szCs w:val="24"/>
        </w:rPr>
        <w:t>w aspekcie podejmowanych działań na rzecz osób starszych. Organizacja powinna przedstawić koncepcję funkcjonowania Centrum Seniora, w tym godzin otwarcia Centrum oraz plan działań promocyjnych z uwzględnieniem planowanych narzędzi promocyjnych.</w:t>
      </w:r>
      <w:r w:rsidR="003A0FEA" w:rsidRPr="007B53E9">
        <w:rPr>
          <w:rFonts w:ascii="Arial" w:hAnsi="Arial" w:cs="Arial"/>
          <w:sz w:val="24"/>
          <w:szCs w:val="24"/>
        </w:rPr>
        <w:br/>
        <w:t>21) Organizacja zapewni kadrę posiadającą stosowne do realizowanych zadań kwalifikacje i doświadczenie. Wszystkie osoby prowadzące zajęcia powinny dostosowywać je do potrzeb i możliwości zdrowotnych seniorów.</w:t>
      </w:r>
      <w:r w:rsidR="003A0FEA" w:rsidRPr="007B53E9">
        <w:rPr>
          <w:rFonts w:ascii="Arial" w:hAnsi="Arial" w:cs="Arial"/>
          <w:sz w:val="24"/>
          <w:szCs w:val="24"/>
        </w:rPr>
        <w:br/>
        <w:t xml:space="preserve">22) Organizacja powinna przedstawić, w jaki sposób seniorzy będą włączeni </w:t>
      </w:r>
      <w:r>
        <w:rPr>
          <w:rFonts w:ascii="Arial" w:hAnsi="Arial" w:cs="Arial"/>
          <w:sz w:val="24"/>
          <w:szCs w:val="24"/>
        </w:rPr>
        <w:br/>
      </w:r>
      <w:r w:rsidR="003A0FEA" w:rsidRPr="007B53E9">
        <w:rPr>
          <w:rFonts w:ascii="Arial" w:hAnsi="Arial" w:cs="Arial"/>
          <w:sz w:val="24"/>
          <w:szCs w:val="24"/>
        </w:rPr>
        <w:t>w działalność Centrum Seniora, na rzecz innych seniorów lub społeczności lokalnej.</w:t>
      </w:r>
      <w:r w:rsidR="003A0FEA" w:rsidRPr="007B53E9">
        <w:rPr>
          <w:rFonts w:ascii="Arial" w:hAnsi="Arial" w:cs="Arial"/>
          <w:sz w:val="24"/>
          <w:szCs w:val="24"/>
        </w:rPr>
        <w:br/>
        <w:t xml:space="preserve">23) Zadanie powinno być wykonane w sposób efektywny, oszczędny </w:t>
      </w:r>
      <w:r w:rsidR="003A0FEA" w:rsidRPr="007B53E9">
        <w:rPr>
          <w:rFonts w:ascii="Arial" w:hAnsi="Arial" w:cs="Arial"/>
          <w:sz w:val="24"/>
          <w:szCs w:val="24"/>
        </w:rPr>
        <w:br/>
        <w:t>i terminowy.</w:t>
      </w:r>
      <w:r w:rsidR="003A0FEA" w:rsidRPr="007B53E9">
        <w:rPr>
          <w:rFonts w:ascii="Arial" w:hAnsi="Arial" w:cs="Arial"/>
          <w:sz w:val="24"/>
          <w:szCs w:val="24"/>
        </w:rPr>
        <w:br/>
        <w:t>24) Podmiot realizujący zadanie będzie wspierał i promował inicjatywy skierowane do osób starszych w tym m.in. „Krzesełko dla Seniora”.</w:t>
      </w:r>
      <w:r w:rsidR="003A0FEA" w:rsidRPr="007B53E9">
        <w:rPr>
          <w:rFonts w:ascii="Arial" w:hAnsi="Arial" w:cs="Arial"/>
          <w:sz w:val="24"/>
          <w:szCs w:val="24"/>
        </w:rPr>
        <w:br/>
      </w:r>
      <w:r w:rsidR="003A0FEA" w:rsidRPr="007B53E9">
        <w:rPr>
          <w:rFonts w:ascii="Arial" w:hAnsi="Arial" w:cs="Arial"/>
          <w:sz w:val="24"/>
          <w:szCs w:val="24"/>
        </w:rPr>
        <w:lastRenderedPageBreak/>
        <w:t>25) Realizator zadania zobowiązany będzie do:</w:t>
      </w:r>
      <w:r w:rsidR="003A0FEA" w:rsidRPr="007B53E9">
        <w:rPr>
          <w:rFonts w:ascii="Arial" w:hAnsi="Arial" w:cs="Arial"/>
          <w:sz w:val="24"/>
          <w:szCs w:val="24"/>
        </w:rPr>
        <w:br/>
        <w:t>a)</w:t>
      </w:r>
      <w:r w:rsidR="003A0FEA" w:rsidRPr="007B53E9">
        <w:rPr>
          <w:rFonts w:ascii="Arial" w:hAnsi="Arial" w:cs="Arial"/>
          <w:sz w:val="24"/>
          <w:szCs w:val="24"/>
        </w:rPr>
        <w:tab/>
        <w:t>utworzenia wyodrębnionego rachunku bankowego na realizację zadania publicznego;</w:t>
      </w:r>
      <w:r w:rsidR="003A0FEA" w:rsidRPr="007B53E9">
        <w:rPr>
          <w:rFonts w:ascii="Arial" w:hAnsi="Arial" w:cs="Arial"/>
          <w:sz w:val="24"/>
          <w:szCs w:val="24"/>
        </w:rPr>
        <w:br/>
        <w:t>b)</w:t>
      </w:r>
      <w:r w:rsidR="003A0FEA" w:rsidRPr="007B53E9">
        <w:rPr>
          <w:rFonts w:ascii="Arial" w:hAnsi="Arial" w:cs="Arial"/>
          <w:sz w:val="24"/>
          <w:szCs w:val="24"/>
        </w:rPr>
        <w:tab/>
        <w:t>ścisłej współpracy z wyznaczonym pracownikiem Wydziału Spraw Społecznych Urzędu Miasta Szczecin w zakresie rozliczeń finansowo – merytorycznych oraz sprawozdawczości;</w:t>
      </w:r>
      <w:r w:rsidR="003A0FEA" w:rsidRPr="007B53E9">
        <w:rPr>
          <w:rFonts w:ascii="Arial" w:hAnsi="Arial" w:cs="Arial"/>
          <w:sz w:val="24"/>
          <w:szCs w:val="24"/>
        </w:rPr>
        <w:br/>
        <w:t>26) Wydatki ponoszone w związku z realizowanym zadaniem uznaje się za koszty · kwalifikowane, jeżeli są:</w:t>
      </w:r>
      <w:r w:rsidR="003A0FEA" w:rsidRPr="007B53E9">
        <w:rPr>
          <w:rFonts w:ascii="Arial" w:hAnsi="Arial" w:cs="Arial"/>
          <w:sz w:val="24"/>
          <w:szCs w:val="24"/>
        </w:rPr>
        <w:br/>
        <w:t>a)</w:t>
      </w:r>
      <w:r w:rsidR="003A0FEA" w:rsidRPr="007B53E9">
        <w:rPr>
          <w:rFonts w:ascii="Arial" w:hAnsi="Arial" w:cs="Arial"/>
          <w:sz w:val="24"/>
          <w:szCs w:val="24"/>
        </w:rPr>
        <w:tab/>
        <w:t>niezbędne dla realizacji zadania;</w:t>
      </w:r>
      <w:r w:rsidR="003A0FEA" w:rsidRPr="007B53E9">
        <w:rPr>
          <w:rFonts w:ascii="Arial" w:hAnsi="Arial" w:cs="Arial"/>
          <w:sz w:val="24"/>
          <w:szCs w:val="24"/>
        </w:rPr>
        <w:br/>
        <w:t>b)</w:t>
      </w:r>
      <w:r w:rsidR="003A0FEA" w:rsidRPr="007B53E9">
        <w:rPr>
          <w:rFonts w:ascii="Arial" w:hAnsi="Arial" w:cs="Arial"/>
          <w:sz w:val="24"/>
          <w:szCs w:val="24"/>
        </w:rPr>
        <w:tab/>
        <w:t>racjonalne i efektywne;</w:t>
      </w:r>
      <w:r w:rsidR="003A0FEA" w:rsidRPr="007B53E9">
        <w:rPr>
          <w:rFonts w:ascii="Arial" w:hAnsi="Arial" w:cs="Arial"/>
          <w:sz w:val="24"/>
          <w:szCs w:val="24"/>
        </w:rPr>
        <w:br/>
        <w:t>c)</w:t>
      </w:r>
      <w:r w:rsidR="003A0FEA" w:rsidRPr="007B53E9">
        <w:rPr>
          <w:rFonts w:ascii="Arial" w:hAnsi="Arial" w:cs="Arial"/>
          <w:sz w:val="24"/>
          <w:szCs w:val="24"/>
        </w:rPr>
        <w:tab/>
        <w:t>zostały faktycznie poniesione w okresie kwalifikowania wydatków;</w:t>
      </w:r>
      <w:r w:rsidR="003A0FEA" w:rsidRPr="007B53E9">
        <w:rPr>
          <w:rFonts w:ascii="Arial" w:hAnsi="Arial" w:cs="Arial"/>
          <w:sz w:val="24"/>
          <w:szCs w:val="24"/>
        </w:rPr>
        <w:br/>
        <w:t>d)</w:t>
      </w:r>
      <w:r w:rsidR="003A0FEA" w:rsidRPr="007B53E9">
        <w:rPr>
          <w:rFonts w:ascii="Arial" w:hAnsi="Arial" w:cs="Arial"/>
          <w:sz w:val="24"/>
          <w:szCs w:val="24"/>
        </w:rPr>
        <w:tab/>
        <w:t>prawidłowo udokumentowane;</w:t>
      </w:r>
      <w:r w:rsidR="003A0FEA" w:rsidRPr="007B53E9">
        <w:rPr>
          <w:rFonts w:ascii="Arial" w:hAnsi="Arial" w:cs="Arial"/>
          <w:sz w:val="24"/>
          <w:szCs w:val="24"/>
        </w:rPr>
        <w:br/>
        <w:t>e)</w:t>
      </w:r>
      <w:r w:rsidR="003A0FEA" w:rsidRPr="007B53E9">
        <w:rPr>
          <w:rFonts w:ascii="Arial" w:hAnsi="Arial" w:cs="Arial"/>
          <w:sz w:val="24"/>
          <w:szCs w:val="24"/>
        </w:rPr>
        <w:tab/>
        <w:t>zostały przewidziane w kosztorysie oferty;</w:t>
      </w:r>
      <w:r w:rsidR="003A0FEA" w:rsidRPr="007B53E9">
        <w:rPr>
          <w:rFonts w:ascii="Arial" w:hAnsi="Arial" w:cs="Arial"/>
          <w:sz w:val="24"/>
          <w:szCs w:val="24"/>
        </w:rPr>
        <w:br/>
        <w:t>f)</w:t>
      </w:r>
      <w:r w:rsidR="003A0FEA" w:rsidRPr="007B53E9">
        <w:rPr>
          <w:rFonts w:ascii="Arial" w:hAnsi="Arial" w:cs="Arial"/>
          <w:sz w:val="24"/>
          <w:szCs w:val="24"/>
        </w:rPr>
        <w:tab/>
        <w:t>zgodne z przepisami prawa powszechnie obowiązującego.</w:t>
      </w:r>
      <w:r w:rsidR="003A0FEA" w:rsidRPr="007B53E9">
        <w:rPr>
          <w:rFonts w:ascii="Arial" w:hAnsi="Arial" w:cs="Arial"/>
          <w:sz w:val="24"/>
          <w:szCs w:val="24"/>
        </w:rPr>
        <w:br/>
        <w:t>27) Za koszty kwalifikowane uznaje się wszystkie koszty niezbędne do realizacji ponoszone w szczególności na:</w:t>
      </w:r>
      <w:r w:rsidR="003A0FEA" w:rsidRPr="007B53E9">
        <w:rPr>
          <w:rFonts w:ascii="Arial" w:hAnsi="Arial" w:cs="Arial"/>
          <w:sz w:val="24"/>
          <w:szCs w:val="24"/>
        </w:rPr>
        <w:br/>
        <w:t>a) wynagrodzenie obsługi merytorycznej (koordynatora) w wysokości nieprzekraczającej 13% wartości otrzymanej dotacji;</w:t>
      </w:r>
      <w:r w:rsidR="003A0FEA" w:rsidRPr="007B53E9">
        <w:rPr>
          <w:rFonts w:ascii="Arial" w:hAnsi="Arial" w:cs="Arial"/>
          <w:sz w:val="24"/>
          <w:szCs w:val="24"/>
        </w:rPr>
        <w:br/>
        <w:t>b) wynagrodzenie kadry prowadzącej zajęcia dla Seniorów oraz ich rodzin;</w:t>
      </w:r>
      <w:r w:rsidR="003A0FEA" w:rsidRPr="007B53E9">
        <w:rPr>
          <w:rFonts w:ascii="Arial" w:hAnsi="Arial" w:cs="Arial"/>
          <w:sz w:val="24"/>
          <w:szCs w:val="24"/>
        </w:rPr>
        <w:br/>
        <w:t xml:space="preserve">c) wynagrodzenie za obsługę finansowo - księgową niezbędną do realizacji zadania, </w:t>
      </w:r>
      <w:r>
        <w:rPr>
          <w:rFonts w:ascii="Arial" w:hAnsi="Arial" w:cs="Arial"/>
          <w:sz w:val="24"/>
          <w:szCs w:val="24"/>
        </w:rPr>
        <w:br/>
      </w:r>
      <w:r w:rsidR="003A0FEA" w:rsidRPr="007B53E9">
        <w:rPr>
          <w:rFonts w:ascii="Arial" w:hAnsi="Arial" w:cs="Arial"/>
          <w:sz w:val="24"/>
          <w:szCs w:val="24"/>
        </w:rPr>
        <w:t>w wysokości nieprzekraczającej 7% wartości otrzymanej dotacji;</w:t>
      </w:r>
      <w:r w:rsidR="003A0FEA" w:rsidRPr="007B53E9">
        <w:rPr>
          <w:rFonts w:ascii="Arial" w:hAnsi="Arial" w:cs="Arial"/>
          <w:sz w:val="24"/>
          <w:szCs w:val="24"/>
        </w:rPr>
        <w:br/>
        <w:t xml:space="preserve">d) zakup lub wykonanie materiałów promocyjnych i informacyjnych </w:t>
      </w:r>
      <w:r w:rsidR="003A0FEA" w:rsidRPr="007B53E9">
        <w:rPr>
          <w:rFonts w:ascii="Arial" w:hAnsi="Arial" w:cs="Arial"/>
          <w:sz w:val="24"/>
          <w:szCs w:val="24"/>
        </w:rPr>
        <w:br/>
        <w:t>np. ulotki, plakaty, biuletyny, informatory;</w:t>
      </w:r>
      <w:r w:rsidR="003A0FEA" w:rsidRPr="007B53E9">
        <w:rPr>
          <w:rFonts w:ascii="Arial" w:hAnsi="Arial" w:cs="Arial"/>
          <w:sz w:val="24"/>
          <w:szCs w:val="24"/>
        </w:rPr>
        <w:br/>
        <w:t>e) koszty administracyjno – biurowe np. papier toner itp. w wysokości 5% wartości otrzymanej dotacji;</w:t>
      </w:r>
      <w:r w:rsidR="003A0FEA" w:rsidRPr="007B53E9">
        <w:rPr>
          <w:rFonts w:ascii="Arial" w:hAnsi="Arial" w:cs="Arial"/>
          <w:sz w:val="24"/>
          <w:szCs w:val="24"/>
        </w:rPr>
        <w:br/>
        <w:t xml:space="preserve">f) zakup materiałów i pomocy niezbędnych do prowadzenia działalności edukacyjnej </w:t>
      </w:r>
      <w:r>
        <w:rPr>
          <w:rFonts w:ascii="Arial" w:hAnsi="Arial" w:cs="Arial"/>
          <w:sz w:val="24"/>
          <w:szCs w:val="24"/>
        </w:rPr>
        <w:br/>
      </w:r>
      <w:r w:rsidR="003A0FEA" w:rsidRPr="007B53E9">
        <w:rPr>
          <w:rFonts w:ascii="Arial" w:hAnsi="Arial" w:cs="Arial"/>
          <w:sz w:val="24"/>
          <w:szCs w:val="24"/>
        </w:rPr>
        <w:t xml:space="preserve">i innej, w tym m.in. biletów wstępu, artykułów, w tym spożywczych do organizacji regularnych spotkań Centrum Seniora oraz imprez okolicznościowych; </w:t>
      </w:r>
      <w:r w:rsidR="003A0FEA" w:rsidRPr="007B53E9">
        <w:rPr>
          <w:rFonts w:ascii="Arial" w:hAnsi="Arial" w:cs="Arial"/>
          <w:sz w:val="24"/>
          <w:szCs w:val="24"/>
        </w:rPr>
        <w:br/>
        <w:t>g) koszt wynajmu sal jeżeli z uwagi na charakter działań nie ma możliwości ich prowadzenia w siedzibie Centrum Seniora przy</w:t>
      </w:r>
      <w:r>
        <w:rPr>
          <w:rFonts w:ascii="Arial" w:hAnsi="Arial" w:cs="Arial"/>
          <w:sz w:val="24"/>
          <w:szCs w:val="24"/>
        </w:rPr>
        <w:t xml:space="preserve"> </w:t>
      </w:r>
      <w:r w:rsidR="003A0FEA" w:rsidRPr="007B53E9">
        <w:rPr>
          <w:rFonts w:ascii="Arial" w:hAnsi="Arial" w:cs="Arial"/>
          <w:sz w:val="24"/>
          <w:szCs w:val="24"/>
        </w:rPr>
        <w:t>ul. Bolesława Śmiałego 16;</w:t>
      </w:r>
      <w:r w:rsidR="003A0FEA" w:rsidRPr="007B53E9">
        <w:rPr>
          <w:rFonts w:ascii="Arial" w:hAnsi="Arial" w:cs="Arial"/>
          <w:sz w:val="24"/>
          <w:szCs w:val="24"/>
        </w:rPr>
        <w:br/>
        <w:t xml:space="preserve">h) koszty związane z obsługą Miejskiej Rady Seniorów w Szczecinie </w:t>
      </w:r>
      <w:r w:rsidR="003A0FEA" w:rsidRPr="007B53E9">
        <w:rPr>
          <w:rFonts w:ascii="Arial" w:hAnsi="Arial" w:cs="Arial"/>
          <w:sz w:val="24"/>
          <w:szCs w:val="24"/>
        </w:rPr>
        <w:br/>
        <w:t xml:space="preserve">w wysokości 1% wartości otrzymanej dotacji. </w:t>
      </w:r>
      <w:r w:rsidR="003A0FEA" w:rsidRPr="007B53E9">
        <w:rPr>
          <w:rFonts w:ascii="Arial" w:hAnsi="Arial" w:cs="Arial"/>
          <w:sz w:val="24"/>
          <w:szCs w:val="24"/>
        </w:rPr>
        <w:br/>
        <w:t>i) inne koszty związane z prawidłowym funkcjonowaniem placówki, w tym ponoszone m. in. na:</w:t>
      </w:r>
      <w:r w:rsidR="003A0FEA" w:rsidRPr="007B53E9">
        <w:rPr>
          <w:rFonts w:ascii="Arial" w:hAnsi="Arial" w:cs="Arial"/>
          <w:sz w:val="24"/>
          <w:szCs w:val="24"/>
        </w:rPr>
        <w:br/>
      </w:r>
      <w:r w:rsidR="003A0FEA" w:rsidRPr="007B53E9">
        <w:rPr>
          <w:rFonts w:ascii="Arial" w:hAnsi="Arial" w:cs="Arial"/>
          <w:sz w:val="24"/>
          <w:szCs w:val="24"/>
        </w:rPr>
        <w:lastRenderedPageBreak/>
        <w:t>a)</w:t>
      </w:r>
      <w:r w:rsidR="003A0FEA" w:rsidRPr="007B53E9">
        <w:rPr>
          <w:rFonts w:ascii="Arial" w:hAnsi="Arial" w:cs="Arial"/>
          <w:sz w:val="24"/>
          <w:szCs w:val="24"/>
        </w:rPr>
        <w:tab/>
        <w:t>utrzymanie lokalu, w tym opłaty za media;</w:t>
      </w:r>
      <w:r w:rsidR="003A0FEA" w:rsidRPr="007B53E9">
        <w:rPr>
          <w:rFonts w:ascii="Arial" w:hAnsi="Arial" w:cs="Arial"/>
          <w:sz w:val="24"/>
          <w:szCs w:val="24"/>
        </w:rPr>
        <w:br/>
        <w:t>b)</w:t>
      </w:r>
      <w:r w:rsidR="003A0FEA" w:rsidRPr="007B53E9">
        <w:rPr>
          <w:rFonts w:ascii="Arial" w:hAnsi="Arial" w:cs="Arial"/>
          <w:sz w:val="24"/>
          <w:szCs w:val="24"/>
        </w:rPr>
        <w:tab/>
        <w:t>ochronę i ubezpieczenia;</w:t>
      </w:r>
      <w:r w:rsidR="003A0FEA" w:rsidRPr="007B53E9">
        <w:rPr>
          <w:rFonts w:ascii="Arial" w:hAnsi="Arial" w:cs="Arial"/>
          <w:sz w:val="24"/>
          <w:szCs w:val="24"/>
        </w:rPr>
        <w:br/>
        <w:t>c)</w:t>
      </w:r>
      <w:r w:rsidR="003A0FEA" w:rsidRPr="007B53E9">
        <w:rPr>
          <w:rFonts w:ascii="Arial" w:hAnsi="Arial" w:cs="Arial"/>
          <w:sz w:val="24"/>
          <w:szCs w:val="24"/>
        </w:rPr>
        <w:tab/>
        <w:t>zakup środków czystości oraz higienicznych;</w:t>
      </w:r>
      <w:r w:rsidR="003A0FEA" w:rsidRPr="007B53E9">
        <w:rPr>
          <w:rFonts w:ascii="Arial" w:hAnsi="Arial" w:cs="Arial"/>
          <w:sz w:val="24"/>
          <w:szCs w:val="24"/>
        </w:rPr>
        <w:br/>
        <w:t>d)</w:t>
      </w:r>
      <w:r w:rsidR="003A0FEA" w:rsidRPr="007B53E9">
        <w:rPr>
          <w:rFonts w:ascii="Arial" w:hAnsi="Arial" w:cs="Arial"/>
          <w:sz w:val="24"/>
          <w:szCs w:val="24"/>
        </w:rPr>
        <w:tab/>
        <w:t>sprzątanie pomieszczeń, konserwację urządzeń oraz prace naprawcze.</w:t>
      </w:r>
      <w:r w:rsidR="003A0FEA" w:rsidRPr="007B53E9">
        <w:rPr>
          <w:rFonts w:ascii="Arial" w:hAnsi="Arial" w:cs="Arial"/>
          <w:sz w:val="24"/>
          <w:szCs w:val="24"/>
        </w:rPr>
        <w:br/>
        <w:t xml:space="preserve">28) Dopuszcza się wynajęcie sali CS poza godzinami pracy Centrum, </w:t>
      </w:r>
      <w:r w:rsidR="003A0FEA" w:rsidRPr="007B53E9">
        <w:rPr>
          <w:rFonts w:ascii="Arial" w:hAnsi="Arial" w:cs="Arial"/>
          <w:sz w:val="24"/>
          <w:szCs w:val="24"/>
        </w:rPr>
        <w:br/>
        <w:t xml:space="preserve">z zastrzeżeniem, iż środki finansowe pozyskane z wynajmu lokalu zostaną wykorzystane na zadania realizowane w Centrum Seniora. </w:t>
      </w:r>
      <w:r w:rsidR="003A0FEA" w:rsidRPr="007B53E9">
        <w:rPr>
          <w:rFonts w:ascii="Arial" w:hAnsi="Arial" w:cs="Arial"/>
          <w:sz w:val="24"/>
          <w:szCs w:val="24"/>
        </w:rPr>
        <w:br/>
        <w:t xml:space="preserve">29) Dopuszcza się pobieranie opłaty od uczestników zadania w celu rezerwacji miejsca na warsztatach/ uczestnictwa w prelekcjach </w:t>
      </w:r>
      <w:r w:rsidR="003A0FEA" w:rsidRPr="007B53E9">
        <w:rPr>
          <w:rFonts w:ascii="Arial" w:hAnsi="Arial" w:cs="Arial"/>
          <w:sz w:val="24"/>
          <w:szCs w:val="24"/>
        </w:rPr>
        <w:br/>
        <w:t xml:space="preserve">i wykładach/ wyjściach oraz wyjazdach. Informacja o sposobie pobierania opłaty musi zostać umieszczona w ofercie. </w:t>
      </w:r>
      <w:r w:rsidR="00AB419D">
        <w:rPr>
          <w:rFonts w:ascii="Arial" w:hAnsi="Arial" w:cs="Arial"/>
          <w:sz w:val="24"/>
          <w:szCs w:val="24"/>
        </w:rPr>
        <w:br/>
        <w:t xml:space="preserve">30) </w:t>
      </w:r>
      <w:r w:rsidR="0071765B">
        <w:rPr>
          <w:rFonts w:ascii="Arial" w:hAnsi="Arial" w:cs="Arial"/>
          <w:sz w:val="24"/>
          <w:szCs w:val="24"/>
        </w:rPr>
        <w:t>Opracowanie scenariuszy zajęć</w:t>
      </w:r>
      <w:r w:rsidR="00AB419D">
        <w:rPr>
          <w:rFonts w:ascii="Arial" w:hAnsi="Arial" w:cs="Arial"/>
          <w:sz w:val="24"/>
          <w:szCs w:val="24"/>
        </w:rPr>
        <w:t xml:space="preserve"> z zakresu </w:t>
      </w:r>
      <w:r w:rsidR="00AB419D" w:rsidRPr="007B53E9">
        <w:rPr>
          <w:rFonts w:ascii="Arial" w:hAnsi="Arial" w:cs="Arial"/>
          <w:sz w:val="24"/>
          <w:szCs w:val="24"/>
        </w:rPr>
        <w:t xml:space="preserve">edukacji do starości i edukacji </w:t>
      </w:r>
      <w:r w:rsidR="00AB419D" w:rsidRPr="007B53E9">
        <w:rPr>
          <w:rFonts w:ascii="Arial" w:hAnsi="Arial" w:cs="Arial"/>
          <w:sz w:val="24"/>
          <w:szCs w:val="24"/>
        </w:rPr>
        <w:br/>
        <w:t>w starości, adresowanych do różnych grup wiekowych</w:t>
      </w:r>
      <w:r w:rsidR="00AB419D">
        <w:rPr>
          <w:rFonts w:ascii="Arial" w:hAnsi="Arial" w:cs="Arial"/>
          <w:sz w:val="24"/>
          <w:szCs w:val="24"/>
        </w:rPr>
        <w:t>.</w:t>
      </w:r>
      <w:r w:rsidR="007E0AAB">
        <w:rPr>
          <w:rFonts w:ascii="Arial" w:hAnsi="Arial" w:cs="Arial"/>
          <w:sz w:val="24"/>
          <w:szCs w:val="24"/>
        </w:rPr>
        <w:br/>
        <w:t xml:space="preserve">31) </w:t>
      </w:r>
      <w:r w:rsidR="007E0AAB" w:rsidRPr="00746170">
        <w:rPr>
          <w:rFonts w:ascii="Arial" w:hAnsi="Arial" w:cs="Arial"/>
          <w:sz w:val="24"/>
          <w:szCs w:val="24"/>
        </w:rPr>
        <w:t>Gmina Miasto Szczecin przekaże środki finansowe na realizację zadania publicznego wybranym podmiotom, w dwóch transzach.</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8. Termin i sposób składania ofert oraz potwierdzenia złożenia ofert:</w:t>
      </w:r>
    </w:p>
    <w:p w:rsidR="003A0FEA" w:rsidRPr="00D817C8" w:rsidRDefault="003A0FEA" w:rsidP="00D817C8">
      <w:pPr>
        <w:numPr>
          <w:ilvl w:val="0"/>
          <w:numId w:val="57"/>
        </w:numPr>
        <w:spacing w:line="276" w:lineRule="auto"/>
      </w:pPr>
      <w:r w:rsidRPr="007B53E9">
        <w:rPr>
          <w:rFonts w:ascii="Arial" w:hAnsi="Arial" w:cs="Arial"/>
          <w:sz w:val="24"/>
          <w:szCs w:val="24"/>
        </w:rPr>
        <w:t>Ofertę należy wygenerować i złożyć za pomocą platformy www.witkac.pl (zwanej</w:t>
      </w:r>
      <w:r w:rsidR="00D817C8">
        <w:rPr>
          <w:rFonts w:ascii="Arial" w:hAnsi="Arial" w:cs="Arial"/>
          <w:sz w:val="24"/>
          <w:szCs w:val="24"/>
        </w:rPr>
        <w:t xml:space="preserve"> dalej platformą) w terminie do </w:t>
      </w:r>
      <w:r w:rsidR="00D817C8">
        <w:t>9.12.2024 do 15.30</w:t>
      </w:r>
    </w:p>
    <w:p w:rsidR="003A0FEA" w:rsidRPr="007B53E9" w:rsidRDefault="003A0FEA" w:rsidP="007B53E9">
      <w:pPr>
        <w:numPr>
          <w:ilvl w:val="0"/>
          <w:numId w:val="45"/>
        </w:numPr>
        <w:spacing w:line="360" w:lineRule="auto"/>
        <w:ind w:left="357" w:hanging="357"/>
        <w:rPr>
          <w:rFonts w:ascii="Arial" w:hAnsi="Arial" w:cs="Arial"/>
          <w:sz w:val="24"/>
          <w:szCs w:val="24"/>
        </w:rPr>
      </w:pPr>
      <w:r w:rsidRPr="007B53E9">
        <w:rPr>
          <w:rFonts w:ascii="Arial" w:hAnsi="Arial" w:cs="Arial"/>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3A0FEA" w:rsidRPr="00AB419D" w:rsidRDefault="003A0FEA" w:rsidP="00AB419D">
      <w:pPr>
        <w:numPr>
          <w:ilvl w:val="0"/>
          <w:numId w:val="46"/>
        </w:numPr>
        <w:spacing w:after="100" w:line="360" w:lineRule="auto"/>
        <w:ind w:left="357" w:hanging="357"/>
        <w:rPr>
          <w:rFonts w:ascii="Arial" w:hAnsi="Arial" w:cs="Arial"/>
          <w:sz w:val="24"/>
          <w:szCs w:val="24"/>
        </w:rPr>
      </w:pPr>
      <w:r w:rsidRPr="007B53E9">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3A0FEA" w:rsidRDefault="003A0FEA" w:rsidP="007B53E9">
      <w:pPr>
        <w:pStyle w:val="Heading2"/>
        <w:spacing w:line="360" w:lineRule="auto"/>
        <w:rPr>
          <w:rFonts w:ascii="Arial" w:hAnsi="Arial" w:cs="Arial"/>
          <w:sz w:val="24"/>
          <w:szCs w:val="24"/>
        </w:rPr>
      </w:pPr>
      <w:r w:rsidRPr="007B53E9">
        <w:rPr>
          <w:rFonts w:ascii="Arial" w:hAnsi="Arial" w:cs="Arial"/>
          <w:sz w:val="24"/>
          <w:szCs w:val="24"/>
        </w:rPr>
        <w:t>9. Wymagane informacje merytoryczne:</w:t>
      </w:r>
    </w:p>
    <w:p w:rsidR="00D817C8" w:rsidRPr="007B53E9" w:rsidRDefault="00D817C8" w:rsidP="007B53E9">
      <w:pPr>
        <w:pStyle w:val="Heading2"/>
        <w:spacing w:line="360" w:lineRule="auto"/>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tblPr>
      <w:tblGrid>
        <w:gridCol w:w="454"/>
        <w:gridCol w:w="8617"/>
      </w:tblGrid>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E0AAB" w:rsidRDefault="003A0FEA" w:rsidP="007B53E9">
            <w:pPr>
              <w:spacing w:after="40" w:line="360" w:lineRule="auto"/>
              <w:jc w:val="center"/>
              <w:rPr>
                <w:rFonts w:ascii="Arial" w:hAnsi="Arial" w:cs="Arial"/>
                <w:sz w:val="24"/>
                <w:szCs w:val="24"/>
              </w:rPr>
            </w:pPr>
            <w:r w:rsidRPr="007E0AAB">
              <w:rPr>
                <w:rFonts w:ascii="Arial" w:hAnsi="Arial" w:cs="Arial"/>
                <w:bCs/>
                <w:sz w:val="24"/>
                <w:szCs w:val="24"/>
              </w:rPr>
              <w:lastRenderedPageBreak/>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E0AAB" w:rsidRDefault="003A0FEA" w:rsidP="007B53E9">
            <w:pPr>
              <w:spacing w:after="40" w:line="360" w:lineRule="auto"/>
              <w:rPr>
                <w:rFonts w:ascii="Arial" w:hAnsi="Arial" w:cs="Arial"/>
                <w:sz w:val="24"/>
                <w:szCs w:val="24"/>
              </w:rPr>
            </w:pPr>
            <w:r w:rsidRPr="007E0AAB">
              <w:rPr>
                <w:rFonts w:ascii="Arial" w:hAnsi="Arial" w:cs="Arial"/>
                <w:bCs/>
                <w:sz w:val="24"/>
                <w:szCs w:val="24"/>
              </w:rPr>
              <w:t>Opis wymaganej informacji merytorycznej</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E0AAB" w:rsidRDefault="003A0FEA" w:rsidP="007E0AAB">
            <w:pPr>
              <w:spacing w:after="40" w:line="360" w:lineRule="auto"/>
              <w:jc w:val="right"/>
              <w:rPr>
                <w:rFonts w:ascii="Arial" w:hAnsi="Arial" w:cs="Arial"/>
                <w:sz w:val="24"/>
                <w:szCs w:val="24"/>
              </w:rPr>
            </w:pPr>
            <w:r w:rsidRPr="007E0AAB">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E0AAB" w:rsidRDefault="003A0FEA" w:rsidP="007B53E9">
            <w:pPr>
              <w:spacing w:after="40" w:line="360" w:lineRule="auto"/>
              <w:rPr>
                <w:rFonts w:ascii="Arial" w:hAnsi="Arial" w:cs="Arial"/>
                <w:sz w:val="24"/>
                <w:szCs w:val="24"/>
              </w:rPr>
            </w:pPr>
            <w:r w:rsidRPr="007E0AAB">
              <w:rPr>
                <w:rFonts w:ascii="Arial" w:hAnsi="Arial" w:cs="Arial"/>
                <w:bCs/>
                <w:sz w:val="24"/>
                <w:szCs w:val="24"/>
              </w:rPr>
              <w:t xml:space="preserve">Regulamin Centrum Seniora - jako załącznik do oferty określający zasady funkcjonowania Centrum Seniora w Szczecinie </w:t>
            </w:r>
          </w:p>
        </w:tc>
      </w:tr>
    </w:tbl>
    <w:p w:rsidR="003A0FEA" w:rsidRPr="007B53E9" w:rsidRDefault="003A0FEA" w:rsidP="007B53E9">
      <w:pPr>
        <w:spacing w:after="100" w:line="360" w:lineRule="auto"/>
        <w:jc w:val="both"/>
        <w:rPr>
          <w:rFonts w:ascii="Arial" w:hAnsi="Arial" w:cs="Arial"/>
          <w:sz w:val="24"/>
          <w:szCs w:val="24"/>
        </w:rPr>
      </w:pPr>
      <w:r w:rsidRPr="007B53E9">
        <w:rPr>
          <w:rFonts w:ascii="Arial" w:hAnsi="Arial" w:cs="Arial"/>
          <w:sz w:val="24"/>
          <w:szCs w:val="24"/>
        </w:rPr>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10. Tryb wyboru ofert.</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Złożone w konkursie oferty przekazywane są do Biura Dialogu Obywatelskiego celem sprawdzenia pod względem formalnym.</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Za błąd formalny uznaje się:</w:t>
      </w:r>
    </w:p>
    <w:p w:rsidR="003A0FEA" w:rsidRPr="007B53E9" w:rsidRDefault="003A0FEA" w:rsidP="007B53E9">
      <w:pPr>
        <w:numPr>
          <w:ilvl w:val="0"/>
          <w:numId w:val="47"/>
        </w:numPr>
        <w:spacing w:line="360" w:lineRule="auto"/>
        <w:ind w:left="357" w:hanging="357"/>
        <w:rPr>
          <w:rFonts w:ascii="Arial" w:hAnsi="Arial" w:cs="Arial"/>
          <w:sz w:val="24"/>
          <w:szCs w:val="24"/>
        </w:rPr>
      </w:pPr>
      <w:r w:rsidRPr="007B53E9">
        <w:rPr>
          <w:rFonts w:ascii="Arial" w:hAnsi="Arial" w:cs="Arial"/>
          <w:sz w:val="24"/>
          <w:szCs w:val="24"/>
        </w:rPr>
        <w:t>niezłożenie w formie papierowej lub w postaci elektronicznej opatrzonego podpisem kwalifikowanym, podpisem zaufanym lub podpisem osobistym potwierdzenia złożenia oferty,</w:t>
      </w:r>
    </w:p>
    <w:p w:rsidR="003A0FEA" w:rsidRPr="007B53E9" w:rsidRDefault="003A0FEA" w:rsidP="007B53E9">
      <w:pPr>
        <w:numPr>
          <w:ilvl w:val="0"/>
          <w:numId w:val="48"/>
        </w:numPr>
        <w:spacing w:line="360" w:lineRule="auto"/>
        <w:ind w:left="357" w:hanging="357"/>
        <w:rPr>
          <w:rFonts w:ascii="Arial" w:hAnsi="Arial" w:cs="Arial"/>
          <w:sz w:val="24"/>
          <w:szCs w:val="24"/>
        </w:rPr>
      </w:pPr>
      <w:r w:rsidRPr="007B53E9">
        <w:rPr>
          <w:rFonts w:ascii="Arial" w:hAnsi="Arial" w:cs="Arial"/>
          <w:sz w:val="24"/>
          <w:szCs w:val="24"/>
        </w:rPr>
        <w:t>złożenie potwierdzenia złożenia oferty po terminie,</w:t>
      </w:r>
    </w:p>
    <w:p w:rsidR="003A0FEA" w:rsidRPr="007B53E9" w:rsidRDefault="003A0FEA" w:rsidP="007B53E9">
      <w:pPr>
        <w:numPr>
          <w:ilvl w:val="0"/>
          <w:numId w:val="49"/>
        </w:numPr>
        <w:spacing w:line="360" w:lineRule="auto"/>
        <w:ind w:left="357" w:hanging="357"/>
        <w:rPr>
          <w:rFonts w:ascii="Arial" w:hAnsi="Arial" w:cs="Arial"/>
          <w:sz w:val="24"/>
          <w:szCs w:val="24"/>
        </w:rPr>
      </w:pPr>
      <w:r w:rsidRPr="007B53E9">
        <w:rPr>
          <w:rFonts w:ascii="Arial" w:hAnsi="Arial" w:cs="Arial"/>
          <w:sz w:val="24"/>
          <w:szCs w:val="24"/>
        </w:rPr>
        <w:t>ofertę złożoną przez podmiot nieuprawniony,</w:t>
      </w:r>
    </w:p>
    <w:p w:rsidR="003A0FEA" w:rsidRPr="007B53E9" w:rsidRDefault="003A0FEA" w:rsidP="007B53E9">
      <w:pPr>
        <w:numPr>
          <w:ilvl w:val="0"/>
          <w:numId w:val="50"/>
        </w:numPr>
        <w:spacing w:line="360" w:lineRule="auto"/>
        <w:ind w:left="357" w:hanging="357"/>
        <w:rPr>
          <w:rFonts w:ascii="Arial" w:hAnsi="Arial" w:cs="Arial"/>
          <w:sz w:val="24"/>
          <w:szCs w:val="24"/>
        </w:rPr>
      </w:pPr>
      <w:r w:rsidRPr="007B53E9">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A0FEA" w:rsidRPr="007B53E9" w:rsidRDefault="003A0FEA" w:rsidP="007B53E9">
      <w:pPr>
        <w:numPr>
          <w:ilvl w:val="0"/>
          <w:numId w:val="51"/>
        </w:numPr>
        <w:spacing w:after="100" w:line="360" w:lineRule="auto"/>
        <w:ind w:left="357" w:hanging="357"/>
        <w:rPr>
          <w:rFonts w:ascii="Arial" w:hAnsi="Arial" w:cs="Arial"/>
          <w:sz w:val="24"/>
          <w:szCs w:val="24"/>
        </w:rPr>
      </w:pPr>
      <w:r w:rsidRPr="007B53E9">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 </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Każdy błąd formalny określony w pkt 10 powoduje odrzucenie złożonej oferty, o czym Biuro Dialogu Obywatelskiego informuje organizację.</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Oceny merytorycznej ofert spełniających wymogi formalne, dokonuje Komisja powołana Zarządzeniem Prezydenta Miasta Szczecin.</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lastRenderedPageBreak/>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Wyniki konkursu publikowane są:</w:t>
      </w:r>
    </w:p>
    <w:p w:rsidR="003A0FEA" w:rsidRPr="007B53E9" w:rsidRDefault="003A0FEA" w:rsidP="007B53E9">
      <w:pPr>
        <w:numPr>
          <w:ilvl w:val="0"/>
          <w:numId w:val="52"/>
        </w:numPr>
        <w:spacing w:line="360" w:lineRule="auto"/>
        <w:ind w:left="357" w:hanging="357"/>
        <w:rPr>
          <w:rFonts w:ascii="Arial" w:hAnsi="Arial" w:cs="Arial"/>
          <w:sz w:val="24"/>
          <w:szCs w:val="24"/>
        </w:rPr>
      </w:pPr>
      <w:r w:rsidRPr="007B53E9">
        <w:rPr>
          <w:rFonts w:ascii="Arial" w:hAnsi="Arial" w:cs="Arial"/>
          <w:sz w:val="24"/>
          <w:szCs w:val="24"/>
        </w:rPr>
        <w:t>w Biuletynie Informacji Publicznej;</w:t>
      </w:r>
    </w:p>
    <w:p w:rsidR="003A0FEA" w:rsidRPr="007B53E9" w:rsidRDefault="003A0FEA" w:rsidP="007B53E9">
      <w:pPr>
        <w:numPr>
          <w:ilvl w:val="0"/>
          <w:numId w:val="53"/>
        </w:numPr>
        <w:spacing w:line="360" w:lineRule="auto"/>
        <w:ind w:left="357" w:hanging="357"/>
        <w:rPr>
          <w:rFonts w:ascii="Arial" w:hAnsi="Arial" w:cs="Arial"/>
          <w:sz w:val="24"/>
          <w:szCs w:val="24"/>
        </w:rPr>
      </w:pPr>
      <w:r w:rsidRPr="007B53E9">
        <w:rPr>
          <w:rFonts w:ascii="Arial" w:hAnsi="Arial" w:cs="Arial"/>
          <w:sz w:val="24"/>
          <w:szCs w:val="24"/>
        </w:rPr>
        <w:t>w siedzibie Gminy Miasto Szczecin w miejscu przeznaczonym na zamieszczanie ogłoszeń;</w:t>
      </w:r>
    </w:p>
    <w:p w:rsidR="003A0FEA" w:rsidRPr="00AB419D" w:rsidRDefault="003A0FEA" w:rsidP="00AB419D">
      <w:pPr>
        <w:numPr>
          <w:ilvl w:val="0"/>
          <w:numId w:val="54"/>
        </w:numPr>
        <w:spacing w:after="100" w:line="360" w:lineRule="auto"/>
        <w:ind w:left="357" w:hanging="357"/>
        <w:rPr>
          <w:rFonts w:ascii="Arial" w:hAnsi="Arial" w:cs="Arial"/>
          <w:sz w:val="24"/>
          <w:szCs w:val="24"/>
        </w:rPr>
      </w:pPr>
      <w:r w:rsidRPr="007B53E9">
        <w:rPr>
          <w:rFonts w:ascii="Arial" w:hAnsi="Arial" w:cs="Arial"/>
          <w:sz w:val="24"/>
          <w:szCs w:val="24"/>
        </w:rPr>
        <w:t>na stronie internetowej Gminy Miasto Szczecin.</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11. Kryteria wyboru ofert.</w:t>
      </w: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 xml:space="preserve">Przy wyborze ofert Gmina </w:t>
      </w:r>
      <w:r w:rsidR="00AB419D">
        <w:rPr>
          <w:rFonts w:ascii="Arial" w:hAnsi="Arial" w:cs="Arial"/>
          <w:sz w:val="24"/>
          <w:szCs w:val="24"/>
        </w:rPr>
        <w:t>Miasto Szczecin oceniać będzie:</w:t>
      </w:r>
      <w:r w:rsidRPr="007B53E9">
        <w:rPr>
          <w:rFonts w:ascii="Arial" w:hAnsi="Arial" w:cs="Arial"/>
          <w:sz w:val="24"/>
          <w:szCs w:val="24"/>
        </w:rPr>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3A0FEA" w:rsidRPr="007B53E9">
        <w:tc>
          <w:tcPr>
            <w:tcW w:w="454" w:type="dxa"/>
            <w:tcBorders>
              <w:top w:val="nil"/>
              <w:left w:val="nil"/>
              <w:bottom w:val="nil"/>
              <w:right w:val="nil"/>
            </w:tcBorders>
            <w:tcMar>
              <w:left w:w="20" w:type="dxa"/>
              <w:right w:w="20" w:type="dxa"/>
            </w:tcMar>
          </w:tcPr>
          <w:p w:rsidR="003A0FEA" w:rsidRPr="007B53E9" w:rsidRDefault="003A0FEA" w:rsidP="007B53E9">
            <w:pPr>
              <w:spacing w:after="40"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3A0FEA" w:rsidRPr="007B53E9" w:rsidRDefault="003A0FEA" w:rsidP="007B53E9">
            <w:pPr>
              <w:spacing w:after="40" w:line="360" w:lineRule="auto"/>
              <w:rPr>
                <w:rFonts w:ascii="Arial" w:hAnsi="Arial" w:cs="Arial"/>
                <w:sz w:val="24"/>
                <w:szCs w:val="24"/>
              </w:rPr>
            </w:pP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 xml:space="preserve"> Złożenie w formie papierowej lub w postaci elektronicznej opatrzonego podpisem kwalifikowanym, podpisem zaufanym lub podpisem osobistym potwierdzenia złożenia oferty.</w:t>
            </w:r>
            <w:r w:rsidRPr="00F77DF6">
              <w:rPr>
                <w:rFonts w:ascii="Arial" w:hAnsi="Arial" w:cs="Arial"/>
                <w:sz w:val="24"/>
                <w:szCs w:val="24"/>
              </w:rPr>
              <w:br/>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 xml:space="preserve"> Złożenie potwierdzenia złożenia oferty w terminie.</w:t>
            </w:r>
            <w:r w:rsidRPr="00F77DF6">
              <w:rPr>
                <w:rFonts w:ascii="Arial" w:hAnsi="Arial" w:cs="Arial"/>
                <w:sz w:val="24"/>
                <w:szCs w:val="24"/>
              </w:rPr>
              <w:br/>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 xml:space="preserve"> Złożenie oferty przez podmiot uprawniony.</w:t>
            </w:r>
            <w:r w:rsidRPr="00F77DF6">
              <w:rPr>
                <w:rFonts w:ascii="Arial" w:hAnsi="Arial" w:cs="Arial"/>
                <w:sz w:val="24"/>
                <w:szCs w:val="24"/>
              </w:rPr>
              <w:br/>
              <w:t>(podmioty uprawnione, o których mowa w art. 3 ust. 2 i 3 ustawy o działalności pożytku publicznego i o wolontariacie)</w:t>
            </w:r>
            <w:r w:rsidRPr="00F77DF6">
              <w:rPr>
                <w:rFonts w:ascii="Arial" w:hAnsi="Arial" w:cs="Arial"/>
                <w:sz w:val="24"/>
                <w:szCs w:val="24"/>
              </w:rPr>
              <w:br/>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 xml:space="preserve"> Złożenie potwierdzenia złożenia oferty z podpisami osób upoważnionych do składania oświadczeń woli w imieniu organizacji, zgodnie z uprawnieniem wskazanym w Krajowym Rejestrze Sądowym/właściwej ewidencji lub innym dokumencie</w:t>
            </w:r>
            <w:r w:rsidRPr="00F77DF6">
              <w:rPr>
                <w:rFonts w:ascii="Arial" w:hAnsi="Arial" w:cs="Arial"/>
                <w:sz w:val="24"/>
                <w:szCs w:val="24"/>
              </w:rPr>
              <w:br/>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 xml:space="preserve"> Złożenie potwierdzenia złożenia oferty, którego suma kontrolna jest zgodna  </w:t>
            </w:r>
            <w:r w:rsidR="00F77DF6">
              <w:rPr>
                <w:rFonts w:ascii="Arial" w:hAnsi="Arial" w:cs="Arial"/>
                <w:bCs/>
                <w:sz w:val="24"/>
                <w:szCs w:val="24"/>
              </w:rPr>
              <w:br/>
            </w:r>
            <w:r w:rsidRPr="00F77DF6">
              <w:rPr>
                <w:rFonts w:ascii="Arial" w:hAnsi="Arial" w:cs="Arial"/>
                <w:bCs/>
                <w:sz w:val="24"/>
                <w:szCs w:val="24"/>
              </w:rPr>
              <w:lastRenderedPageBreak/>
              <w:t>z sumą kontrolną oferty w systemie (suma kontrolna to unikalny numer identyfikujący ofertę oraz potwierdzenie złożenia oferty, znajdujący się w dolnej części strony, który musi być zgodny na obu dokumentach).</w:t>
            </w:r>
            <w:r w:rsidRPr="00F77DF6">
              <w:rPr>
                <w:rFonts w:ascii="Arial" w:hAnsi="Arial" w:cs="Arial"/>
                <w:sz w:val="24"/>
                <w:szCs w:val="24"/>
              </w:rPr>
              <w:br/>
            </w:r>
          </w:p>
        </w:tc>
      </w:tr>
    </w:tbl>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lastRenderedPageBreak/>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3A0FEA" w:rsidRPr="007B53E9">
        <w:tc>
          <w:tcPr>
            <w:tcW w:w="454" w:type="dxa"/>
            <w:tcBorders>
              <w:top w:val="nil"/>
              <w:left w:val="nil"/>
              <w:bottom w:val="nil"/>
              <w:right w:val="nil"/>
            </w:tcBorders>
            <w:tcMar>
              <w:left w:w="20" w:type="dxa"/>
              <w:right w:w="20" w:type="dxa"/>
            </w:tcMar>
          </w:tcPr>
          <w:p w:rsidR="003A0FEA" w:rsidRPr="007B53E9" w:rsidRDefault="003A0FEA" w:rsidP="007B53E9">
            <w:pPr>
              <w:spacing w:after="40" w:line="360" w:lineRule="auto"/>
              <w:rPr>
                <w:rFonts w:ascii="Arial" w:hAnsi="Arial" w:cs="Arial"/>
                <w:sz w:val="24"/>
                <w:szCs w:val="24"/>
              </w:rPr>
            </w:pPr>
            <w:r w:rsidRPr="007B53E9">
              <w:rPr>
                <w:rFonts w:ascii="Arial" w:hAnsi="Arial" w:cs="Arial"/>
                <w:sz w:val="24"/>
                <w:szCs w:val="24"/>
              </w:rPr>
              <w:t> </w:t>
            </w:r>
          </w:p>
        </w:tc>
        <w:tc>
          <w:tcPr>
            <w:tcW w:w="8617" w:type="dxa"/>
            <w:tcBorders>
              <w:top w:val="nil"/>
              <w:left w:val="nil"/>
              <w:bottom w:val="nil"/>
              <w:right w:val="nil"/>
            </w:tcBorders>
            <w:tcMar>
              <w:left w:w="20" w:type="dxa"/>
              <w:right w:w="20" w:type="dxa"/>
            </w:tcMar>
          </w:tcPr>
          <w:p w:rsidR="003A0FEA" w:rsidRPr="007B53E9" w:rsidRDefault="003A0FEA" w:rsidP="007B53E9">
            <w:pPr>
              <w:spacing w:after="40" w:line="360" w:lineRule="auto"/>
              <w:rPr>
                <w:rFonts w:ascii="Arial" w:hAnsi="Arial" w:cs="Arial"/>
                <w:sz w:val="24"/>
                <w:szCs w:val="24"/>
              </w:rPr>
            </w:pP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bCs/>
                <w:sz w:val="24"/>
                <w:szCs w:val="24"/>
              </w:rPr>
              <w:t xml:space="preserve">Regulamin Centrum Seniora - jako załącznik do oferty określający zasady funkcjonowania Centrum Seniora w Szczecinie </w:t>
            </w:r>
          </w:p>
        </w:tc>
      </w:tr>
    </w:tbl>
    <w:p w:rsidR="003A0FEA" w:rsidRPr="007B53E9" w:rsidRDefault="003A0FEA" w:rsidP="007B53E9">
      <w:pPr>
        <w:spacing w:after="100" w:line="360" w:lineRule="auto"/>
        <w:jc w:val="both"/>
        <w:rPr>
          <w:rFonts w:ascii="Arial" w:hAnsi="Arial" w:cs="Arial"/>
          <w:sz w:val="24"/>
          <w:szCs w:val="24"/>
        </w:rPr>
      </w:pPr>
      <w:r w:rsidRPr="007B53E9">
        <w:rPr>
          <w:rFonts w:ascii="Arial" w:hAnsi="Arial" w:cs="Arial"/>
          <w:sz w:val="24"/>
          <w:szCs w:val="24"/>
        </w:rPr>
        <w:t> </w:t>
      </w:r>
    </w:p>
    <w:p w:rsidR="003A0FEA" w:rsidRPr="007B53E9" w:rsidRDefault="003A0FEA" w:rsidP="00AB419D">
      <w:pPr>
        <w:pStyle w:val="Heading2"/>
        <w:spacing w:line="360" w:lineRule="auto"/>
        <w:rPr>
          <w:rFonts w:ascii="Arial" w:hAnsi="Arial" w:cs="Arial"/>
          <w:sz w:val="24"/>
          <w:szCs w:val="24"/>
        </w:rPr>
      </w:pPr>
      <w:r w:rsidRPr="007B53E9">
        <w:rPr>
          <w:rFonts w:ascii="Arial" w:hAnsi="Arial" w:cs="Arial"/>
          <w:sz w:val="24"/>
          <w:szCs w:val="24"/>
        </w:rPr>
        <w:t>KRYTERIA OCENY MERYTORYCZNEJ</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i/>
          <w:iCs/>
          <w:sz w:val="24"/>
          <w:szCs w:val="24"/>
          <w:u w:val="single"/>
        </w:rPr>
        <w:t>FORMA PUNKTOWA</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center"/>
              <w:rPr>
                <w:rFonts w:ascii="Arial" w:hAnsi="Arial" w:cs="Arial"/>
                <w:sz w:val="24"/>
                <w:szCs w:val="24"/>
              </w:rPr>
            </w:pPr>
            <w:r w:rsidRPr="00F77DF6">
              <w:rPr>
                <w:rFonts w:ascii="Arial" w:hAnsi="Arial" w:cs="Arial"/>
                <w:bCs/>
                <w:sz w:val="24"/>
                <w:szCs w:val="24"/>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center"/>
              <w:rPr>
                <w:rFonts w:ascii="Arial" w:hAnsi="Arial" w:cs="Arial"/>
                <w:sz w:val="24"/>
                <w:szCs w:val="24"/>
              </w:rPr>
            </w:pPr>
            <w:r w:rsidRPr="00F77DF6">
              <w:rPr>
                <w:rFonts w:ascii="Arial" w:hAnsi="Arial" w:cs="Arial"/>
                <w:bCs/>
                <w:sz w:val="24"/>
                <w:szCs w:val="24"/>
              </w:rPr>
              <w:t>Maksymalna liczba punktów</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Ocena możliwości realizacji zadania publicznego przez organizację.</w:t>
            </w:r>
            <w:r w:rsidRPr="00F77DF6">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center"/>
              <w:rPr>
                <w:rFonts w:ascii="Arial" w:hAnsi="Arial" w:cs="Arial"/>
                <w:sz w:val="24"/>
                <w:szCs w:val="24"/>
              </w:rPr>
            </w:pPr>
            <w:r w:rsidRPr="00F77DF6">
              <w:rPr>
                <w:rFonts w:ascii="Arial" w:hAnsi="Arial" w:cs="Arial"/>
                <w:sz w:val="24"/>
                <w:szCs w:val="24"/>
              </w:rPr>
              <w:t>15</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Ocena przedstawionej kalkulacji kosztów r</w:t>
            </w:r>
            <w:r w:rsidR="00F77DF6">
              <w:rPr>
                <w:rFonts w:ascii="Arial" w:hAnsi="Arial" w:cs="Arial"/>
                <w:bCs/>
                <w:sz w:val="24"/>
                <w:szCs w:val="24"/>
              </w:rPr>
              <w:t xml:space="preserve">ealizacji zadania publicznego, </w:t>
            </w:r>
            <w:r w:rsidRPr="00F77DF6">
              <w:rPr>
                <w:rFonts w:ascii="Arial" w:hAnsi="Arial" w:cs="Arial"/>
                <w:bCs/>
                <w:sz w:val="24"/>
                <w:szCs w:val="24"/>
              </w:rPr>
              <w:t>w tym w odniesieniu do zakresu rzeczowego zadania.</w:t>
            </w:r>
            <w:r w:rsidRPr="00F77DF6">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center"/>
              <w:rPr>
                <w:rFonts w:ascii="Arial" w:hAnsi="Arial" w:cs="Arial"/>
                <w:sz w:val="24"/>
                <w:szCs w:val="24"/>
              </w:rPr>
            </w:pPr>
            <w:r w:rsidRPr="00F77DF6">
              <w:rPr>
                <w:rFonts w:ascii="Arial" w:hAnsi="Arial" w:cs="Arial"/>
                <w:sz w:val="24"/>
                <w:szCs w:val="24"/>
              </w:rPr>
              <w:t>20</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Ocena proponowanej jakości wykonania zadania i kwalifikacje osób, przy udziale których Organizacja będzie realizować zadanie publiczne.</w:t>
            </w:r>
            <w:r w:rsidRPr="00F77DF6">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center"/>
              <w:rPr>
                <w:rFonts w:ascii="Arial" w:hAnsi="Arial" w:cs="Arial"/>
                <w:sz w:val="24"/>
                <w:szCs w:val="24"/>
              </w:rPr>
            </w:pPr>
            <w:r w:rsidRPr="00F77DF6">
              <w:rPr>
                <w:rFonts w:ascii="Arial" w:hAnsi="Arial" w:cs="Arial"/>
                <w:sz w:val="24"/>
                <w:szCs w:val="24"/>
              </w:rPr>
              <w:t>30</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F77DF6" w:rsidP="00F77DF6">
            <w:pPr>
              <w:spacing w:after="40" w:line="360" w:lineRule="auto"/>
              <w:jc w:val="right"/>
              <w:rPr>
                <w:rFonts w:ascii="Arial" w:hAnsi="Arial" w:cs="Arial"/>
                <w:sz w:val="24"/>
                <w:szCs w:val="24"/>
              </w:rPr>
            </w:pPr>
            <w:r>
              <w:rPr>
                <w:rFonts w:ascii="Arial" w:hAnsi="Arial" w:cs="Arial"/>
                <w:sz w:val="24"/>
                <w:szCs w:val="24"/>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 xml:space="preserve">Ocena uwzględnionego przez Organizację udziału środków finansowych własnych lub </w:t>
            </w:r>
            <w:r w:rsidR="00F77DF6">
              <w:rPr>
                <w:rFonts w:ascii="Arial" w:hAnsi="Arial" w:cs="Arial"/>
                <w:bCs/>
                <w:sz w:val="24"/>
                <w:szCs w:val="24"/>
              </w:rPr>
              <w:t>środków</w:t>
            </w:r>
            <w:r w:rsidRPr="00F77DF6">
              <w:rPr>
                <w:rFonts w:ascii="Arial" w:hAnsi="Arial" w:cs="Arial"/>
                <w:bCs/>
                <w:sz w:val="24"/>
                <w:szCs w:val="24"/>
              </w:rPr>
              <w:t xml:space="preserve"> pochodzących z innych źródeł na realizację zadania publicznego.</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3A0FEA" w:rsidP="007B53E9">
            <w:pPr>
              <w:spacing w:after="40" w:line="360" w:lineRule="auto"/>
              <w:jc w:val="center"/>
              <w:rPr>
                <w:rFonts w:ascii="Arial" w:hAnsi="Arial" w:cs="Arial"/>
                <w:sz w:val="24"/>
                <w:szCs w:val="24"/>
              </w:rPr>
            </w:pPr>
            <w:r w:rsidRPr="007B53E9">
              <w:rPr>
                <w:rFonts w:ascii="Arial" w:hAnsi="Arial" w:cs="Arial"/>
                <w:sz w:val="24"/>
                <w:szCs w:val="24"/>
              </w:rPr>
              <w:t>10</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F77DF6" w:rsidP="00F77DF6">
            <w:pPr>
              <w:spacing w:after="40" w:line="360" w:lineRule="auto"/>
              <w:jc w:val="right"/>
              <w:rPr>
                <w:rFonts w:ascii="Arial" w:hAnsi="Arial" w:cs="Arial"/>
                <w:sz w:val="24"/>
                <w:szCs w:val="24"/>
              </w:rPr>
            </w:pPr>
            <w:r>
              <w:rPr>
                <w:rFonts w:ascii="Arial" w:hAnsi="Arial" w:cs="Arial"/>
                <w:sz w:val="24"/>
                <w:szCs w:val="24"/>
              </w:rPr>
              <w:lastRenderedPageBreak/>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Ocena planowanego przez organizację wkładu rzeczowego, osobowego, w tym świadczeń wolontariuszy i pracy społecznej członków.</w:t>
            </w:r>
            <w:r w:rsidRPr="00F77DF6">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3A0FEA" w:rsidP="007B53E9">
            <w:pPr>
              <w:spacing w:after="40" w:line="360" w:lineRule="auto"/>
              <w:jc w:val="center"/>
              <w:rPr>
                <w:rFonts w:ascii="Arial" w:hAnsi="Arial" w:cs="Arial"/>
                <w:sz w:val="24"/>
                <w:szCs w:val="24"/>
              </w:rPr>
            </w:pPr>
            <w:r w:rsidRPr="007B53E9">
              <w:rPr>
                <w:rFonts w:ascii="Arial" w:hAnsi="Arial" w:cs="Arial"/>
                <w:sz w:val="24"/>
                <w:szCs w:val="24"/>
              </w:rPr>
              <w:t>10</w:t>
            </w:r>
          </w:p>
        </w:tc>
      </w:tr>
      <w:tr w:rsidR="003A0FEA" w:rsidRPr="007B53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3A0FEA" w:rsidP="00F77DF6">
            <w:pPr>
              <w:spacing w:after="40" w:line="360" w:lineRule="auto"/>
              <w:jc w:val="right"/>
              <w:rPr>
                <w:rFonts w:ascii="Arial" w:hAnsi="Arial" w:cs="Arial"/>
                <w:sz w:val="24"/>
                <w:szCs w:val="24"/>
              </w:rPr>
            </w:pPr>
            <w:r w:rsidRPr="00F77DF6">
              <w:rPr>
                <w:rFonts w:ascii="Arial" w:hAnsi="Arial" w:cs="Arial"/>
                <w:bCs/>
                <w:sz w:val="24"/>
                <w:szCs w:val="24"/>
              </w:rPr>
              <w:t>6</w:t>
            </w:r>
            <w:r w:rsidRPr="007B53E9">
              <w:rPr>
                <w:rFonts w:ascii="Arial" w:hAnsi="Arial" w:cs="Arial"/>
                <w:b/>
                <w:bCs/>
                <w:sz w:val="24"/>
                <w:szCs w:val="24"/>
              </w:rPr>
              <w:t>.</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F77DF6">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3A0FEA" w:rsidP="007B53E9">
            <w:pPr>
              <w:spacing w:after="40" w:line="360" w:lineRule="auto"/>
              <w:jc w:val="center"/>
              <w:rPr>
                <w:rFonts w:ascii="Arial" w:hAnsi="Arial" w:cs="Arial"/>
                <w:sz w:val="24"/>
                <w:szCs w:val="24"/>
              </w:rPr>
            </w:pPr>
            <w:r w:rsidRPr="007B53E9">
              <w:rPr>
                <w:rFonts w:ascii="Arial" w:hAnsi="Arial" w:cs="Arial"/>
                <w:sz w:val="24"/>
                <w:szCs w:val="24"/>
              </w:rPr>
              <w:t>15</w:t>
            </w:r>
          </w:p>
        </w:tc>
      </w:tr>
      <w:tr w:rsidR="003A0FEA" w:rsidRPr="007B53E9">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both"/>
              <w:rPr>
                <w:rFonts w:ascii="Arial" w:hAnsi="Arial" w:cs="Arial"/>
                <w:sz w:val="24"/>
                <w:szCs w:val="24"/>
              </w:rPr>
            </w:pPr>
            <w:r w:rsidRPr="00F77DF6">
              <w:rPr>
                <w:rFonts w:ascii="Arial" w:hAnsi="Arial" w:cs="Arial"/>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7B53E9" w:rsidRDefault="003A0FEA" w:rsidP="007B53E9">
            <w:pPr>
              <w:spacing w:after="40" w:line="360" w:lineRule="auto"/>
              <w:jc w:val="center"/>
              <w:rPr>
                <w:rFonts w:ascii="Arial" w:hAnsi="Arial" w:cs="Arial"/>
                <w:sz w:val="24"/>
                <w:szCs w:val="24"/>
              </w:rPr>
            </w:pPr>
            <w:r w:rsidRPr="007B53E9">
              <w:rPr>
                <w:rFonts w:ascii="Arial" w:hAnsi="Arial" w:cs="Arial"/>
                <w:sz w:val="24"/>
                <w:szCs w:val="24"/>
              </w:rPr>
              <w:t>100,00</w:t>
            </w:r>
          </w:p>
        </w:tc>
      </w:tr>
    </w:tbl>
    <w:p w:rsidR="003A0FEA" w:rsidRPr="007B53E9" w:rsidRDefault="003A0FEA" w:rsidP="007B53E9">
      <w:pPr>
        <w:spacing w:after="100" w:line="360" w:lineRule="auto"/>
        <w:rPr>
          <w:rFonts w:ascii="Arial" w:hAnsi="Arial" w:cs="Arial"/>
          <w:sz w:val="24"/>
          <w:szCs w:val="24"/>
        </w:rPr>
      </w:pP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Uwaga!</w:t>
      </w: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Dotację może uzyskać Organizacja, która otrzyma co najmniej 51 punktów za ww. merytoryczne kryteria konkursowe oraz rekomendację Komisji Konkursowej. Ostatecznego wyboru ofert dokona Prezydent Miasta bądź właściwy Zastępca Prezydenta Mia</w:t>
      </w:r>
      <w:r w:rsidR="00AB419D">
        <w:rPr>
          <w:rFonts w:ascii="Arial" w:hAnsi="Arial" w:cs="Arial"/>
          <w:sz w:val="24"/>
          <w:szCs w:val="24"/>
        </w:rPr>
        <w:t>sta w drodze Oświadczenia Woli.</w:t>
      </w:r>
    </w:p>
    <w:p w:rsidR="003A0FEA" w:rsidRPr="007B53E9" w:rsidRDefault="003A0FEA" w:rsidP="007B53E9">
      <w:pPr>
        <w:pStyle w:val="Heading2"/>
        <w:spacing w:line="360" w:lineRule="auto"/>
        <w:jc w:val="both"/>
        <w:rPr>
          <w:rFonts w:ascii="Arial" w:hAnsi="Arial" w:cs="Arial"/>
          <w:sz w:val="24"/>
          <w:szCs w:val="24"/>
        </w:rPr>
      </w:pPr>
      <w:r w:rsidRPr="007B53E9">
        <w:rPr>
          <w:rFonts w:ascii="Arial" w:hAnsi="Arial" w:cs="Arial"/>
          <w:sz w:val="24"/>
          <w:szCs w:val="24"/>
        </w:rPr>
        <w:t>12. Termin dokonania wyboru ofert.</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Termin dokonania wyboru ofert nastąpi w ciągu 30 dni od dnia zakończenia naboru ofert.</w:t>
      </w:r>
    </w:p>
    <w:p w:rsidR="003A0FEA" w:rsidRPr="007B53E9" w:rsidRDefault="003A0FEA" w:rsidP="007B53E9">
      <w:pPr>
        <w:spacing w:after="100" w:line="360" w:lineRule="auto"/>
        <w:jc w:val="both"/>
        <w:rPr>
          <w:rFonts w:ascii="Arial" w:hAnsi="Arial" w:cs="Arial"/>
          <w:sz w:val="24"/>
          <w:szCs w:val="24"/>
        </w:rPr>
      </w:pPr>
      <w:r w:rsidRPr="007B53E9">
        <w:rPr>
          <w:rFonts w:ascii="Arial" w:hAnsi="Arial" w:cs="Arial"/>
          <w:sz w:val="24"/>
          <w:szCs w:val="24"/>
        </w:rPr>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3A0FEA" w:rsidRPr="00F77D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jc w:val="center"/>
              <w:rPr>
                <w:rFonts w:ascii="Arial" w:hAnsi="Arial" w:cs="Arial"/>
                <w:sz w:val="24"/>
                <w:szCs w:val="24"/>
              </w:rPr>
            </w:pPr>
            <w:r w:rsidRPr="00F77DF6">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bCs/>
                <w:sz w:val="24"/>
                <w:szCs w:val="24"/>
              </w:rPr>
              <w:t>Wysokość środków (w zł)</w:t>
            </w:r>
          </w:p>
        </w:tc>
      </w:tr>
      <w:tr w:rsidR="003A0FEA" w:rsidRPr="00F77D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sz w:val="24"/>
                <w:szCs w:val="24"/>
              </w:rPr>
              <w:t>350 000,00</w:t>
            </w:r>
          </w:p>
        </w:tc>
      </w:tr>
      <w:tr w:rsidR="003A0FEA" w:rsidRPr="00F77D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F77DF6">
            <w:pPr>
              <w:spacing w:after="40" w:line="360" w:lineRule="auto"/>
              <w:jc w:val="right"/>
              <w:rPr>
                <w:rFonts w:ascii="Arial" w:hAnsi="Arial" w:cs="Arial"/>
                <w:sz w:val="24"/>
                <w:szCs w:val="24"/>
              </w:rPr>
            </w:pPr>
            <w:r w:rsidRPr="00F77DF6">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A0FEA" w:rsidRPr="00F77DF6" w:rsidRDefault="003A0FEA" w:rsidP="007B53E9">
            <w:pPr>
              <w:spacing w:after="40" w:line="360" w:lineRule="auto"/>
              <w:rPr>
                <w:rFonts w:ascii="Arial" w:hAnsi="Arial" w:cs="Arial"/>
                <w:sz w:val="24"/>
                <w:szCs w:val="24"/>
              </w:rPr>
            </w:pPr>
            <w:r w:rsidRPr="00F77DF6">
              <w:rPr>
                <w:rFonts w:ascii="Arial" w:hAnsi="Arial" w:cs="Arial"/>
                <w:sz w:val="24"/>
                <w:szCs w:val="24"/>
              </w:rPr>
              <w:t>335 000,00</w:t>
            </w:r>
          </w:p>
        </w:tc>
      </w:tr>
    </w:tbl>
    <w:p w:rsidR="003A0FEA" w:rsidRPr="00F77DF6" w:rsidRDefault="003A0FEA" w:rsidP="007B53E9">
      <w:pPr>
        <w:spacing w:after="100" w:line="360" w:lineRule="auto"/>
        <w:jc w:val="both"/>
        <w:rPr>
          <w:rFonts w:ascii="Arial" w:hAnsi="Arial" w:cs="Arial"/>
          <w:sz w:val="24"/>
          <w:szCs w:val="24"/>
        </w:rPr>
      </w:pPr>
      <w:r w:rsidRPr="00F77DF6">
        <w:rPr>
          <w:rFonts w:ascii="Arial" w:hAnsi="Arial" w:cs="Arial"/>
          <w:sz w:val="24"/>
          <w:szCs w:val="24"/>
        </w:rPr>
        <w:t> </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lastRenderedPageBreak/>
        <w:t>14. Informacje dodatkowe.</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Informacji o konkursie udzielają:</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 pod względem formalnym </w:t>
      </w:r>
      <w:r w:rsidRPr="007B53E9">
        <w:rPr>
          <w:rFonts w:ascii="Arial" w:hAnsi="Arial" w:cs="Arial"/>
          <w:i/>
          <w:iCs/>
          <w:sz w:val="24"/>
          <w:szCs w:val="24"/>
        </w:rPr>
        <w:t>(Wydział/Biuro, imię i nazwisko, tel., adres e-mail):</w:t>
      </w:r>
      <w:r w:rsidRPr="007B53E9">
        <w:rPr>
          <w:rFonts w:ascii="Arial" w:hAnsi="Arial" w:cs="Arial"/>
          <w:sz w:val="24"/>
          <w:szCs w:val="24"/>
        </w:rPr>
        <w:t xml:space="preserve"> Biuro Dialogu Obywatelskiego, , tel.: , e-mail: </w:t>
      </w:r>
      <w:r w:rsidR="005D0C9B">
        <w:rPr>
          <w:rFonts w:ascii="Arial" w:hAnsi="Arial" w:cs="Arial"/>
          <w:sz w:val="24"/>
          <w:szCs w:val="24"/>
        </w:rPr>
        <w:t>Sylwia Pączka, tel. 091 42 45 096.</w:t>
      </w:r>
    </w:p>
    <w:p w:rsidR="003A0FEA" w:rsidRPr="007B53E9" w:rsidRDefault="003A0FEA" w:rsidP="00AB419D">
      <w:pPr>
        <w:spacing w:after="100" w:line="360" w:lineRule="auto"/>
        <w:rPr>
          <w:rFonts w:ascii="Arial" w:hAnsi="Arial" w:cs="Arial"/>
          <w:sz w:val="24"/>
          <w:szCs w:val="24"/>
        </w:rPr>
      </w:pPr>
      <w:r w:rsidRPr="007B53E9">
        <w:rPr>
          <w:rFonts w:ascii="Arial" w:hAnsi="Arial" w:cs="Arial"/>
          <w:sz w:val="24"/>
          <w:szCs w:val="24"/>
        </w:rPr>
        <w:t>- pod względem merytorycznym </w:t>
      </w:r>
      <w:r w:rsidRPr="007B53E9">
        <w:rPr>
          <w:rFonts w:ascii="Arial" w:hAnsi="Arial" w:cs="Arial"/>
          <w:i/>
          <w:iCs/>
          <w:sz w:val="24"/>
          <w:szCs w:val="24"/>
        </w:rPr>
        <w:t>(Wydział/Biuro, imię i nazwisko, tel., adres e-mail):</w:t>
      </w:r>
      <w:r w:rsidRPr="007B53E9">
        <w:rPr>
          <w:rFonts w:ascii="Arial" w:hAnsi="Arial" w:cs="Arial"/>
          <w:sz w:val="24"/>
          <w:szCs w:val="24"/>
        </w:rPr>
        <w:t> Wydział Spraw Społecznych, Olga Wręczycka, tel.: 914802024, e-m</w:t>
      </w:r>
      <w:r w:rsidR="00AB419D">
        <w:rPr>
          <w:rFonts w:ascii="Arial" w:hAnsi="Arial" w:cs="Arial"/>
          <w:sz w:val="24"/>
          <w:szCs w:val="24"/>
        </w:rPr>
        <w:t>ail: o.wreczycka@um.szczecin.pl</w:t>
      </w:r>
    </w:p>
    <w:p w:rsidR="003A0FEA" w:rsidRPr="007B53E9" w:rsidRDefault="003A0FEA" w:rsidP="007B53E9">
      <w:pPr>
        <w:pStyle w:val="Heading2"/>
        <w:spacing w:line="360" w:lineRule="auto"/>
        <w:rPr>
          <w:rFonts w:ascii="Arial" w:hAnsi="Arial" w:cs="Arial"/>
          <w:sz w:val="24"/>
          <w:szCs w:val="24"/>
        </w:rPr>
      </w:pPr>
      <w:r w:rsidRPr="007B53E9">
        <w:rPr>
          <w:rFonts w:ascii="Arial" w:hAnsi="Arial" w:cs="Arial"/>
          <w:sz w:val="24"/>
          <w:szCs w:val="24"/>
        </w:rPr>
        <w:t>15. Obowiązek informacyjny.</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 xml:space="preserve">1) Administrator danych </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 xml:space="preserve">Administratorem Państwa danych osobowych jest </w:t>
      </w:r>
      <w:r w:rsidRPr="007B53E9">
        <w:rPr>
          <w:rFonts w:ascii="Arial" w:hAnsi="Arial" w:cs="Arial"/>
          <w:b/>
          <w:bCs/>
          <w:sz w:val="24"/>
          <w:szCs w:val="24"/>
        </w:rPr>
        <w:t xml:space="preserve">Gmina Miasto Szczecin- Urząd Miasta Szczecin </w:t>
      </w:r>
      <w:r w:rsidRPr="007B53E9">
        <w:rPr>
          <w:rFonts w:ascii="Arial" w:hAnsi="Arial" w:cs="Arial"/>
          <w:sz w:val="24"/>
          <w:szCs w:val="24"/>
        </w:rPr>
        <w:t xml:space="preserve">z siedzibą w Szczecinie </w:t>
      </w:r>
      <w:r w:rsidRPr="007B53E9">
        <w:rPr>
          <w:rFonts w:ascii="Arial" w:hAnsi="Arial" w:cs="Arial"/>
          <w:b/>
          <w:bCs/>
          <w:sz w:val="24"/>
          <w:szCs w:val="24"/>
        </w:rPr>
        <w:t>pl. Armii Krajowej 1 70-456 Szczecin</w:t>
      </w:r>
      <w:r w:rsidRPr="007B53E9">
        <w:rPr>
          <w:rFonts w:ascii="Arial" w:hAnsi="Arial" w:cs="Arial"/>
          <w:sz w:val="24"/>
          <w:szCs w:val="24"/>
        </w:rPr>
        <w:t>.</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 xml:space="preserve">Infolinia urzędu:  </w:t>
      </w:r>
      <w:r w:rsidRPr="007B53E9">
        <w:rPr>
          <w:rFonts w:ascii="Arial" w:hAnsi="Arial" w:cs="Arial"/>
          <w:b/>
          <w:bCs/>
          <w:sz w:val="24"/>
          <w:szCs w:val="24"/>
        </w:rPr>
        <w:t>91 424 5000.</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2) Inspektor ochrony danych</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 xml:space="preserve">3) Cel przetwarzania danych i podstawa prawna przetwarzania </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lastRenderedPageBreak/>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4) Okres przechowywania danych</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5) Odbiorcy danych</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Odbiorcami Państwa danych osobowych mogą być podmioty uprawnione na podstawie przepisów prawa:</w:t>
      </w:r>
    </w:p>
    <w:p w:rsidR="003A0FEA" w:rsidRPr="007B53E9" w:rsidRDefault="003A0FEA" w:rsidP="007B53E9">
      <w:pPr>
        <w:numPr>
          <w:ilvl w:val="0"/>
          <w:numId w:val="55"/>
        </w:numPr>
        <w:spacing w:line="360" w:lineRule="auto"/>
        <w:ind w:left="357" w:hanging="357"/>
        <w:rPr>
          <w:rFonts w:ascii="Arial" w:hAnsi="Arial" w:cs="Arial"/>
          <w:sz w:val="24"/>
          <w:szCs w:val="24"/>
        </w:rPr>
      </w:pPr>
      <w:r w:rsidRPr="007B53E9">
        <w:rPr>
          <w:rFonts w:ascii="Arial" w:hAnsi="Arial" w:cs="Arial"/>
          <w:sz w:val="24"/>
          <w:szCs w:val="24"/>
        </w:rPr>
        <w:t xml:space="preserve">podmiot, z którym zawarta została umowa powierzenia przetwarzania danych, tj. </w:t>
      </w:r>
      <w:proofErr w:type="spellStart"/>
      <w:r w:rsidRPr="007B53E9">
        <w:rPr>
          <w:rFonts w:ascii="Arial" w:hAnsi="Arial" w:cs="Arial"/>
          <w:sz w:val="24"/>
          <w:szCs w:val="24"/>
        </w:rPr>
        <w:t>Witkac</w:t>
      </w:r>
      <w:proofErr w:type="spellEnd"/>
      <w:r w:rsidRPr="007B53E9">
        <w:rPr>
          <w:rFonts w:ascii="Arial" w:hAnsi="Arial" w:cs="Arial"/>
          <w:sz w:val="24"/>
          <w:szCs w:val="24"/>
        </w:rPr>
        <w:t xml:space="preserve"> Sp. z o.o.,</w:t>
      </w:r>
    </w:p>
    <w:p w:rsidR="003A0FEA" w:rsidRPr="007B53E9" w:rsidRDefault="003A0FEA" w:rsidP="007B53E9">
      <w:pPr>
        <w:numPr>
          <w:ilvl w:val="0"/>
          <w:numId w:val="56"/>
        </w:numPr>
        <w:spacing w:after="100" w:line="360" w:lineRule="auto"/>
        <w:ind w:left="357" w:hanging="357"/>
        <w:rPr>
          <w:rFonts w:ascii="Arial" w:hAnsi="Arial" w:cs="Arial"/>
          <w:sz w:val="24"/>
          <w:szCs w:val="24"/>
        </w:rPr>
      </w:pPr>
      <w:r w:rsidRPr="007B53E9">
        <w:rPr>
          <w:rFonts w:ascii="Arial" w:hAnsi="Arial" w:cs="Arial"/>
          <w:sz w:val="24"/>
          <w:szCs w:val="24"/>
        </w:rPr>
        <w:t>członkowie Komisji konkursowej, która zostanie powołana przez Administratora w celu wyboru najkorzystniejszej oferty po upływie terminu składania ofert.</w:t>
      </w:r>
    </w:p>
    <w:p w:rsidR="0071765B" w:rsidRDefault="0071765B" w:rsidP="007B53E9">
      <w:pPr>
        <w:spacing w:after="100" w:line="360" w:lineRule="auto"/>
        <w:rPr>
          <w:rFonts w:ascii="Arial" w:hAnsi="Arial" w:cs="Arial"/>
          <w:b/>
          <w:bCs/>
          <w:sz w:val="24"/>
          <w:szCs w:val="24"/>
        </w:rPr>
      </w:pP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6) Państwa prawa</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A0FEA" w:rsidRPr="007B53E9" w:rsidRDefault="003A0FEA" w:rsidP="007B53E9">
      <w:pPr>
        <w:spacing w:after="100" w:line="360" w:lineRule="auto"/>
        <w:rPr>
          <w:rFonts w:ascii="Arial" w:hAnsi="Arial" w:cs="Arial"/>
          <w:sz w:val="24"/>
          <w:szCs w:val="24"/>
        </w:rPr>
      </w:pPr>
      <w:r w:rsidRPr="007B53E9">
        <w:rPr>
          <w:rFonts w:ascii="Arial" w:hAnsi="Arial" w:cs="Arial"/>
          <w:b/>
          <w:bCs/>
          <w:sz w:val="24"/>
          <w:szCs w:val="24"/>
        </w:rPr>
        <w:t>7) Źródło danych</w:t>
      </w:r>
    </w:p>
    <w:p w:rsidR="003A0FEA" w:rsidRPr="007B53E9" w:rsidRDefault="003A0FEA" w:rsidP="007B53E9">
      <w:pPr>
        <w:spacing w:after="100" w:line="360" w:lineRule="auto"/>
        <w:rPr>
          <w:rFonts w:ascii="Arial" w:hAnsi="Arial" w:cs="Arial"/>
          <w:sz w:val="24"/>
          <w:szCs w:val="24"/>
        </w:rPr>
      </w:pPr>
      <w:r w:rsidRPr="007B53E9">
        <w:rPr>
          <w:rFonts w:ascii="Arial" w:hAnsi="Arial" w:cs="Arial"/>
          <w:sz w:val="24"/>
          <w:szCs w:val="24"/>
        </w:rPr>
        <w:lastRenderedPageBreak/>
        <w:t>Źródłem pozyskanych przez Administratora Państwa danych osobowych jest złożona oferta realizacji zadania publicznego.</w:t>
      </w:r>
    </w:p>
    <w:p w:rsidR="003A0FEA" w:rsidRPr="007B53E9" w:rsidRDefault="003A0FEA" w:rsidP="007B53E9">
      <w:pPr>
        <w:spacing w:after="100" w:line="360" w:lineRule="auto"/>
        <w:ind w:left="159"/>
        <w:rPr>
          <w:rFonts w:ascii="Arial" w:hAnsi="Arial" w:cs="Arial"/>
          <w:sz w:val="24"/>
          <w:szCs w:val="24"/>
        </w:rPr>
      </w:pPr>
      <w:r w:rsidRPr="007B53E9">
        <w:rPr>
          <w:rFonts w:ascii="Arial" w:hAnsi="Arial" w:cs="Arial"/>
          <w:sz w:val="24"/>
          <w:szCs w:val="24"/>
        </w:rPr>
        <w:t> </w:t>
      </w:r>
    </w:p>
    <w:sectPr w:rsidR="003A0FEA" w:rsidRPr="007B53E9" w:rsidSect="00E51CFE">
      <w:footerReference w:type="even" r:id="rId8"/>
      <w:footerReference w:type="default" r:id="rId9"/>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657" w:rsidRDefault="000E7657">
      <w:r>
        <w:separator/>
      </w:r>
    </w:p>
  </w:endnote>
  <w:endnote w:type="continuationSeparator" w:id="0">
    <w:p w:rsidR="000E7657" w:rsidRDefault="000E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EA" w:rsidRDefault="003A0FEA">
    <w:pPr>
      <w:pStyle w:val="Stopka"/>
      <w:jc w:val="right"/>
    </w:pPr>
    <w:r>
      <w:t xml:space="preserve">Wygenerowano w </w:t>
    </w:r>
    <w:r>
      <w:rPr>
        <w:b/>
        <w:bCs/>
        <w:color w:val="910000"/>
      </w:rPr>
      <w:t>Witkac.pl</w:t>
    </w:r>
    <w:r>
      <w:t xml:space="preserve">, Strona: </w:t>
    </w:r>
    <w:r w:rsidR="00FC471E">
      <w:fldChar w:fldCharType="begin"/>
    </w:r>
    <w:r>
      <w:instrText>PAGE</w:instrText>
    </w:r>
    <w:r w:rsidR="00FC471E">
      <w:fldChar w:fldCharType="separate"/>
    </w:r>
    <w:r w:rsidR="00712EF7">
      <w:rPr>
        <w:noProof/>
      </w:rPr>
      <w:t>18</w:t>
    </w:r>
    <w:r w:rsidR="00FC471E">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EA" w:rsidRDefault="003A0FEA">
    <w:pPr>
      <w:pStyle w:val="Stopka"/>
      <w:jc w:val="right"/>
    </w:pPr>
    <w:r>
      <w:t xml:space="preserve">Wygenerowano w </w:t>
    </w:r>
    <w:r>
      <w:rPr>
        <w:b/>
        <w:bCs/>
        <w:color w:val="910000"/>
      </w:rPr>
      <w:t>Witkac.pl</w:t>
    </w:r>
    <w:r>
      <w:t xml:space="preserve">, Strona: </w:t>
    </w:r>
    <w:r w:rsidR="00FC471E">
      <w:fldChar w:fldCharType="begin"/>
    </w:r>
    <w:r>
      <w:instrText>PAGE</w:instrText>
    </w:r>
    <w:r w:rsidR="00FC471E">
      <w:fldChar w:fldCharType="separate"/>
    </w:r>
    <w:r w:rsidR="00712EF7">
      <w:rPr>
        <w:noProof/>
      </w:rPr>
      <w:t>17</w:t>
    </w:r>
    <w:r w:rsidR="00FC471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657" w:rsidRDefault="000E7657">
      <w:r>
        <w:separator/>
      </w:r>
    </w:p>
  </w:footnote>
  <w:footnote w:type="continuationSeparator" w:id="0">
    <w:p w:rsidR="000E7657" w:rsidRDefault="000E7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rPr>
        <w:rFonts w:cs="Times New Roman"/>
      </w:rPr>
    </w:lvl>
  </w:abstractNum>
  <w:abstractNum w:abstractNumId="1">
    <w:nsid w:val="00000003"/>
    <w:multiLevelType w:val="singleLevel"/>
    <w:tmpl w:val="00000000"/>
    <w:lvl w:ilvl="0">
      <w:start w:val="1"/>
      <w:numFmt w:val="decimal"/>
      <w:lvlText w:val="%1)"/>
      <w:lvlJc w:val="left"/>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lowerLetter"/>
      <w:lvlText w:val="%1)"/>
      <w:lvlJc w:val="left"/>
      <w:rPr>
        <w:rFonts w:cs="Times New Roman"/>
      </w:rPr>
    </w:lvl>
  </w:abstractNum>
  <w:abstractNum w:abstractNumId="5">
    <w:nsid w:val="0000000B"/>
    <w:multiLevelType w:val="singleLevel"/>
    <w:tmpl w:val="00000000"/>
    <w:lvl w:ilvl="0">
      <w:start w:val="1"/>
      <w:numFmt w:val="bullet"/>
      <w:lvlText w:val=""/>
      <w:lvlJc w:val="left"/>
      <w:rPr>
        <w:rFonts w:ascii="Symbol" w:hAnsi="Symbol"/>
      </w:rPr>
    </w:lvl>
  </w:abstractNum>
  <w:abstractNum w:abstractNumId="6">
    <w:nsid w:val="0000000D"/>
    <w:multiLevelType w:val="singleLevel"/>
    <w:tmpl w:val="00000000"/>
    <w:lvl w:ilvl="0">
      <w:start w:val="1"/>
      <w:numFmt w:val="decimal"/>
      <w:lvlText w:val="%1)"/>
      <w:lvlJc w:val="left"/>
      <w:rPr>
        <w:rFonts w:cs="Times New Roman"/>
      </w:rPr>
    </w:lvl>
  </w:abstractNum>
  <w:abstractNum w:abstractNumId="7">
    <w:nsid w:val="0000000F"/>
    <w:multiLevelType w:val="singleLevel"/>
    <w:tmpl w:val="00000000"/>
    <w:lvl w:ilvl="0">
      <w:start w:val="1"/>
      <w:numFmt w:val="decimal"/>
      <w:lvlText w:val="%1)"/>
      <w:lvlJc w:val="left"/>
      <w:rPr>
        <w:rFonts w:cs="Times New Roman"/>
      </w:rPr>
    </w:lvl>
  </w:abstractNum>
  <w:abstractNum w:abstractNumId="8">
    <w:nsid w:val="00000011"/>
    <w:multiLevelType w:val="singleLevel"/>
    <w:tmpl w:val="00000000"/>
    <w:lvl w:ilvl="0">
      <w:start w:val="1"/>
      <w:numFmt w:val="decimal"/>
      <w:lvlText w:val="%1)"/>
      <w:lvlJc w:val="left"/>
      <w:rPr>
        <w:rFonts w:cs="Times New Roman"/>
      </w:rPr>
    </w:lvl>
  </w:abstractNum>
  <w:abstractNum w:abstractNumId="9">
    <w:nsid w:val="00000013"/>
    <w:multiLevelType w:val="singleLevel"/>
    <w:tmpl w:val="00000000"/>
    <w:lvl w:ilvl="0">
      <w:start w:val="1"/>
      <w:numFmt w:val="decimal"/>
      <w:lvlText w:val="%1."/>
      <w:lvlJc w:val="left"/>
      <w:rPr>
        <w:rFonts w:cs="Times New Roman"/>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
  </w:num>
  <w:num w:numId="29">
    <w:abstractNumId w:val="1"/>
  </w:num>
  <w:num w:numId="30">
    <w:abstractNumId w:val="1"/>
  </w:num>
  <w:num w:numId="31">
    <w:abstractNumId w:val="4"/>
  </w:num>
  <w:num w:numId="32">
    <w:abstractNumId w:val="4"/>
  </w:num>
  <w:num w:numId="33">
    <w:abstractNumId w:val="4"/>
  </w:num>
  <w:num w:numId="34">
    <w:abstractNumId w:val="4"/>
  </w:num>
  <w:num w:numId="35">
    <w:abstractNumId w:val="1"/>
  </w:num>
  <w:num w:numId="36">
    <w:abstractNumId w:val="1"/>
  </w:num>
  <w:num w:numId="37">
    <w:abstractNumId w:val="5"/>
  </w:num>
  <w:num w:numId="38">
    <w:abstractNumId w:val="5"/>
  </w:num>
  <w:num w:numId="39">
    <w:abstractNumId w:val="5"/>
  </w:num>
  <w:num w:numId="40">
    <w:abstractNumId w:val="5"/>
  </w:num>
  <w:num w:numId="41">
    <w:abstractNumId w:val="5"/>
  </w:num>
  <w:num w:numId="42">
    <w:abstractNumId w:val="5"/>
  </w:num>
  <w:num w:numId="43">
    <w:abstractNumId w:val="1"/>
  </w:num>
  <w:num w:numId="44">
    <w:abstractNumId w:val="6"/>
  </w:num>
  <w:num w:numId="45">
    <w:abstractNumId w:val="6"/>
  </w:num>
  <w:num w:numId="46">
    <w:abstractNumId w:val="6"/>
  </w:num>
  <w:num w:numId="47">
    <w:abstractNumId w:val="7"/>
  </w:num>
  <w:num w:numId="48">
    <w:abstractNumId w:val="7"/>
  </w:num>
  <w:num w:numId="49">
    <w:abstractNumId w:val="7"/>
  </w:num>
  <w:num w:numId="50">
    <w:abstractNumId w:val="7"/>
  </w:num>
  <w:num w:numId="51">
    <w:abstractNumId w:val="7"/>
  </w:num>
  <w:num w:numId="52">
    <w:abstractNumId w:val="8"/>
  </w:num>
  <w:num w:numId="53">
    <w:abstractNumId w:val="8"/>
  </w:num>
  <w:num w:numId="54">
    <w:abstractNumId w:val="8"/>
  </w:num>
  <w:num w:numId="55">
    <w:abstractNumId w:val="9"/>
  </w:num>
  <w:num w:numId="56">
    <w:abstractNumId w:val="9"/>
  </w:num>
  <w:num w:numId="57">
    <w:abstractNumId w:val="6"/>
    <w:lvlOverride w:ilvl="0">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FEA"/>
    <w:rsid w:val="000E7657"/>
    <w:rsid w:val="003A0FEA"/>
    <w:rsid w:val="004159ED"/>
    <w:rsid w:val="005268F9"/>
    <w:rsid w:val="005D0C9B"/>
    <w:rsid w:val="006F6654"/>
    <w:rsid w:val="00712EF7"/>
    <w:rsid w:val="0071765B"/>
    <w:rsid w:val="00767D53"/>
    <w:rsid w:val="007B53E9"/>
    <w:rsid w:val="007E0AAB"/>
    <w:rsid w:val="008D4BC4"/>
    <w:rsid w:val="009114C0"/>
    <w:rsid w:val="00AB419D"/>
    <w:rsid w:val="00AC3D14"/>
    <w:rsid w:val="00BE7664"/>
    <w:rsid w:val="00D817C8"/>
    <w:rsid w:val="00E51CFE"/>
    <w:rsid w:val="00F77DF6"/>
    <w:rsid w:val="00FC47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1CFE"/>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E51CFE"/>
  </w:style>
  <w:style w:type="paragraph" w:customStyle="1" w:styleId="Heading1">
    <w:name w:val="Heading1"/>
    <w:basedOn w:val="Normalny"/>
    <w:uiPriority w:val="99"/>
    <w:rsid w:val="00E51CFE"/>
    <w:pPr>
      <w:spacing w:before="348" w:after="348"/>
      <w:outlineLvl w:val="0"/>
    </w:pPr>
    <w:rPr>
      <w:b/>
      <w:bCs/>
      <w:sz w:val="52"/>
      <w:szCs w:val="52"/>
    </w:rPr>
  </w:style>
  <w:style w:type="paragraph" w:customStyle="1" w:styleId="Heading2">
    <w:name w:val="Heading2"/>
    <w:basedOn w:val="Heading1"/>
    <w:uiPriority w:val="99"/>
    <w:rsid w:val="00E51CFE"/>
    <w:pPr>
      <w:spacing w:before="324" w:after="324"/>
      <w:outlineLvl w:val="1"/>
    </w:pPr>
    <w:rPr>
      <w:sz w:val="39"/>
      <w:szCs w:val="39"/>
    </w:rPr>
  </w:style>
  <w:style w:type="paragraph" w:customStyle="1" w:styleId="Heading3">
    <w:name w:val="Heading3"/>
    <w:basedOn w:val="Heading2"/>
    <w:uiPriority w:val="99"/>
    <w:rsid w:val="00E51CFE"/>
    <w:pPr>
      <w:spacing w:before="304" w:after="304"/>
      <w:outlineLvl w:val="2"/>
    </w:pPr>
    <w:rPr>
      <w:sz w:val="30"/>
      <w:szCs w:val="30"/>
    </w:rPr>
  </w:style>
  <w:style w:type="paragraph" w:customStyle="1" w:styleId="Heading4">
    <w:name w:val="Heading4"/>
    <w:basedOn w:val="Heading3"/>
    <w:uiPriority w:val="99"/>
    <w:rsid w:val="00E51CFE"/>
    <w:pPr>
      <w:spacing w:before="346" w:after="346"/>
      <w:outlineLvl w:val="3"/>
    </w:pPr>
    <w:rPr>
      <w:sz w:val="26"/>
      <w:szCs w:val="26"/>
    </w:rPr>
  </w:style>
  <w:style w:type="paragraph" w:customStyle="1" w:styleId="Heading5">
    <w:name w:val="Heading5"/>
    <w:basedOn w:val="Heading4"/>
    <w:uiPriority w:val="99"/>
    <w:rsid w:val="00E51CFE"/>
    <w:pPr>
      <w:spacing w:before="360" w:after="360"/>
      <w:outlineLvl w:val="4"/>
    </w:pPr>
    <w:rPr>
      <w:sz w:val="22"/>
      <w:szCs w:val="22"/>
    </w:rPr>
  </w:style>
  <w:style w:type="paragraph" w:customStyle="1" w:styleId="Heading6">
    <w:name w:val="Heading6"/>
    <w:basedOn w:val="Heading5"/>
    <w:uiPriority w:val="99"/>
    <w:rsid w:val="00E51CFE"/>
    <w:pPr>
      <w:spacing w:before="406" w:after="406"/>
      <w:outlineLvl w:val="5"/>
    </w:pPr>
    <w:rPr>
      <w:sz w:val="17"/>
      <w:szCs w:val="17"/>
    </w:rPr>
  </w:style>
  <w:style w:type="paragraph" w:customStyle="1" w:styleId="Heading7">
    <w:name w:val="Heading7"/>
    <w:basedOn w:val="Heading6"/>
    <w:uiPriority w:val="99"/>
    <w:rsid w:val="00E51CFE"/>
    <w:pPr>
      <w:outlineLvl w:val="6"/>
    </w:pPr>
  </w:style>
  <w:style w:type="paragraph" w:customStyle="1" w:styleId="Heading8">
    <w:name w:val="Heading8"/>
    <w:basedOn w:val="Heading7"/>
    <w:uiPriority w:val="99"/>
    <w:rsid w:val="00E51CFE"/>
    <w:pPr>
      <w:outlineLvl w:val="7"/>
    </w:pPr>
  </w:style>
  <w:style w:type="paragraph" w:customStyle="1" w:styleId="Heading9">
    <w:name w:val="Heading9"/>
    <w:basedOn w:val="Heading8"/>
    <w:uiPriority w:val="99"/>
    <w:rsid w:val="00E51CFE"/>
    <w:pPr>
      <w:outlineLvl w:val="8"/>
    </w:pPr>
  </w:style>
  <w:style w:type="paragraph" w:styleId="Lista">
    <w:name w:val="List"/>
    <w:basedOn w:val="Normalny"/>
    <w:uiPriority w:val="99"/>
    <w:rsid w:val="00E51CFE"/>
  </w:style>
  <w:style w:type="paragraph" w:customStyle="1" w:styleId="Footnote">
    <w:name w:val="Footnote"/>
    <w:basedOn w:val="Normalny"/>
    <w:uiPriority w:val="99"/>
    <w:rsid w:val="00E51CFE"/>
  </w:style>
  <w:style w:type="paragraph" w:styleId="Nagwek">
    <w:name w:val="header"/>
    <w:basedOn w:val="Normalny"/>
    <w:link w:val="NagwekZnak"/>
    <w:uiPriority w:val="99"/>
    <w:rsid w:val="00E51CFE"/>
  </w:style>
  <w:style w:type="character" w:customStyle="1" w:styleId="NagwekZnak">
    <w:name w:val="Nagłówek Znak"/>
    <w:basedOn w:val="Domylnaczcionkaakapitu"/>
    <w:link w:val="Nagwek"/>
    <w:uiPriority w:val="99"/>
    <w:semiHidden/>
    <w:locked/>
    <w:rsid w:val="00E51CFE"/>
    <w:rPr>
      <w:rFonts w:ascii="Helvetica" w:hAnsi="Helvetica" w:cs="Helvetica"/>
      <w:color w:val="000000"/>
      <w:sz w:val="26"/>
      <w:szCs w:val="26"/>
    </w:rPr>
  </w:style>
  <w:style w:type="paragraph" w:styleId="Stopka">
    <w:name w:val="footer"/>
    <w:basedOn w:val="Normalny"/>
    <w:link w:val="StopkaZnak"/>
    <w:uiPriority w:val="99"/>
    <w:rsid w:val="00E51CFE"/>
  </w:style>
  <w:style w:type="character" w:customStyle="1" w:styleId="StopkaZnak">
    <w:name w:val="Stopka Znak"/>
    <w:basedOn w:val="Domylnaczcionkaakapitu"/>
    <w:link w:val="Stopka"/>
    <w:uiPriority w:val="99"/>
    <w:semiHidden/>
    <w:locked/>
    <w:rsid w:val="00E51CFE"/>
    <w:rPr>
      <w:rFonts w:ascii="Helvetica" w:hAnsi="Helvetica" w:cs="Helvetica"/>
      <w:color w:val="000000"/>
      <w:sz w:val="26"/>
      <w:szCs w:val="26"/>
    </w:rPr>
  </w:style>
  <w:style w:type="character" w:styleId="Hipercze">
    <w:name w:val="Hyperlink"/>
    <w:basedOn w:val="DefaultParagraphFont"/>
    <w:uiPriority w:val="99"/>
    <w:rsid w:val="00E51CFE"/>
    <w:rPr>
      <w:rFonts w:cs="Times New Roman"/>
      <w:color w:val="0000FF"/>
      <w:u w:val="single"/>
    </w:rPr>
  </w:style>
  <w:style w:type="paragraph" w:customStyle="1" w:styleId="InvalidStyleName">
    <w:name w:val="InvalidStyleName"/>
    <w:basedOn w:val="Normalny"/>
    <w:uiPriority w:val="99"/>
    <w:rsid w:val="00E51CFE"/>
    <w:rPr>
      <w:b/>
      <w:bCs/>
      <w:color w:val="00FF00"/>
      <w:u w:val="dash"/>
    </w:rPr>
  </w:style>
  <w:style w:type="paragraph" w:customStyle="1" w:styleId="FieldValue">
    <w:name w:val="FieldValue"/>
    <w:basedOn w:val="Normalny"/>
    <w:uiPriority w:val="99"/>
    <w:rsid w:val="00E51CFE"/>
  </w:style>
  <w:style w:type="paragraph" w:customStyle="1" w:styleId="TextArea">
    <w:name w:val="TextArea"/>
    <w:basedOn w:val="FieldValue"/>
    <w:uiPriority w:val="99"/>
    <w:rsid w:val="00E51CFE"/>
  </w:style>
  <w:style w:type="paragraph" w:styleId="Tekstdymka">
    <w:name w:val="Balloon Text"/>
    <w:basedOn w:val="Normalny"/>
    <w:link w:val="TekstdymkaZnak"/>
    <w:uiPriority w:val="99"/>
    <w:semiHidden/>
    <w:unhideWhenUsed/>
    <w:rsid w:val="00F77DF6"/>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7DF6"/>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7154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51E7-D1B3-4A19-90ED-94DF888F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4001</Words>
  <Characters>26567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Wręczycka Olga</dc:creator>
  <cp:lastModifiedBy>spaczka</cp:lastModifiedBy>
  <cp:revision>5</cp:revision>
  <cp:lastPrinted>2024-11-15T11:24:00Z</cp:lastPrinted>
  <dcterms:created xsi:type="dcterms:W3CDTF">2024-11-15T10:57:00Z</dcterms:created>
  <dcterms:modified xsi:type="dcterms:W3CDTF">2024-11-15T11:24:00Z</dcterms:modified>
</cp:coreProperties>
</file>