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87" w:rsidRDefault="00D74F87" w:rsidP="00D74F87">
      <w:pPr>
        <w:pStyle w:val="Tytu"/>
        <w:ind w:left="7080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BDO/SP/2020/010</w:t>
      </w:r>
    </w:p>
    <w:p w:rsidR="002A0CAC" w:rsidRPr="007D08B3" w:rsidRDefault="002A0CAC">
      <w:pPr>
        <w:pStyle w:val="Tytu"/>
        <w:rPr>
          <w:rFonts w:ascii="Arial" w:hAnsi="Arial" w:cs="Arial"/>
          <w:b/>
          <w:sz w:val="22"/>
          <w:szCs w:val="22"/>
        </w:rPr>
      </w:pPr>
      <w:r w:rsidRPr="007D08B3">
        <w:rPr>
          <w:rFonts w:ascii="Arial" w:hAnsi="Arial" w:cs="Arial"/>
          <w:b/>
          <w:sz w:val="22"/>
          <w:szCs w:val="22"/>
        </w:rPr>
        <w:t>PREZYDENT MIASTA SZCZECIN</w:t>
      </w:r>
    </w:p>
    <w:p w:rsidR="00AF2FC3" w:rsidRPr="007D08B3" w:rsidRDefault="00AF2FC3">
      <w:pPr>
        <w:pStyle w:val="Tytu"/>
        <w:rPr>
          <w:rFonts w:ascii="Arial" w:hAnsi="Arial" w:cs="Arial"/>
          <w:sz w:val="22"/>
          <w:szCs w:val="22"/>
        </w:rPr>
      </w:pPr>
    </w:p>
    <w:p w:rsidR="002A0CAC" w:rsidRPr="00C6330C" w:rsidRDefault="002A0CAC" w:rsidP="007D08B3">
      <w:pPr>
        <w:ind w:firstLine="426"/>
        <w:jc w:val="center"/>
        <w:rPr>
          <w:rFonts w:ascii="Arial" w:hAnsi="Arial" w:cs="Arial"/>
          <w:b/>
          <w:sz w:val="22"/>
          <w:szCs w:val="22"/>
        </w:rPr>
      </w:pPr>
      <w:r w:rsidRPr="00C6330C">
        <w:rPr>
          <w:rFonts w:ascii="Arial" w:hAnsi="Arial" w:cs="Arial"/>
          <w:b/>
          <w:sz w:val="22"/>
          <w:szCs w:val="22"/>
        </w:rPr>
        <w:t>o</w:t>
      </w:r>
      <w:r w:rsidR="007D08B3" w:rsidRPr="00C6330C">
        <w:rPr>
          <w:rFonts w:ascii="Arial" w:hAnsi="Arial" w:cs="Arial"/>
          <w:b/>
          <w:sz w:val="22"/>
          <w:szCs w:val="22"/>
        </w:rPr>
        <w:t>głasza otwarty konkurs ofert na r</w:t>
      </w:r>
      <w:r w:rsidRPr="00C6330C">
        <w:rPr>
          <w:rFonts w:ascii="Arial" w:hAnsi="Arial" w:cs="Arial"/>
          <w:b/>
          <w:sz w:val="22"/>
          <w:szCs w:val="22"/>
        </w:rPr>
        <w:t>ealizację zadania publicznego w zakresie pomocy społecznej, w</w:t>
      </w:r>
      <w:r w:rsidR="00751847" w:rsidRPr="00C6330C">
        <w:rPr>
          <w:rFonts w:ascii="Arial" w:hAnsi="Arial" w:cs="Arial"/>
          <w:b/>
          <w:sz w:val="22"/>
          <w:szCs w:val="22"/>
        </w:rPr>
        <w:t xml:space="preserve"> postaci wydawania bezpłatnych posiłków dla osób uprawnionych</w:t>
      </w:r>
      <w:r w:rsidRPr="00C6330C">
        <w:rPr>
          <w:rFonts w:ascii="Arial" w:hAnsi="Arial" w:cs="Arial"/>
          <w:b/>
          <w:sz w:val="22"/>
          <w:szCs w:val="22"/>
        </w:rPr>
        <w:t>.</w:t>
      </w:r>
    </w:p>
    <w:p w:rsidR="002A0CAC" w:rsidRPr="00C6330C" w:rsidRDefault="002A0CAC">
      <w:pPr>
        <w:ind w:firstLine="426"/>
        <w:jc w:val="center"/>
        <w:rPr>
          <w:rFonts w:ascii="Arial" w:hAnsi="Arial" w:cs="Arial"/>
          <w:sz w:val="22"/>
          <w:szCs w:val="22"/>
        </w:rPr>
      </w:pPr>
    </w:p>
    <w:p w:rsidR="002A0CAC" w:rsidRPr="00C6330C" w:rsidRDefault="002A0CAC">
      <w:pPr>
        <w:pStyle w:val="Tekstpodstawowywcity3"/>
        <w:ind w:firstLine="426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 xml:space="preserve">Przedmiotem konkursu jest </w:t>
      </w:r>
      <w:r w:rsidR="00572C2F" w:rsidRPr="00C6330C">
        <w:rPr>
          <w:rFonts w:ascii="Arial" w:hAnsi="Arial" w:cs="Arial"/>
          <w:sz w:val="22"/>
          <w:szCs w:val="22"/>
        </w:rPr>
        <w:t xml:space="preserve">powierzenie </w:t>
      </w:r>
      <w:r w:rsidRPr="00C6330C">
        <w:rPr>
          <w:rFonts w:ascii="Arial" w:hAnsi="Arial" w:cs="Arial"/>
          <w:sz w:val="22"/>
          <w:szCs w:val="22"/>
        </w:rPr>
        <w:t>wykonania zadania publicznego, będącego zadaniem własnym Miasta Szczecin, wraz z udzieleniem dotacji na jego finansowanie.</w:t>
      </w:r>
    </w:p>
    <w:p w:rsidR="001F5CE4" w:rsidRPr="00C6330C" w:rsidRDefault="001F5CE4" w:rsidP="00313931">
      <w:pPr>
        <w:pStyle w:val="Tekstpodstawowywcity3"/>
        <w:ind w:left="720" w:firstLine="0"/>
        <w:jc w:val="both"/>
        <w:rPr>
          <w:rFonts w:ascii="Arial" w:hAnsi="Arial" w:cs="Arial"/>
          <w:b/>
          <w:sz w:val="22"/>
          <w:szCs w:val="22"/>
        </w:rPr>
      </w:pPr>
    </w:p>
    <w:p w:rsidR="00F36EA4" w:rsidRPr="00C6330C" w:rsidRDefault="002A0CAC" w:rsidP="007C4D23">
      <w:pPr>
        <w:pStyle w:val="Nagwek2"/>
        <w:numPr>
          <w:ilvl w:val="0"/>
          <w:numId w:val="2"/>
        </w:numPr>
        <w:jc w:val="both"/>
        <w:rPr>
          <w:rFonts w:ascii="Arial" w:hAnsi="Arial" w:cs="Arial"/>
          <w:b w:val="0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Nazwa zadania</w:t>
      </w:r>
      <w:r w:rsidR="00F36EA4" w:rsidRPr="00C6330C">
        <w:rPr>
          <w:rFonts w:ascii="Arial" w:hAnsi="Arial" w:cs="Arial"/>
          <w:sz w:val="22"/>
          <w:szCs w:val="22"/>
        </w:rPr>
        <w:t>.</w:t>
      </w:r>
      <w:r w:rsidRPr="00C6330C">
        <w:rPr>
          <w:rFonts w:ascii="Arial" w:hAnsi="Arial" w:cs="Arial"/>
          <w:b w:val="0"/>
          <w:sz w:val="22"/>
          <w:szCs w:val="22"/>
        </w:rPr>
        <w:t xml:space="preserve"> </w:t>
      </w:r>
    </w:p>
    <w:p w:rsidR="002A0CAC" w:rsidRPr="00C6330C" w:rsidRDefault="002A0CAC" w:rsidP="00F36EA4">
      <w:pPr>
        <w:pStyle w:val="Nagwek2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C6330C">
        <w:rPr>
          <w:rFonts w:ascii="Arial" w:hAnsi="Arial" w:cs="Arial"/>
          <w:b w:val="0"/>
          <w:sz w:val="22"/>
          <w:szCs w:val="22"/>
        </w:rPr>
        <w:t xml:space="preserve">Zapewnienie bezpłatnego posiłku osobom </w:t>
      </w:r>
      <w:r w:rsidR="00751847" w:rsidRPr="00C6330C">
        <w:rPr>
          <w:rFonts w:ascii="Arial" w:hAnsi="Arial" w:cs="Arial"/>
          <w:b w:val="0"/>
          <w:sz w:val="22"/>
          <w:szCs w:val="22"/>
        </w:rPr>
        <w:t>uprawnionym</w:t>
      </w:r>
      <w:r w:rsidRPr="00C6330C">
        <w:rPr>
          <w:rFonts w:ascii="Arial" w:hAnsi="Arial" w:cs="Arial"/>
          <w:sz w:val="22"/>
          <w:szCs w:val="22"/>
        </w:rPr>
        <w:t xml:space="preserve"> </w:t>
      </w:r>
      <w:r w:rsidRPr="00C6330C">
        <w:rPr>
          <w:rFonts w:ascii="Arial" w:hAnsi="Arial" w:cs="Arial"/>
          <w:b w:val="0"/>
          <w:sz w:val="22"/>
          <w:szCs w:val="22"/>
        </w:rPr>
        <w:t xml:space="preserve">na podstawie ustawy z dnia 12 marca 2004r. </w:t>
      </w:r>
      <w:r w:rsidR="00513B1F" w:rsidRPr="00C6330C">
        <w:rPr>
          <w:rFonts w:ascii="Arial" w:hAnsi="Arial" w:cs="Arial"/>
          <w:b w:val="0"/>
          <w:sz w:val="22"/>
          <w:szCs w:val="22"/>
        </w:rPr>
        <w:br/>
      </w:r>
      <w:r w:rsidRPr="00C6330C">
        <w:rPr>
          <w:rFonts w:ascii="Arial" w:hAnsi="Arial" w:cs="Arial"/>
          <w:b w:val="0"/>
          <w:sz w:val="22"/>
          <w:szCs w:val="22"/>
        </w:rPr>
        <w:t xml:space="preserve">o pomocy społecznej </w:t>
      </w:r>
      <w:r w:rsidR="000D14BE" w:rsidRPr="00C6330C">
        <w:rPr>
          <w:rFonts w:ascii="Arial" w:hAnsi="Arial" w:cs="Arial"/>
          <w:b w:val="0"/>
          <w:sz w:val="22"/>
          <w:szCs w:val="22"/>
        </w:rPr>
        <w:t xml:space="preserve">- </w:t>
      </w:r>
      <w:r w:rsidR="00297CF1" w:rsidRPr="00C6330C">
        <w:rPr>
          <w:rFonts w:ascii="Arial" w:hAnsi="Arial" w:cs="Arial"/>
          <w:b w:val="0"/>
          <w:sz w:val="22"/>
          <w:szCs w:val="22"/>
        </w:rPr>
        <w:t>zadanie własne gminy o </w:t>
      </w:r>
      <w:r w:rsidRPr="00C6330C">
        <w:rPr>
          <w:rFonts w:ascii="Arial" w:hAnsi="Arial" w:cs="Arial"/>
          <w:b w:val="0"/>
          <w:sz w:val="22"/>
          <w:szCs w:val="22"/>
        </w:rPr>
        <w:t>charakterze obowiązkowym</w:t>
      </w:r>
      <w:r w:rsidR="00F85AA3" w:rsidRPr="00C6330C">
        <w:rPr>
          <w:rFonts w:ascii="Arial" w:hAnsi="Arial" w:cs="Arial"/>
          <w:b w:val="0"/>
          <w:sz w:val="22"/>
          <w:szCs w:val="22"/>
        </w:rPr>
        <w:t>.</w:t>
      </w:r>
      <w:r w:rsidR="0064651F" w:rsidRPr="00C6330C">
        <w:rPr>
          <w:rFonts w:ascii="Arial" w:hAnsi="Arial" w:cs="Arial"/>
          <w:b w:val="0"/>
          <w:sz w:val="22"/>
          <w:szCs w:val="22"/>
        </w:rPr>
        <w:t xml:space="preserve"> </w:t>
      </w:r>
    </w:p>
    <w:p w:rsidR="00F86576" w:rsidRPr="00D74F87" w:rsidRDefault="004B0849" w:rsidP="00F86576">
      <w:pPr>
        <w:pStyle w:val="Tekstpodstawowywcity3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86576" w:rsidRPr="00D74F87">
        <w:rPr>
          <w:rFonts w:ascii="Arial" w:hAnsi="Arial" w:cs="Arial"/>
          <w:sz w:val="22"/>
          <w:szCs w:val="22"/>
        </w:rPr>
        <w:t>Zadanie</w:t>
      </w:r>
      <w:r w:rsidR="00F86576" w:rsidRPr="00D74F87">
        <w:rPr>
          <w:rFonts w:ascii="Arial" w:hAnsi="Arial" w:cs="Arial"/>
          <w:b/>
          <w:sz w:val="22"/>
          <w:szCs w:val="22"/>
        </w:rPr>
        <w:t xml:space="preserve"> </w:t>
      </w:r>
      <w:r w:rsidR="00F86576" w:rsidRPr="00D74F87">
        <w:rPr>
          <w:rFonts w:ascii="Arial" w:hAnsi="Arial" w:cs="Arial"/>
          <w:sz w:val="22"/>
          <w:szCs w:val="22"/>
        </w:rPr>
        <w:t xml:space="preserve">pozostaje w zgodzie ze Strategią Rozwoju Szczecina 2025: </w:t>
      </w:r>
    </w:p>
    <w:p w:rsidR="00F86576" w:rsidRPr="00D74F87" w:rsidRDefault="00F86576" w:rsidP="00F86576">
      <w:pPr>
        <w:pStyle w:val="Tekstpodstawowywcity3"/>
        <w:ind w:left="284" w:firstLine="0"/>
        <w:jc w:val="both"/>
        <w:rPr>
          <w:rFonts w:ascii="Arial" w:hAnsi="Arial" w:cs="Arial"/>
          <w:sz w:val="22"/>
          <w:szCs w:val="22"/>
        </w:rPr>
      </w:pPr>
      <w:r w:rsidRPr="00D74F87">
        <w:rPr>
          <w:rFonts w:ascii="Arial" w:hAnsi="Arial" w:cs="Arial"/>
          <w:sz w:val="22"/>
          <w:szCs w:val="22"/>
        </w:rPr>
        <w:t xml:space="preserve">- cel strategiczny: Szczecin – miasto wysokiej jakości życia, </w:t>
      </w:r>
    </w:p>
    <w:p w:rsidR="00F86576" w:rsidRPr="00D74F87" w:rsidRDefault="00F86576" w:rsidP="00F86576">
      <w:pPr>
        <w:ind w:left="284"/>
        <w:rPr>
          <w:rFonts w:ascii="Arial" w:hAnsi="Arial" w:cs="Arial"/>
          <w:sz w:val="22"/>
          <w:szCs w:val="22"/>
        </w:rPr>
      </w:pPr>
      <w:r w:rsidRPr="00D74F87">
        <w:rPr>
          <w:rFonts w:ascii="Arial" w:hAnsi="Arial" w:cs="Arial"/>
          <w:sz w:val="22"/>
          <w:szCs w:val="22"/>
        </w:rPr>
        <w:t>- cel operacyjny: wspieranie rozwoju efektywnych usług społecznych</w:t>
      </w:r>
    </w:p>
    <w:p w:rsidR="002A0CAC" w:rsidRPr="00C6330C" w:rsidRDefault="002A0CAC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36EA4" w:rsidRPr="00C6330C" w:rsidRDefault="002A0CAC" w:rsidP="007C4D2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b/>
          <w:sz w:val="22"/>
          <w:szCs w:val="22"/>
        </w:rPr>
        <w:t>Rodzaj zadania</w:t>
      </w:r>
      <w:r w:rsidR="00F36EA4" w:rsidRPr="00C6330C">
        <w:rPr>
          <w:rFonts w:ascii="Arial" w:hAnsi="Arial" w:cs="Arial"/>
          <w:b/>
          <w:sz w:val="22"/>
          <w:szCs w:val="22"/>
        </w:rPr>
        <w:t>.</w:t>
      </w:r>
    </w:p>
    <w:p w:rsidR="002A0CAC" w:rsidRPr="00C6330C" w:rsidRDefault="002A0CAC" w:rsidP="00F36EA4">
      <w:pPr>
        <w:ind w:left="360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Zada</w:t>
      </w:r>
      <w:r w:rsidR="00663A2D" w:rsidRPr="00C6330C">
        <w:rPr>
          <w:rFonts w:ascii="Arial" w:hAnsi="Arial" w:cs="Arial"/>
          <w:sz w:val="22"/>
          <w:szCs w:val="22"/>
        </w:rPr>
        <w:t>nie z zakresu pomocy społecznej, w tym pomocy rodzinom i osobom w trudnej sytuacji życiowej oraz wyrównywania szans tych rodzin i osób.</w:t>
      </w:r>
      <w:r w:rsidRPr="00C6330C">
        <w:rPr>
          <w:rFonts w:ascii="Arial" w:hAnsi="Arial" w:cs="Arial"/>
          <w:sz w:val="22"/>
          <w:szCs w:val="22"/>
        </w:rPr>
        <w:t xml:space="preserve"> </w:t>
      </w:r>
    </w:p>
    <w:p w:rsidR="004120AF" w:rsidRPr="00C6330C" w:rsidRDefault="004120AF" w:rsidP="00F36EA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120AF" w:rsidRPr="00255ED1" w:rsidRDefault="00C6330C" w:rsidP="004120AF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255ED1">
        <w:rPr>
          <w:rFonts w:ascii="Arial" w:hAnsi="Arial" w:cs="Arial"/>
          <w:b/>
          <w:sz w:val="22"/>
          <w:szCs w:val="22"/>
        </w:rPr>
        <w:t>Cele Zadania</w:t>
      </w:r>
    </w:p>
    <w:p w:rsidR="004120AF" w:rsidRPr="00C6330C" w:rsidRDefault="004120AF" w:rsidP="004120AF">
      <w:pPr>
        <w:ind w:left="360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Zabezpieczenie podstawowych potrzeb mieszkańców Gminy Miasto Szczecin , którzy we  własnym zakresie nie są w stanie nie są w stanie ich zaspokoić.</w:t>
      </w:r>
    </w:p>
    <w:p w:rsidR="004120AF" w:rsidRPr="00C6330C" w:rsidRDefault="004120AF" w:rsidP="004120AF">
      <w:pPr>
        <w:ind w:left="360"/>
        <w:rPr>
          <w:rFonts w:ascii="Arial" w:hAnsi="Arial" w:cs="Arial"/>
          <w:b/>
          <w:sz w:val="22"/>
          <w:szCs w:val="22"/>
        </w:rPr>
      </w:pPr>
    </w:p>
    <w:p w:rsidR="002A0CAC" w:rsidRPr="00C6330C" w:rsidRDefault="002A0CAC" w:rsidP="007C4D23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C6330C">
        <w:rPr>
          <w:rFonts w:ascii="Arial" w:hAnsi="Arial" w:cs="Arial"/>
          <w:b/>
          <w:sz w:val="22"/>
          <w:szCs w:val="22"/>
        </w:rPr>
        <w:t>Wysokość środków publicznych przeznaczonych na realizację zadania</w:t>
      </w:r>
      <w:r w:rsidR="00F36EA4" w:rsidRPr="00C6330C">
        <w:rPr>
          <w:rFonts w:ascii="Arial" w:hAnsi="Arial" w:cs="Arial"/>
          <w:b/>
          <w:sz w:val="22"/>
          <w:szCs w:val="22"/>
        </w:rPr>
        <w:t>.</w:t>
      </w:r>
      <w:r w:rsidRPr="00C6330C">
        <w:rPr>
          <w:rFonts w:ascii="Arial" w:hAnsi="Arial" w:cs="Arial"/>
          <w:b/>
          <w:sz w:val="22"/>
          <w:szCs w:val="22"/>
        </w:rPr>
        <w:t xml:space="preserve"> </w:t>
      </w:r>
    </w:p>
    <w:p w:rsidR="002A0CAC" w:rsidRPr="00C6330C" w:rsidRDefault="002A0CAC" w:rsidP="00085070">
      <w:pPr>
        <w:ind w:left="360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 xml:space="preserve">Maksymalna wysokość środków Miasta przeznaczona na realizację zadania wynosi </w:t>
      </w:r>
      <w:r w:rsidR="00012BD3" w:rsidRPr="00BA692F">
        <w:rPr>
          <w:rFonts w:ascii="Arial" w:hAnsi="Arial" w:cs="Arial"/>
          <w:b/>
          <w:sz w:val="22"/>
          <w:szCs w:val="22"/>
        </w:rPr>
        <w:t>1</w:t>
      </w:r>
      <w:r w:rsidR="00534D50" w:rsidRPr="00BA692F">
        <w:rPr>
          <w:rFonts w:ascii="Arial" w:hAnsi="Arial" w:cs="Arial"/>
          <w:b/>
          <w:sz w:val="22"/>
          <w:szCs w:val="22"/>
        </w:rPr>
        <w:t xml:space="preserve"> </w:t>
      </w:r>
      <w:r w:rsidR="00150BC6" w:rsidRPr="00BA692F">
        <w:rPr>
          <w:rFonts w:ascii="Arial" w:hAnsi="Arial" w:cs="Arial"/>
          <w:b/>
          <w:sz w:val="22"/>
          <w:szCs w:val="22"/>
        </w:rPr>
        <w:t>042</w:t>
      </w:r>
      <w:r w:rsidR="00012BD3" w:rsidRPr="00BA692F">
        <w:rPr>
          <w:rFonts w:ascii="Arial" w:hAnsi="Arial" w:cs="Arial"/>
          <w:b/>
          <w:sz w:val="22"/>
          <w:szCs w:val="22"/>
        </w:rPr>
        <w:t> </w:t>
      </w:r>
      <w:r w:rsidR="00150BC6" w:rsidRPr="00BA692F">
        <w:rPr>
          <w:rFonts w:ascii="Arial" w:hAnsi="Arial" w:cs="Arial"/>
          <w:b/>
          <w:sz w:val="22"/>
          <w:szCs w:val="22"/>
        </w:rPr>
        <w:t>5</w:t>
      </w:r>
      <w:r w:rsidR="008868AD" w:rsidRPr="00BA692F">
        <w:rPr>
          <w:rFonts w:ascii="Arial" w:hAnsi="Arial" w:cs="Arial"/>
          <w:b/>
          <w:sz w:val="22"/>
          <w:szCs w:val="22"/>
        </w:rPr>
        <w:t>0</w:t>
      </w:r>
      <w:r w:rsidR="001B0DC1" w:rsidRPr="00BA692F">
        <w:rPr>
          <w:rFonts w:ascii="Arial" w:hAnsi="Arial" w:cs="Arial"/>
          <w:b/>
          <w:sz w:val="22"/>
          <w:szCs w:val="22"/>
        </w:rPr>
        <w:t>0</w:t>
      </w:r>
      <w:r w:rsidR="00012BD3" w:rsidRPr="00C6330C">
        <w:rPr>
          <w:rFonts w:ascii="Arial" w:hAnsi="Arial" w:cs="Arial"/>
          <w:color w:val="FF0000"/>
          <w:sz w:val="22"/>
          <w:szCs w:val="22"/>
        </w:rPr>
        <w:t xml:space="preserve"> </w:t>
      </w:r>
      <w:r w:rsidR="00012BD3" w:rsidRPr="00C6330C">
        <w:rPr>
          <w:rFonts w:ascii="Arial" w:hAnsi="Arial" w:cs="Arial"/>
          <w:sz w:val="22"/>
          <w:szCs w:val="22"/>
        </w:rPr>
        <w:t>zł</w:t>
      </w:r>
      <w:r w:rsidR="00BE799D" w:rsidRPr="00C6330C">
        <w:rPr>
          <w:rFonts w:ascii="Arial" w:hAnsi="Arial" w:cs="Arial"/>
          <w:sz w:val="22"/>
          <w:szCs w:val="22"/>
        </w:rPr>
        <w:t>.</w:t>
      </w:r>
      <w:r w:rsidRPr="00C6330C">
        <w:rPr>
          <w:rFonts w:ascii="Arial" w:hAnsi="Arial" w:cs="Arial"/>
          <w:sz w:val="22"/>
          <w:szCs w:val="22"/>
        </w:rPr>
        <w:t xml:space="preserve"> </w:t>
      </w:r>
      <w:r w:rsidR="00CF328B" w:rsidRPr="00C6330C">
        <w:rPr>
          <w:rFonts w:ascii="Arial" w:hAnsi="Arial" w:cs="Arial"/>
          <w:sz w:val="22"/>
          <w:szCs w:val="22"/>
        </w:rPr>
        <w:t xml:space="preserve">(słownie: jeden milion </w:t>
      </w:r>
      <w:r w:rsidR="00150BC6" w:rsidRPr="00C6330C">
        <w:rPr>
          <w:rFonts w:ascii="Arial" w:hAnsi="Arial" w:cs="Arial"/>
          <w:sz w:val="22"/>
          <w:szCs w:val="22"/>
        </w:rPr>
        <w:t>czterdzieści</w:t>
      </w:r>
      <w:r w:rsidR="00C13D55" w:rsidRPr="00C6330C">
        <w:rPr>
          <w:rFonts w:ascii="Arial" w:hAnsi="Arial" w:cs="Arial"/>
          <w:sz w:val="22"/>
          <w:szCs w:val="22"/>
        </w:rPr>
        <w:t xml:space="preserve"> dwa</w:t>
      </w:r>
      <w:r w:rsidR="008868AD" w:rsidRPr="00C6330C">
        <w:rPr>
          <w:rFonts w:ascii="Arial" w:hAnsi="Arial" w:cs="Arial"/>
          <w:sz w:val="22"/>
          <w:szCs w:val="22"/>
        </w:rPr>
        <w:t xml:space="preserve"> tysi</w:t>
      </w:r>
      <w:r w:rsidR="00C13D55" w:rsidRPr="00C6330C">
        <w:rPr>
          <w:rFonts w:ascii="Arial" w:hAnsi="Arial" w:cs="Arial"/>
          <w:sz w:val="22"/>
          <w:szCs w:val="22"/>
        </w:rPr>
        <w:t>ące</w:t>
      </w:r>
      <w:r w:rsidR="00FA58FD" w:rsidRPr="00C6330C">
        <w:rPr>
          <w:rFonts w:ascii="Arial" w:hAnsi="Arial" w:cs="Arial"/>
          <w:sz w:val="22"/>
          <w:szCs w:val="22"/>
        </w:rPr>
        <w:t xml:space="preserve"> pięćset </w:t>
      </w:r>
      <w:r w:rsidR="008868AD" w:rsidRPr="00C6330C">
        <w:rPr>
          <w:rFonts w:ascii="Arial" w:hAnsi="Arial" w:cs="Arial"/>
          <w:sz w:val="22"/>
          <w:szCs w:val="22"/>
        </w:rPr>
        <w:t>złotych</w:t>
      </w:r>
      <w:r w:rsidR="00CF328B" w:rsidRPr="00C6330C">
        <w:rPr>
          <w:rFonts w:ascii="Arial" w:hAnsi="Arial" w:cs="Arial"/>
          <w:sz w:val="22"/>
          <w:szCs w:val="22"/>
        </w:rPr>
        <w:t>).</w:t>
      </w:r>
    </w:p>
    <w:p w:rsidR="00F86576" w:rsidRPr="00C6330C" w:rsidRDefault="00F86576" w:rsidP="00F86576">
      <w:pPr>
        <w:ind w:left="426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Środki przyznane na realizację zadania publicznego w formie dotacji w 2020 roku muszą zostać wykorzystane do dnia 31 grudnia 2020 roku.</w:t>
      </w:r>
    </w:p>
    <w:p w:rsidR="004120AF" w:rsidRPr="00C6330C" w:rsidRDefault="00F86576" w:rsidP="003D228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 xml:space="preserve">W przypadku uchwalenia w budżecie Miasta Szczecin na rok </w:t>
      </w:r>
      <w:r w:rsidRPr="00C6330C">
        <w:rPr>
          <w:rFonts w:ascii="Arial" w:hAnsi="Arial" w:cs="Arial"/>
          <w:color w:val="000000"/>
          <w:sz w:val="22"/>
          <w:szCs w:val="22"/>
        </w:rPr>
        <w:t>2020 innych kwot na realizację tego zadania, wysokość dofinansowania dla podmiotów uprawnionych, objętych dotacją ulegnie proporcjonalnej zmianie.</w:t>
      </w:r>
    </w:p>
    <w:p w:rsidR="004120AF" w:rsidRPr="00C6330C" w:rsidRDefault="004120AF" w:rsidP="004120A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36EA4" w:rsidRPr="00C6330C" w:rsidRDefault="002A0CAC" w:rsidP="0010094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C6330C">
        <w:rPr>
          <w:rFonts w:ascii="Arial" w:hAnsi="Arial" w:cs="Arial"/>
          <w:b/>
          <w:sz w:val="22"/>
          <w:szCs w:val="22"/>
        </w:rPr>
        <w:t>Zasady przyznawania dotacji</w:t>
      </w:r>
      <w:r w:rsidR="00F36EA4" w:rsidRPr="00C6330C">
        <w:rPr>
          <w:rFonts w:ascii="Arial" w:hAnsi="Arial" w:cs="Arial"/>
          <w:b/>
          <w:sz w:val="22"/>
          <w:szCs w:val="22"/>
        </w:rPr>
        <w:t>.</w:t>
      </w:r>
    </w:p>
    <w:p w:rsidR="00DF38DD" w:rsidRPr="00C6330C" w:rsidRDefault="00DF38DD" w:rsidP="00893FCA">
      <w:pPr>
        <w:ind w:left="567" w:hanging="283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 xml:space="preserve">Postępowanie konkursowe będzie prowadzone zgodnie z: </w:t>
      </w:r>
    </w:p>
    <w:p w:rsidR="00DF38DD" w:rsidRPr="00C6330C" w:rsidRDefault="00B13F1D" w:rsidP="00964602">
      <w:pPr>
        <w:numPr>
          <w:ilvl w:val="0"/>
          <w:numId w:val="3"/>
        </w:numPr>
        <w:tabs>
          <w:tab w:val="left" w:pos="284"/>
          <w:tab w:val="num" w:pos="426"/>
        </w:tabs>
        <w:suppressAutoHyphens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C6330C">
        <w:rPr>
          <w:rFonts w:ascii="Arial" w:hAnsi="Arial" w:cs="Arial"/>
          <w:color w:val="000000"/>
          <w:sz w:val="22"/>
          <w:szCs w:val="22"/>
        </w:rPr>
        <w:t>Ustawą z dnia 24 kwietnia 2003 r. o działalności pożytku publicznego i o wolontariacie</w:t>
      </w:r>
      <w:r w:rsidR="00FF7E3C" w:rsidRPr="00C6330C">
        <w:rPr>
          <w:rFonts w:ascii="Arial" w:hAnsi="Arial" w:cs="Arial"/>
          <w:color w:val="000000"/>
          <w:sz w:val="22"/>
          <w:szCs w:val="22"/>
        </w:rPr>
        <w:t>,</w:t>
      </w:r>
    </w:p>
    <w:p w:rsidR="00AE5529" w:rsidRPr="00C6330C" w:rsidRDefault="00AE5529" w:rsidP="00964602">
      <w:pPr>
        <w:numPr>
          <w:ilvl w:val="0"/>
          <w:numId w:val="3"/>
        </w:numPr>
        <w:tabs>
          <w:tab w:val="left" w:pos="284"/>
          <w:tab w:val="num" w:pos="426"/>
        </w:tabs>
        <w:suppressAutoHyphens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C6330C">
        <w:rPr>
          <w:rFonts w:ascii="Arial" w:hAnsi="Arial" w:cs="Arial"/>
          <w:bCs/>
          <w:sz w:val="22"/>
          <w:szCs w:val="22"/>
        </w:rPr>
        <w:t>Ustawą z dnia 12 marca 2004 roku o pomocy społecznej,</w:t>
      </w:r>
    </w:p>
    <w:p w:rsidR="00F86576" w:rsidRPr="00964602" w:rsidRDefault="00F86576" w:rsidP="00F86576">
      <w:pPr>
        <w:pStyle w:val="Tekstpodstawowy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964602">
        <w:rPr>
          <w:rFonts w:ascii="Arial" w:hAnsi="Arial" w:cs="Arial"/>
          <w:bCs/>
          <w:sz w:val="22"/>
          <w:szCs w:val="22"/>
        </w:rPr>
        <w:t xml:space="preserve">Rozporządzeniem Przewodniczącego Komitetu Do Spraw Pożytku Publicznego </w:t>
      </w:r>
      <w:r w:rsidRPr="00964602">
        <w:rPr>
          <w:rFonts w:ascii="Arial" w:hAnsi="Arial" w:cs="Arial"/>
          <w:sz w:val="22"/>
          <w:szCs w:val="22"/>
        </w:rPr>
        <w:t xml:space="preserve">z dnia 24 października 2018 r. </w:t>
      </w:r>
      <w:r w:rsidRPr="00964602">
        <w:rPr>
          <w:rFonts w:ascii="Arial" w:hAnsi="Arial" w:cs="Arial"/>
          <w:bCs/>
          <w:sz w:val="22"/>
          <w:szCs w:val="22"/>
        </w:rPr>
        <w:t>w sprawie wzorów ofert i ramowych wzorów umów dotyczących realizacji zadań publicznych oraz wzorów sprawozdań z wykonania tych zadań,</w:t>
      </w:r>
    </w:p>
    <w:p w:rsidR="00104407" w:rsidRDefault="00104407" w:rsidP="0010440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7E21">
        <w:rPr>
          <w:rFonts w:ascii="Arial" w:hAnsi="Arial" w:cs="Arial"/>
          <w:bCs/>
          <w:sz w:val="22"/>
          <w:szCs w:val="22"/>
        </w:rPr>
        <w:t xml:space="preserve">Uchwałą nr </w:t>
      </w:r>
      <w:r w:rsidR="005F7E21" w:rsidRPr="005F7E21">
        <w:rPr>
          <w:rFonts w:ascii="Arial" w:hAnsi="Arial" w:cs="Arial"/>
          <w:bCs/>
          <w:sz w:val="22"/>
          <w:szCs w:val="22"/>
        </w:rPr>
        <w:t xml:space="preserve">XII/442/19 </w:t>
      </w:r>
      <w:r>
        <w:rPr>
          <w:rFonts w:ascii="Arial" w:hAnsi="Arial" w:cs="Arial"/>
          <w:bCs/>
          <w:sz w:val="22"/>
          <w:szCs w:val="22"/>
        </w:rPr>
        <w:t xml:space="preserve"> Rady Miasta Szczecin z dnia 26 listopada 2019 r. w sprawie Programu współpracy  Gminy Miasto Szczecin z organizacjami pozarządowymi oraz innymi podmiotami prowadzącymi działalność pożytku publicznego na 2020 rok.</w:t>
      </w:r>
    </w:p>
    <w:p w:rsidR="00104407" w:rsidRDefault="00104407" w:rsidP="00104407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67349">
        <w:rPr>
          <w:rFonts w:ascii="Arial" w:hAnsi="Arial" w:cs="Arial"/>
          <w:bCs/>
          <w:sz w:val="22"/>
          <w:szCs w:val="22"/>
        </w:rPr>
        <w:t xml:space="preserve">Uchwałą nr </w:t>
      </w:r>
      <w:r w:rsidR="00667349" w:rsidRPr="00667349">
        <w:rPr>
          <w:rFonts w:ascii="Arial" w:hAnsi="Arial" w:cs="Arial"/>
          <w:bCs/>
          <w:sz w:val="22"/>
          <w:szCs w:val="22"/>
        </w:rPr>
        <w:t xml:space="preserve">XII/411/19 </w:t>
      </w:r>
      <w:r>
        <w:rPr>
          <w:rFonts w:ascii="Arial" w:hAnsi="Arial" w:cs="Arial"/>
          <w:bCs/>
          <w:sz w:val="22"/>
          <w:szCs w:val="22"/>
        </w:rPr>
        <w:t xml:space="preserve"> Rady Miasta Szczecin z dnia 26 listopada 2019 r. w sprawie Budżetu dla Miasta Szczecin na 2020 rok</w:t>
      </w:r>
    </w:p>
    <w:p w:rsidR="00F86576" w:rsidRPr="00605880" w:rsidRDefault="00F86576" w:rsidP="00605880">
      <w:pPr>
        <w:pStyle w:val="Default"/>
        <w:numPr>
          <w:ilvl w:val="0"/>
          <w:numId w:val="3"/>
        </w:numPr>
        <w:spacing w:after="240"/>
        <w:jc w:val="both"/>
        <w:rPr>
          <w:bCs/>
          <w:color w:val="FF0000"/>
          <w:sz w:val="22"/>
          <w:szCs w:val="22"/>
        </w:rPr>
      </w:pPr>
      <w:r w:rsidRPr="00605880">
        <w:rPr>
          <w:sz w:val="22"/>
          <w:szCs w:val="22"/>
        </w:rPr>
        <w:t xml:space="preserve"> Zarządzeniem Nr 499/12 Prezydenta Miasta Szczecin z dnia 9 listopada 2012 roku w sprawie szczegółowych zasad współpracy finansowej i pozafinansowej Gminy Miasto Szczecin z organizacjami pozarządowymi i innymi podmiotami prowadzącymi działalność pożytku publicznego (zm. Zarządzenie Nr 512/14 Prezydenta Miasta Szczecin z dnia 31 grudnia 2014 r.) oraz następującymi zasadami:</w:t>
      </w:r>
    </w:p>
    <w:p w:rsidR="00F86576" w:rsidRPr="00C6330C" w:rsidRDefault="00F86576" w:rsidP="00F86576">
      <w:pPr>
        <w:pStyle w:val="Akapitzlist"/>
        <w:numPr>
          <w:ilvl w:val="0"/>
          <w:numId w:val="26"/>
        </w:numPr>
        <w:ind w:left="709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 xml:space="preserve">warunkiem udziału w konkursie i ubiegania się o finansowanie realizacji zadania publicznego jest złożenie w terminie określonym w ust. 8 niniejszego ogłoszenia, kompletnej i prawidłowo wypełnionej oferty, zgodnej ze wzorem stanowiącym Załącznik nr 1 do </w:t>
      </w:r>
      <w:r w:rsidRPr="00C6330C">
        <w:rPr>
          <w:rFonts w:ascii="Arial" w:hAnsi="Arial" w:cs="Arial"/>
          <w:bCs/>
          <w:sz w:val="22"/>
          <w:szCs w:val="22"/>
        </w:rPr>
        <w:t xml:space="preserve">Rozporządzenia Przewodniczącego Komitetu Do Spraw Pożytku Publicznego </w:t>
      </w:r>
      <w:r w:rsidRPr="00C6330C">
        <w:rPr>
          <w:rFonts w:ascii="Arial" w:hAnsi="Arial" w:cs="Arial"/>
          <w:sz w:val="22"/>
          <w:szCs w:val="22"/>
        </w:rPr>
        <w:t xml:space="preserve">z dnia 24 października 2018 r. </w:t>
      </w:r>
      <w:r w:rsidRPr="00C6330C">
        <w:rPr>
          <w:rFonts w:ascii="Arial" w:hAnsi="Arial" w:cs="Arial"/>
          <w:bCs/>
          <w:sz w:val="22"/>
          <w:szCs w:val="22"/>
        </w:rPr>
        <w:t xml:space="preserve">w sprawie wzorów ofert i ramowych wzorów umów dotyczących realizacji zadań publicznych oraz wzorów sprawozdań z wykonania tych zadań </w:t>
      </w:r>
      <w:r w:rsidRPr="00C6330C">
        <w:rPr>
          <w:rFonts w:ascii="Arial" w:hAnsi="Arial" w:cs="Arial"/>
          <w:sz w:val="22"/>
          <w:szCs w:val="22"/>
        </w:rPr>
        <w:t>na obowiązującym formularzu BDO-10 wraz z kompletem wymaganych załączników wskazanych w ofercie i niniejszym ogłoszeniu. Wszystkie pozycje formularza oferty muszą zostać prawidłowo wypełnione, zgodnie z informacjami zawartymi                 w poszczególnych polach. W przypadku, gdy dana pozycja oferty nie dotyczy podmiotu lub projektu należy wpisać np. „nie dotyczy”;</w:t>
      </w:r>
    </w:p>
    <w:p w:rsidR="00F86576" w:rsidRPr="00C6330C" w:rsidRDefault="00F86576" w:rsidP="00F86576">
      <w:pPr>
        <w:pStyle w:val="Tekstpodstawowywcity3"/>
        <w:numPr>
          <w:ilvl w:val="0"/>
          <w:numId w:val="2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lastRenderedPageBreak/>
        <w:t>Gmina Miasto Szczecin przekaże dotację na realizację zadań publicznych organizacji(om), której(ych) oferty uznane zostaną za najkorzystniejsze;</w:t>
      </w:r>
    </w:p>
    <w:p w:rsidR="00F86576" w:rsidRPr="00C6330C" w:rsidRDefault="00F86576" w:rsidP="00F86576">
      <w:pPr>
        <w:pStyle w:val="Tekstpodstawowywcity3"/>
        <w:numPr>
          <w:ilvl w:val="0"/>
          <w:numId w:val="26"/>
        </w:numPr>
        <w:tabs>
          <w:tab w:val="left" w:pos="709"/>
          <w:tab w:val="left" w:pos="851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proponowane zadanie musi mieścić się w zakresie działalności statutowej organizacji;</w:t>
      </w:r>
    </w:p>
    <w:p w:rsidR="00F86576" w:rsidRPr="00C6330C" w:rsidRDefault="00F86576" w:rsidP="00F86576">
      <w:pPr>
        <w:pStyle w:val="Akapitzlist"/>
        <w:numPr>
          <w:ilvl w:val="0"/>
          <w:numId w:val="26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w rubryce „Informacje o wcześniejszej działalności oferenta(-ów)” należy podać informacje o wcześniejszej działalności oferenta w zakresie, którego dotyczy zadanie publiczne oraz zrealizowanych zadaniach publicznych w ostatnich 3 latach;</w:t>
      </w:r>
    </w:p>
    <w:p w:rsidR="00F86576" w:rsidRPr="00B43FB8" w:rsidRDefault="00F86576" w:rsidP="00F86576">
      <w:pPr>
        <w:pStyle w:val="Tekstpodstawowywcity3"/>
        <w:numPr>
          <w:ilvl w:val="0"/>
          <w:numId w:val="26"/>
        </w:numPr>
        <w:tabs>
          <w:tab w:val="left" w:pos="709"/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B43FB8">
        <w:rPr>
          <w:rFonts w:ascii="Arial" w:hAnsi="Arial" w:cs="Arial"/>
          <w:sz w:val="22"/>
          <w:szCs w:val="22"/>
        </w:rPr>
        <w:t>złożenie oferty o dotację nie gwarantuje przyznania środków w wysokości, o którą występuje organizacja. W przypadku przyznania mniejszej kwoty niż wnioskowana, organizacja dokonuje stosownie do przyznanej kwoty aktualizacji harmonogramu i kosztorysu lub wycofuje swoją ofertę;</w:t>
      </w:r>
    </w:p>
    <w:p w:rsidR="0008399D" w:rsidRDefault="00F86576" w:rsidP="0008399D">
      <w:pPr>
        <w:pStyle w:val="Tekstpodstawowywcity3"/>
        <w:numPr>
          <w:ilvl w:val="0"/>
          <w:numId w:val="26"/>
        </w:numPr>
        <w:tabs>
          <w:tab w:val="left" w:pos="709"/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8399D">
        <w:rPr>
          <w:rFonts w:ascii="Arial" w:hAnsi="Arial" w:cs="Arial"/>
          <w:sz w:val="22"/>
          <w:szCs w:val="22"/>
        </w:rPr>
        <w:t>składane oferty stanowią informację publiczną w rozumieniu art. 1 ustawy z dnia 6 września 2001 r. o dostępie do informacji publicznej i w związku z powyższym mogą podlegać udostępnieniu na zasadach i w trybie określonych w ww. ustawie;</w:t>
      </w:r>
    </w:p>
    <w:p w:rsidR="00B0463B" w:rsidRPr="0008399D" w:rsidRDefault="00F86576" w:rsidP="008615C9">
      <w:pPr>
        <w:pStyle w:val="Tekstpodstawowywcity3"/>
        <w:numPr>
          <w:ilvl w:val="0"/>
          <w:numId w:val="26"/>
        </w:numPr>
        <w:tabs>
          <w:tab w:val="left" w:pos="709"/>
          <w:tab w:val="left" w:pos="85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08399D">
        <w:rPr>
          <w:rFonts w:ascii="Arial" w:hAnsi="Arial" w:cs="Arial"/>
          <w:sz w:val="22"/>
          <w:szCs w:val="22"/>
        </w:rPr>
        <w:t>Organizacja wnioskując o przyznanie dotacji w przedmiotowym konkursie nie może ubiegać się o przyznanie i korzystać ze środków finansowych z innych źródeł gminnych (Gminy Miasto Szczecin) na to samo zadani</w:t>
      </w:r>
      <w:r w:rsidR="004838F9">
        <w:rPr>
          <w:rFonts w:ascii="Arial" w:hAnsi="Arial" w:cs="Arial"/>
          <w:sz w:val="22"/>
          <w:szCs w:val="22"/>
        </w:rPr>
        <w:t>e</w:t>
      </w:r>
      <w:r w:rsidRPr="0008399D">
        <w:rPr>
          <w:rFonts w:ascii="Arial" w:hAnsi="Arial" w:cs="Arial"/>
          <w:sz w:val="22"/>
          <w:szCs w:val="22"/>
        </w:rPr>
        <w:t xml:space="preserve"> publiczne.</w:t>
      </w:r>
    </w:p>
    <w:p w:rsidR="00F86576" w:rsidRPr="00C6330C" w:rsidRDefault="00F86576" w:rsidP="00F86576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F86576" w:rsidRPr="00C6330C" w:rsidRDefault="00F86576" w:rsidP="00100940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C6330C">
        <w:rPr>
          <w:rFonts w:ascii="Arial" w:hAnsi="Arial" w:cs="Arial"/>
          <w:b/>
          <w:color w:val="000000"/>
          <w:sz w:val="22"/>
          <w:szCs w:val="22"/>
        </w:rPr>
        <w:t>T</w:t>
      </w:r>
      <w:r w:rsidRPr="00C6330C">
        <w:rPr>
          <w:rFonts w:ascii="Arial" w:hAnsi="Arial" w:cs="Arial"/>
          <w:b/>
          <w:sz w:val="22"/>
          <w:szCs w:val="22"/>
        </w:rPr>
        <w:t>ermin realizacji zadania.</w:t>
      </w:r>
    </w:p>
    <w:p w:rsidR="00F86576" w:rsidRPr="00C6330C" w:rsidRDefault="00F86576" w:rsidP="00F86576">
      <w:pPr>
        <w:pStyle w:val="Tekstpodstawowywcity3"/>
        <w:ind w:left="360" w:firstLine="0"/>
        <w:jc w:val="both"/>
        <w:rPr>
          <w:rFonts w:ascii="Arial" w:hAnsi="Arial" w:cs="Arial"/>
          <w:b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Realizacja zadania i jego finansowanie przewidziane jest od dnia 01.01.2020 r. do 31.12.2020 r.</w:t>
      </w:r>
    </w:p>
    <w:p w:rsidR="00F86576" w:rsidRPr="00C6330C" w:rsidRDefault="00F86576" w:rsidP="00F86576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8670E0" w:rsidRPr="00C6330C" w:rsidRDefault="008670E0" w:rsidP="00F86576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8670E0" w:rsidRPr="00C6330C" w:rsidRDefault="008670E0" w:rsidP="00100940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C6330C">
        <w:rPr>
          <w:rFonts w:ascii="Arial" w:hAnsi="Arial" w:cs="Arial"/>
          <w:b/>
          <w:color w:val="000000"/>
          <w:sz w:val="22"/>
          <w:szCs w:val="22"/>
        </w:rPr>
        <w:t>Warunki realizacji zadania.</w:t>
      </w:r>
    </w:p>
    <w:p w:rsidR="008670E0" w:rsidRPr="00C6330C" w:rsidRDefault="008670E0" w:rsidP="00F86576">
      <w:pPr>
        <w:pStyle w:val="Tekstpodstawowywcity3"/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8670E0" w:rsidRPr="00C6330C" w:rsidRDefault="008670E0" w:rsidP="008670E0">
      <w:pPr>
        <w:pStyle w:val="Tekstpodstawowywcity3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W konkursie mogą uczestniczyć podmioty uprawnione:</w:t>
      </w:r>
    </w:p>
    <w:p w:rsidR="008670E0" w:rsidRPr="00C6330C" w:rsidRDefault="008670E0" w:rsidP="008670E0">
      <w:pPr>
        <w:pStyle w:val="Tekstpodstawowywcity3"/>
        <w:tabs>
          <w:tab w:val="left" w:pos="709"/>
        </w:tabs>
        <w:ind w:left="709" w:firstLine="0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- organizacje pozarządowe;</w:t>
      </w:r>
    </w:p>
    <w:p w:rsidR="008670E0" w:rsidRPr="00C6330C" w:rsidRDefault="008670E0" w:rsidP="008670E0">
      <w:pPr>
        <w:pStyle w:val="Tekstpodstawowywcity3"/>
        <w:tabs>
          <w:tab w:val="left" w:pos="709"/>
        </w:tabs>
        <w:ind w:left="709" w:firstLine="0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- osoby prawne i jednostki organizacyjne działające na podstawie przepisów o stosunku Państwa do Kościoła Katolickiego w Rzeczypospolitej Polskiej, o stosunku Państwa do innych kościołów i związków wyznaniowych oraz o gwarancjach wolności sumienia</w:t>
      </w:r>
      <w:r w:rsidR="00F63C9D">
        <w:rPr>
          <w:rFonts w:ascii="Arial" w:hAnsi="Arial" w:cs="Arial"/>
          <w:sz w:val="22"/>
          <w:szCs w:val="22"/>
        </w:rPr>
        <w:t xml:space="preserve"> </w:t>
      </w:r>
      <w:r w:rsidRPr="00C6330C">
        <w:rPr>
          <w:rFonts w:ascii="Arial" w:hAnsi="Arial" w:cs="Arial"/>
          <w:sz w:val="22"/>
          <w:szCs w:val="22"/>
        </w:rPr>
        <w:t>i wyznania, jeżeli ich cele statutowe obejmują prowadzenie działalności pożytku publicznego;</w:t>
      </w:r>
    </w:p>
    <w:p w:rsidR="008670E0" w:rsidRPr="00C6330C" w:rsidRDefault="008670E0" w:rsidP="008670E0">
      <w:pPr>
        <w:pStyle w:val="Tekstpodstawowywcity3"/>
        <w:tabs>
          <w:tab w:val="left" w:pos="709"/>
        </w:tabs>
        <w:ind w:left="709" w:firstLine="0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- stowarzyszenia jednostek samorządu terytorialnego;</w:t>
      </w:r>
    </w:p>
    <w:p w:rsidR="008670E0" w:rsidRPr="00C6330C" w:rsidRDefault="008670E0" w:rsidP="008670E0">
      <w:pPr>
        <w:pStyle w:val="Tekstpodstawowywcity3"/>
        <w:tabs>
          <w:tab w:val="left" w:pos="709"/>
        </w:tabs>
        <w:ind w:left="709" w:firstLine="0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- spółdzielnie socjalne;</w:t>
      </w:r>
    </w:p>
    <w:p w:rsidR="008670E0" w:rsidRPr="00C6330C" w:rsidRDefault="008670E0" w:rsidP="008670E0">
      <w:pPr>
        <w:pStyle w:val="Tekstpodstawowywcity3"/>
        <w:tabs>
          <w:tab w:val="left" w:pos="709"/>
        </w:tabs>
        <w:ind w:left="709" w:firstLine="0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- spółki akcyjne oraz spółki z ograniczoną odpowiedzialnością oraz kluby sportowe będące spółkami działającymi na podstawie przepisów Ustawy z dnia 25 czerwca 2010 r. o sporcie, które nie działają w celu osiągnięcia zysku oraz przeznaczają całość dochodu na realizację celów statutowych oraz nie przeznaczają zysku do podziału między swoich członków, udziałowców, akcjonariuszy i pracowników;</w:t>
      </w:r>
    </w:p>
    <w:p w:rsidR="008670E0" w:rsidRPr="00C6330C" w:rsidRDefault="008670E0" w:rsidP="008670E0">
      <w:pPr>
        <w:pStyle w:val="Tekstpodstawowywcity3"/>
        <w:tabs>
          <w:tab w:val="left" w:pos="426"/>
        </w:tabs>
        <w:ind w:left="567" w:hanging="141"/>
        <w:jc w:val="both"/>
        <w:rPr>
          <w:rFonts w:ascii="Arial" w:hAnsi="Arial" w:cs="Arial"/>
          <w:sz w:val="22"/>
          <w:szCs w:val="22"/>
        </w:rPr>
      </w:pPr>
    </w:p>
    <w:p w:rsidR="008670E0" w:rsidRPr="00C6330C" w:rsidRDefault="008670E0" w:rsidP="008670E0">
      <w:pPr>
        <w:pStyle w:val="Tekstpodstawowywcity3"/>
        <w:numPr>
          <w:ilvl w:val="0"/>
          <w:numId w:val="15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 xml:space="preserve">Szczegółowe warunki realizacji zadania publicznego reguluje umowa zawarta pomiędzy Gminą Miasto Szczecin a podmiotem uprawnionym. </w:t>
      </w:r>
    </w:p>
    <w:p w:rsidR="008670E0" w:rsidRPr="00C6330C" w:rsidRDefault="008670E0" w:rsidP="008670E0">
      <w:pPr>
        <w:pStyle w:val="Tekstpodstawowywcity3"/>
        <w:tabs>
          <w:tab w:val="left" w:pos="426"/>
        </w:tabs>
        <w:ind w:left="720" w:firstLine="0"/>
        <w:jc w:val="both"/>
        <w:rPr>
          <w:rFonts w:ascii="Arial" w:hAnsi="Arial" w:cs="Arial"/>
          <w:sz w:val="22"/>
          <w:szCs w:val="22"/>
        </w:rPr>
      </w:pPr>
    </w:p>
    <w:p w:rsidR="0009055D" w:rsidRPr="00C6330C" w:rsidRDefault="0009055D" w:rsidP="0009055D">
      <w:pPr>
        <w:pStyle w:val="Tekstpodstawowywcity3"/>
        <w:tabs>
          <w:tab w:val="left" w:pos="426"/>
        </w:tabs>
        <w:ind w:left="284" w:firstLine="0"/>
        <w:jc w:val="both"/>
        <w:rPr>
          <w:rFonts w:ascii="Arial" w:hAnsi="Arial" w:cs="Arial"/>
          <w:sz w:val="22"/>
          <w:szCs w:val="22"/>
        </w:rPr>
      </w:pPr>
    </w:p>
    <w:p w:rsidR="0009055D" w:rsidRPr="00C6330C" w:rsidRDefault="0009055D" w:rsidP="0009055D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ponadto:</w:t>
      </w:r>
    </w:p>
    <w:p w:rsidR="0009055D" w:rsidRPr="00C6330C" w:rsidRDefault="0009055D" w:rsidP="0009055D">
      <w:pPr>
        <w:numPr>
          <w:ilvl w:val="0"/>
          <w:numId w:val="5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przy określaniu dotacji dla poszczególnych podmiotów Miasto zastosuje ujednolicone stawki na realizację tego samego rodzaju usługi jeśli jej  standard będzie taki sam lub zbliżony,</w:t>
      </w:r>
    </w:p>
    <w:p w:rsidR="0009055D" w:rsidRPr="00C6330C" w:rsidRDefault="0009055D" w:rsidP="0009055D">
      <w:pPr>
        <w:numPr>
          <w:ilvl w:val="0"/>
          <w:numId w:val="5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Miasto Szczecin zastrzega sobie prawo wykorzystania przedłożonych ofert, w sposób       częściowy,</w:t>
      </w:r>
    </w:p>
    <w:p w:rsidR="0009055D" w:rsidRPr="00C6330C" w:rsidRDefault="0009055D" w:rsidP="0009055D">
      <w:pPr>
        <w:numPr>
          <w:ilvl w:val="0"/>
          <w:numId w:val="5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 xml:space="preserve">ze względu na specyficzny obszar  realizacji przedmiotu ogłoszenia konkursowego w zakresie </w:t>
      </w:r>
      <w:r w:rsidR="004838F9">
        <w:rPr>
          <w:rFonts w:ascii="Arial" w:hAnsi="Arial" w:cs="Arial"/>
          <w:sz w:val="22"/>
          <w:szCs w:val="22"/>
        </w:rPr>
        <w:t>liczby</w:t>
      </w:r>
      <w:r w:rsidR="004838F9" w:rsidRPr="00C6330C">
        <w:rPr>
          <w:rFonts w:ascii="Arial" w:hAnsi="Arial" w:cs="Arial"/>
          <w:sz w:val="22"/>
          <w:szCs w:val="22"/>
        </w:rPr>
        <w:t xml:space="preserve"> </w:t>
      </w:r>
      <w:r w:rsidRPr="00C6330C">
        <w:rPr>
          <w:rFonts w:ascii="Arial" w:hAnsi="Arial" w:cs="Arial"/>
          <w:sz w:val="22"/>
          <w:szCs w:val="22"/>
        </w:rPr>
        <w:t xml:space="preserve">posiłków dystrybuowanych przez </w:t>
      </w:r>
      <w:r w:rsidR="004838F9">
        <w:rPr>
          <w:rFonts w:ascii="Arial" w:hAnsi="Arial" w:cs="Arial"/>
          <w:sz w:val="22"/>
          <w:szCs w:val="22"/>
        </w:rPr>
        <w:t>podmioty uprawnione</w:t>
      </w:r>
      <w:r w:rsidRPr="00C6330C">
        <w:rPr>
          <w:rFonts w:ascii="Arial" w:hAnsi="Arial" w:cs="Arial"/>
          <w:sz w:val="22"/>
          <w:szCs w:val="22"/>
        </w:rPr>
        <w:t xml:space="preserve"> (Gmina Miasto Szczecin nie jest w stanie określić na etapie ogłaszania konkursu i zawierania umowy dokładnej </w:t>
      </w:r>
      <w:r w:rsidR="00482A53" w:rsidRPr="00C6330C">
        <w:rPr>
          <w:rFonts w:ascii="Arial" w:hAnsi="Arial" w:cs="Arial"/>
          <w:sz w:val="22"/>
          <w:szCs w:val="22"/>
        </w:rPr>
        <w:t>liczby</w:t>
      </w:r>
      <w:r w:rsidRPr="00C6330C">
        <w:rPr>
          <w:rFonts w:ascii="Arial" w:hAnsi="Arial" w:cs="Arial"/>
          <w:sz w:val="22"/>
          <w:szCs w:val="22"/>
        </w:rPr>
        <w:t xml:space="preserve"> posiłków, które zostaną wydane przez zleceniobiorców w trakcie realizacji zadania) dla osób uprawnionych przez MOPR w Szczecinie w ramach danego roku kalendarzowego, Gmina Miasto Szczecin dopuszcza możliwość zwiększenia przyznanej dotacji w okresie realizacji zadania do 30% wartości zawartej umowy w danym roku kalendarzowym. Zwiększenie wysokości dotacji może nastąpić w drodze aneksu do umowy poprzez zwiększenie wartości poszczególnych pozycji kosztorysu realizacji zadania przy czym koszt jednostkowy przedmiotu otwartego konkursu ofert nie ulega zmianie (tzn. koszt jednego posiłku).</w:t>
      </w:r>
    </w:p>
    <w:p w:rsidR="00583E1D" w:rsidRPr="00C6330C" w:rsidRDefault="00583E1D" w:rsidP="00583E1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36F5A" w:rsidRPr="002A4A9D" w:rsidRDefault="00136F5A" w:rsidP="00136F5A">
      <w:pPr>
        <w:pStyle w:val="Tekstpodstawowywcity3"/>
        <w:spacing w:line="276" w:lineRule="auto"/>
        <w:ind w:left="646" w:firstLine="0"/>
        <w:jc w:val="both"/>
        <w:rPr>
          <w:rFonts w:ascii="Arial" w:hAnsi="Arial" w:cs="Arial"/>
          <w:bCs/>
          <w:sz w:val="22"/>
          <w:szCs w:val="22"/>
        </w:rPr>
      </w:pPr>
      <w:r w:rsidRPr="002A4A9D">
        <w:rPr>
          <w:rFonts w:ascii="Arial" w:hAnsi="Arial" w:cs="Arial"/>
          <w:bCs/>
          <w:sz w:val="22"/>
          <w:szCs w:val="22"/>
        </w:rPr>
        <w:t xml:space="preserve">Niedozwolone jest podwójne finansowanie wydatku, czyli zrefundowanie całkowite lub częściowe tego samego wydatku dwa razy ze środków publicznych, zarówno krajowych jak </w:t>
      </w:r>
      <w:r w:rsidRPr="002A4A9D">
        <w:rPr>
          <w:rFonts w:ascii="Arial" w:hAnsi="Arial" w:cs="Arial"/>
          <w:bCs/>
          <w:sz w:val="22"/>
          <w:szCs w:val="22"/>
        </w:rPr>
        <w:br/>
        <w:t xml:space="preserve">i wspólnotowych. Wszelkie zmiany związane z dokonywaniem przesunięć pomiędzy poszczególnymi pozycjami kosztów określonych w zawartej umowie będą wymagały zgody Zleceniodawcy, </w:t>
      </w:r>
      <w:r w:rsidRPr="002A4A9D">
        <w:rPr>
          <w:rFonts w:ascii="Arial" w:hAnsi="Arial" w:cs="Arial"/>
          <w:bCs/>
          <w:sz w:val="22"/>
          <w:szCs w:val="22"/>
        </w:rPr>
        <w:lastRenderedPageBreak/>
        <w:t xml:space="preserve">wyrażonej w formie pisemnej w postaci aneksu, pod rygorem nieważności, za wyjątkiem sytuacji, gdy nastąpi </w:t>
      </w:r>
      <w:r w:rsidR="00FF4082" w:rsidRPr="00104407">
        <w:rPr>
          <w:rFonts w:ascii="Arial" w:hAnsi="Arial" w:cs="Arial"/>
          <w:b/>
          <w:bCs/>
          <w:sz w:val="22"/>
          <w:szCs w:val="22"/>
        </w:rPr>
        <w:t>zmiana</w:t>
      </w:r>
      <w:r w:rsidR="00FF4082">
        <w:rPr>
          <w:rFonts w:ascii="Arial" w:hAnsi="Arial" w:cs="Arial"/>
          <w:bCs/>
          <w:sz w:val="22"/>
          <w:szCs w:val="22"/>
        </w:rPr>
        <w:t xml:space="preserve"> </w:t>
      </w:r>
      <w:r w:rsidRPr="002A4A9D">
        <w:rPr>
          <w:rFonts w:ascii="Arial" w:hAnsi="Arial" w:cs="Arial"/>
          <w:bCs/>
          <w:sz w:val="22"/>
          <w:szCs w:val="22"/>
        </w:rPr>
        <w:t xml:space="preserve"> danego kosztu ujętego w kosztorysie o nie więcej niż 10%.</w:t>
      </w:r>
    </w:p>
    <w:p w:rsidR="008670E0" w:rsidRDefault="008670E0" w:rsidP="008670E0">
      <w:pPr>
        <w:tabs>
          <w:tab w:val="num" w:pos="0"/>
          <w:tab w:val="left" w:pos="426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872E70" w:rsidRPr="00591B49" w:rsidRDefault="00872E70" w:rsidP="00872E70">
      <w:pPr>
        <w:pStyle w:val="Tekstpodstawowywcity3"/>
        <w:spacing w:after="120"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591B49">
        <w:rPr>
          <w:rFonts w:ascii="Arial" w:hAnsi="Arial" w:cs="Arial"/>
          <w:sz w:val="22"/>
          <w:szCs w:val="22"/>
          <w:u w:val="single"/>
        </w:rPr>
        <w:t>Katalog kosztów kwalifikowanych w ramach udzielonej dotacji:</w:t>
      </w:r>
    </w:p>
    <w:p w:rsidR="00872E70" w:rsidRPr="00591B49" w:rsidRDefault="00872E70" w:rsidP="00872E70">
      <w:pPr>
        <w:pStyle w:val="Tekstpodstawowywcity3"/>
        <w:spacing w:after="12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Ze środków Gminy Miasto Szczecin pokrywane będą jedynie następujące kategorie kosztów:</w:t>
      </w:r>
    </w:p>
    <w:p w:rsidR="00872E70" w:rsidRPr="00872E70" w:rsidRDefault="00872E70" w:rsidP="00872E70">
      <w:pPr>
        <w:pStyle w:val="Tekstpodstawowywcity3"/>
        <w:numPr>
          <w:ilvl w:val="0"/>
          <w:numId w:val="11"/>
        </w:numPr>
        <w:tabs>
          <w:tab w:val="clear" w:pos="720"/>
          <w:tab w:val="num" w:pos="142"/>
          <w:tab w:val="left" w:pos="426"/>
          <w:tab w:val="left" w:pos="709"/>
          <w:tab w:val="left" w:pos="1134"/>
        </w:tabs>
        <w:ind w:hanging="294"/>
        <w:jc w:val="both"/>
        <w:rPr>
          <w:rFonts w:ascii="Arial" w:hAnsi="Arial" w:cs="Arial"/>
          <w:sz w:val="24"/>
          <w:szCs w:val="24"/>
        </w:rPr>
      </w:pPr>
      <w:r w:rsidRPr="00872E70">
        <w:rPr>
          <w:rFonts w:ascii="Arial" w:hAnsi="Arial" w:cs="Arial"/>
          <w:b/>
          <w:sz w:val="22"/>
          <w:szCs w:val="22"/>
        </w:rPr>
        <w:t>koszty merytoryczne</w:t>
      </w:r>
      <w:r w:rsidRPr="00872E70">
        <w:rPr>
          <w:rFonts w:ascii="Arial" w:hAnsi="Arial" w:cs="Arial"/>
          <w:sz w:val="22"/>
          <w:szCs w:val="22"/>
        </w:rPr>
        <w:t xml:space="preserve"> – wszystkie koszty związane z realizacją zadania (np. </w:t>
      </w:r>
      <w:r w:rsidRPr="00872E70">
        <w:rPr>
          <w:rFonts w:ascii="Arial" w:hAnsi="Arial" w:cs="Arial"/>
          <w:sz w:val="24"/>
          <w:szCs w:val="24"/>
        </w:rPr>
        <w:t>wynagrodzenia  osób zatrudnionych przy  bezpośredniej realizacji zadania</w:t>
      </w:r>
      <w:r w:rsidRPr="00872E70">
        <w:rPr>
          <w:rFonts w:ascii="Arial" w:hAnsi="Arial" w:cs="Arial"/>
          <w:sz w:val="22"/>
          <w:szCs w:val="22"/>
        </w:rPr>
        <w:t>, zakup artykułów żywnościowych, zakup środków czystości i dezynfekcyjnych</w:t>
      </w:r>
      <w:r>
        <w:rPr>
          <w:rFonts w:ascii="Arial" w:hAnsi="Arial" w:cs="Arial"/>
          <w:sz w:val="22"/>
          <w:szCs w:val="22"/>
        </w:rPr>
        <w:t>, zakup</w:t>
      </w:r>
      <w:r w:rsidRPr="00872E70">
        <w:rPr>
          <w:rFonts w:ascii="Arial" w:hAnsi="Arial" w:cs="Arial"/>
          <w:sz w:val="22"/>
          <w:szCs w:val="22"/>
        </w:rPr>
        <w:t xml:space="preserve"> przedmiotów i urządzeń</w:t>
      </w:r>
      <w:r w:rsidR="004838F9">
        <w:rPr>
          <w:rFonts w:ascii="Arial" w:hAnsi="Arial" w:cs="Arial"/>
          <w:sz w:val="22"/>
          <w:szCs w:val="22"/>
        </w:rPr>
        <w:t xml:space="preserve"> (za wyjątkiem środków trwałych)</w:t>
      </w:r>
      <w:r w:rsidRPr="00872E70">
        <w:rPr>
          <w:rFonts w:ascii="Arial" w:hAnsi="Arial" w:cs="Arial"/>
          <w:sz w:val="22"/>
          <w:szCs w:val="22"/>
        </w:rPr>
        <w:t xml:space="preserve"> niezbędnych do przygotowania i wydawania posiłków,</w:t>
      </w:r>
      <w:r>
        <w:rPr>
          <w:rFonts w:ascii="Arial" w:hAnsi="Arial" w:cs="Arial"/>
          <w:sz w:val="22"/>
          <w:szCs w:val="22"/>
        </w:rPr>
        <w:t xml:space="preserve"> </w:t>
      </w:r>
      <w:r w:rsidRPr="00872E70">
        <w:rPr>
          <w:rFonts w:ascii="Arial" w:hAnsi="Arial" w:cs="Arial"/>
          <w:sz w:val="24"/>
          <w:szCs w:val="24"/>
        </w:rPr>
        <w:t>opłacenie transportu</w:t>
      </w:r>
      <w:r w:rsidRPr="00872E70">
        <w:rPr>
          <w:rFonts w:ascii="Arial" w:hAnsi="Arial" w:cs="Arial"/>
          <w:sz w:val="22"/>
          <w:szCs w:val="22"/>
        </w:rPr>
        <w:t xml:space="preserve">, </w:t>
      </w:r>
      <w:r w:rsidRPr="00872E70">
        <w:rPr>
          <w:rFonts w:ascii="Arial" w:hAnsi="Arial" w:cs="Arial"/>
          <w:sz w:val="24"/>
          <w:szCs w:val="24"/>
        </w:rPr>
        <w:t>zakup niezbędnych materiałów,</w:t>
      </w:r>
      <w:r w:rsidRPr="00872E70">
        <w:rPr>
          <w:rFonts w:ascii="Arial" w:hAnsi="Arial" w:cs="Arial"/>
          <w:sz w:val="22"/>
          <w:szCs w:val="22"/>
        </w:rPr>
        <w:t xml:space="preserve"> czynsz, </w:t>
      </w:r>
      <w:r w:rsidRPr="00872E70">
        <w:rPr>
          <w:rFonts w:ascii="Arial" w:hAnsi="Arial" w:cs="Arial"/>
          <w:sz w:val="24"/>
          <w:szCs w:val="24"/>
        </w:rPr>
        <w:t>opłacenie kosztów utrzymania pomieszczeń służących realizacji zadania</w:t>
      </w:r>
      <w:r w:rsidRPr="00872E70">
        <w:rPr>
          <w:rFonts w:ascii="Arial" w:hAnsi="Arial" w:cs="Arial"/>
          <w:sz w:val="22"/>
          <w:szCs w:val="22"/>
        </w:rPr>
        <w:t xml:space="preserve"> itp.,)</w:t>
      </w:r>
      <w:r>
        <w:rPr>
          <w:rFonts w:ascii="Arial" w:hAnsi="Arial" w:cs="Arial"/>
          <w:sz w:val="22"/>
          <w:szCs w:val="22"/>
        </w:rPr>
        <w:t>,</w:t>
      </w:r>
    </w:p>
    <w:p w:rsidR="00872E70" w:rsidRPr="00872E70" w:rsidRDefault="00872E70" w:rsidP="00872E70">
      <w:pPr>
        <w:pStyle w:val="Tekstpodstawowywcity3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CE467D">
        <w:rPr>
          <w:rFonts w:ascii="Arial" w:hAnsi="Arial" w:cs="Arial"/>
          <w:b/>
          <w:sz w:val="22"/>
          <w:szCs w:val="22"/>
        </w:rPr>
        <w:t xml:space="preserve">koszty obsługi – </w:t>
      </w:r>
      <w:r w:rsidRPr="00CE467D">
        <w:rPr>
          <w:rFonts w:ascii="Arial" w:hAnsi="Arial" w:cs="Arial"/>
          <w:sz w:val="22"/>
          <w:szCs w:val="22"/>
        </w:rPr>
        <w:t xml:space="preserve">wynagrodzenie koordynatora oraz koszty obsługi księgowej – do </w:t>
      </w:r>
      <w:r w:rsidRPr="00CE467D">
        <w:rPr>
          <w:rFonts w:ascii="Arial" w:hAnsi="Arial" w:cs="Arial"/>
          <w:b/>
          <w:sz w:val="22"/>
          <w:szCs w:val="22"/>
        </w:rPr>
        <w:t xml:space="preserve">wysokości </w:t>
      </w:r>
      <w:r>
        <w:rPr>
          <w:rFonts w:ascii="Arial" w:hAnsi="Arial" w:cs="Arial"/>
          <w:b/>
          <w:sz w:val="22"/>
          <w:szCs w:val="22"/>
        </w:rPr>
        <w:t>5</w:t>
      </w:r>
      <w:r w:rsidRPr="00CE467D">
        <w:rPr>
          <w:rFonts w:ascii="Arial" w:hAnsi="Arial" w:cs="Arial"/>
          <w:b/>
          <w:sz w:val="22"/>
          <w:szCs w:val="22"/>
        </w:rPr>
        <w:t>%</w:t>
      </w:r>
      <w:r w:rsidRPr="00CE467D">
        <w:rPr>
          <w:rFonts w:ascii="Arial" w:hAnsi="Arial" w:cs="Arial"/>
          <w:sz w:val="22"/>
          <w:szCs w:val="22"/>
        </w:rPr>
        <w:t xml:space="preserve"> dotacji –związane z realizacją zadania (procentowy limit dotacji dla tej kategorii kosztów liczony jest od wysokości dotacji przekazanej na realizację zadania publicznego, a nie od kosztów realizacji całości zadania)</w:t>
      </w:r>
    </w:p>
    <w:p w:rsidR="00872E70" w:rsidRPr="00CE467D" w:rsidRDefault="00872E70" w:rsidP="00872E70">
      <w:pPr>
        <w:pStyle w:val="Tekstpodstawowywcity3"/>
        <w:ind w:left="720" w:firstLine="0"/>
        <w:jc w:val="both"/>
        <w:rPr>
          <w:rFonts w:ascii="Arial" w:hAnsi="Arial" w:cs="Arial"/>
          <w:sz w:val="24"/>
          <w:szCs w:val="24"/>
        </w:rPr>
      </w:pPr>
    </w:p>
    <w:p w:rsidR="00872E70" w:rsidRPr="00591B49" w:rsidRDefault="00872E70" w:rsidP="00872E70">
      <w:pPr>
        <w:pStyle w:val="Tekstpodstawowywcity3"/>
        <w:spacing w:after="120" w:line="276" w:lineRule="auto"/>
        <w:ind w:left="644" w:firstLine="0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W przypadku kosztów wynagrodzenia personelu, w tym kosztów osobowych administracji i obsługi projektu oraz kosztów osobowych merytorycznych, kwalifikowane są wszystkie składniki wynagrodzenia.</w:t>
      </w:r>
    </w:p>
    <w:p w:rsidR="00872E70" w:rsidRPr="00C6330C" w:rsidRDefault="00872E70" w:rsidP="008670E0">
      <w:pPr>
        <w:tabs>
          <w:tab w:val="num" w:pos="0"/>
          <w:tab w:val="left" w:pos="426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8670E0" w:rsidRPr="00872E70" w:rsidRDefault="008670E0" w:rsidP="008670E0">
      <w:pPr>
        <w:tabs>
          <w:tab w:val="num" w:pos="0"/>
          <w:tab w:val="left" w:pos="426"/>
        </w:tabs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872E70">
        <w:rPr>
          <w:rFonts w:ascii="Arial" w:hAnsi="Arial" w:cs="Arial"/>
          <w:sz w:val="22"/>
          <w:szCs w:val="22"/>
          <w:u w:val="single"/>
        </w:rPr>
        <w:t>Katalog kosztów niekwalifikowanych.</w:t>
      </w:r>
    </w:p>
    <w:p w:rsidR="008670E0" w:rsidRPr="00C6330C" w:rsidRDefault="008670E0" w:rsidP="008670E0">
      <w:pPr>
        <w:tabs>
          <w:tab w:val="num" w:pos="0"/>
          <w:tab w:val="left" w:pos="426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8670E0" w:rsidRPr="00C6330C" w:rsidRDefault="008670E0" w:rsidP="008670E0">
      <w:pPr>
        <w:pStyle w:val="Tekstpodstawowywcity"/>
        <w:ind w:left="567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 xml:space="preserve">Do wydatków, które w ramach dotacji ze środków Gminy Miasto Szczecin </w:t>
      </w:r>
      <w:r w:rsidRPr="00C6330C">
        <w:rPr>
          <w:rFonts w:ascii="Arial" w:hAnsi="Arial" w:cs="Arial"/>
          <w:sz w:val="22"/>
          <w:szCs w:val="22"/>
          <w:u w:val="single"/>
        </w:rPr>
        <w:t>nie mogą być finansowane</w:t>
      </w:r>
      <w:r w:rsidRPr="00C6330C">
        <w:rPr>
          <w:rFonts w:ascii="Arial" w:hAnsi="Arial" w:cs="Arial"/>
          <w:sz w:val="22"/>
          <w:szCs w:val="22"/>
        </w:rPr>
        <w:t>, należą wydatki nie odnoszące się jednoznacznie do projektu, w tym m. in.:</w:t>
      </w:r>
    </w:p>
    <w:p w:rsidR="008670E0" w:rsidRPr="00C6330C" w:rsidRDefault="008670E0" w:rsidP="00C6330C">
      <w:pPr>
        <w:pStyle w:val="Tekstpodstawowywcity"/>
        <w:numPr>
          <w:ilvl w:val="0"/>
          <w:numId w:val="28"/>
        </w:numPr>
        <w:tabs>
          <w:tab w:val="left" w:pos="360"/>
          <w:tab w:val="left" w:pos="993"/>
        </w:tabs>
        <w:ind w:hanging="11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podatek od towarów i usług (VAT), jeśli może zostać odliczony w oparciu o ustawę z dnia 11 marca 2004 r. o podatku od towarów i usług,</w:t>
      </w:r>
    </w:p>
    <w:p w:rsidR="008670E0" w:rsidRPr="00C6330C" w:rsidRDefault="008670E0" w:rsidP="00C6330C">
      <w:pPr>
        <w:pStyle w:val="Tekstpodstawowywcity"/>
        <w:numPr>
          <w:ilvl w:val="0"/>
          <w:numId w:val="28"/>
        </w:numPr>
        <w:tabs>
          <w:tab w:val="left" w:pos="360"/>
          <w:tab w:val="left" w:pos="993"/>
        </w:tabs>
        <w:ind w:hanging="11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zakup nieruchomości gruntowej, lokalowej, budowlanej,</w:t>
      </w:r>
    </w:p>
    <w:p w:rsidR="008670E0" w:rsidRPr="00C6330C" w:rsidRDefault="008670E0" w:rsidP="00C6330C">
      <w:pPr>
        <w:pStyle w:val="Tekstpodstawowywcity"/>
        <w:numPr>
          <w:ilvl w:val="0"/>
          <w:numId w:val="28"/>
        </w:numPr>
        <w:tabs>
          <w:tab w:val="left" w:pos="360"/>
          <w:tab w:val="left" w:pos="993"/>
        </w:tabs>
        <w:ind w:hanging="11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zakup środków trwałych (w rozumieniu art. 3 ust. 1 pkt 15 ustawy z dnia 29 września 1994 r. o rachunkowości),</w:t>
      </w:r>
    </w:p>
    <w:p w:rsidR="008670E0" w:rsidRPr="00C6330C" w:rsidRDefault="008670E0" w:rsidP="00C6330C">
      <w:pPr>
        <w:pStyle w:val="Tekstpodstawowywcity"/>
        <w:numPr>
          <w:ilvl w:val="0"/>
          <w:numId w:val="28"/>
        </w:numPr>
        <w:tabs>
          <w:tab w:val="left" w:pos="360"/>
          <w:tab w:val="left" w:pos="993"/>
        </w:tabs>
        <w:ind w:hanging="11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amortyzacja,</w:t>
      </w:r>
    </w:p>
    <w:p w:rsidR="008670E0" w:rsidRPr="00C6330C" w:rsidRDefault="008670E0" w:rsidP="00C6330C">
      <w:pPr>
        <w:pStyle w:val="Tekstpodstawowywcity"/>
        <w:numPr>
          <w:ilvl w:val="0"/>
          <w:numId w:val="28"/>
        </w:numPr>
        <w:tabs>
          <w:tab w:val="left" w:pos="360"/>
          <w:tab w:val="left" w:pos="993"/>
        </w:tabs>
        <w:ind w:hanging="11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leasing,</w:t>
      </w:r>
    </w:p>
    <w:p w:rsidR="008670E0" w:rsidRPr="00C6330C" w:rsidRDefault="008670E0" w:rsidP="00C6330C">
      <w:pPr>
        <w:pStyle w:val="Tekstpodstawowywcity"/>
        <w:numPr>
          <w:ilvl w:val="0"/>
          <w:numId w:val="28"/>
        </w:numPr>
        <w:tabs>
          <w:tab w:val="left" w:pos="360"/>
          <w:tab w:val="left" w:pos="993"/>
        </w:tabs>
        <w:ind w:hanging="11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rezerwy na pokrycie przyszłych strat lub zobowiązań,</w:t>
      </w:r>
    </w:p>
    <w:p w:rsidR="008670E0" w:rsidRPr="00C6330C" w:rsidRDefault="008670E0" w:rsidP="00C6330C">
      <w:pPr>
        <w:pStyle w:val="Tekstpodstawowywcity"/>
        <w:numPr>
          <w:ilvl w:val="0"/>
          <w:numId w:val="28"/>
        </w:numPr>
        <w:tabs>
          <w:tab w:val="left" w:pos="360"/>
          <w:tab w:val="left" w:pos="993"/>
        </w:tabs>
        <w:ind w:hanging="11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odsetki z tytułu niezapłaconych w terminie zobowiązań,</w:t>
      </w:r>
    </w:p>
    <w:p w:rsidR="008670E0" w:rsidRPr="00C6330C" w:rsidRDefault="008670E0" w:rsidP="00C6330C">
      <w:pPr>
        <w:pStyle w:val="Tekstpodstawowywcity"/>
        <w:numPr>
          <w:ilvl w:val="0"/>
          <w:numId w:val="28"/>
        </w:numPr>
        <w:tabs>
          <w:tab w:val="left" w:pos="360"/>
          <w:tab w:val="left" w:pos="993"/>
        </w:tabs>
        <w:ind w:hanging="11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koszty kar i grzywien,</w:t>
      </w:r>
    </w:p>
    <w:p w:rsidR="008670E0" w:rsidRPr="00C6330C" w:rsidRDefault="008670E0" w:rsidP="00C6330C">
      <w:pPr>
        <w:pStyle w:val="Tekstpodstawowywcity"/>
        <w:numPr>
          <w:ilvl w:val="0"/>
          <w:numId w:val="28"/>
        </w:numPr>
        <w:tabs>
          <w:tab w:val="left" w:pos="360"/>
          <w:tab w:val="left" w:pos="993"/>
        </w:tabs>
        <w:ind w:hanging="11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koszty procesów sądowych (z wyjątkiem spraw prowadzonych w interesie publicznym),</w:t>
      </w:r>
    </w:p>
    <w:p w:rsidR="008670E0" w:rsidRPr="00C6330C" w:rsidRDefault="008670E0" w:rsidP="00C6330C">
      <w:pPr>
        <w:pStyle w:val="Tekstpodstawowywcity"/>
        <w:numPr>
          <w:ilvl w:val="0"/>
          <w:numId w:val="28"/>
        </w:numPr>
        <w:tabs>
          <w:tab w:val="left" w:pos="360"/>
          <w:tab w:val="left" w:pos="993"/>
          <w:tab w:val="left" w:pos="1134"/>
        </w:tabs>
        <w:ind w:hanging="11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nagrody, premie i inne formy bonifikaty rzeczowej lub finansowej dla osób zajmujących się realizacją zadania,</w:t>
      </w:r>
    </w:p>
    <w:p w:rsidR="008670E0" w:rsidRPr="00C6330C" w:rsidRDefault="008670E0" w:rsidP="00C6330C">
      <w:pPr>
        <w:pStyle w:val="Tekstpodstawowywcity"/>
        <w:numPr>
          <w:ilvl w:val="0"/>
          <w:numId w:val="28"/>
        </w:numPr>
        <w:tabs>
          <w:tab w:val="left" w:pos="360"/>
          <w:tab w:val="left" w:pos="993"/>
          <w:tab w:val="left" w:pos="1134"/>
        </w:tabs>
        <w:ind w:hanging="11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zakup napojów alkoholowych (jest to niezgodne z art. 1 ust. 1 ustawy z dnia 26 października 1982 r. o wychowaniu w trzeźwości i przeciwdziałaniu alkoholizmowi,</w:t>
      </w:r>
    </w:p>
    <w:p w:rsidR="008670E0" w:rsidRPr="00C6330C" w:rsidRDefault="008670E0" w:rsidP="00C6330C">
      <w:pPr>
        <w:pStyle w:val="Tekstpodstawowywcity"/>
        <w:numPr>
          <w:ilvl w:val="0"/>
          <w:numId w:val="28"/>
        </w:numPr>
        <w:tabs>
          <w:tab w:val="left" w:pos="360"/>
          <w:tab w:val="left" w:pos="993"/>
          <w:tab w:val="left" w:pos="1134"/>
        </w:tabs>
        <w:ind w:hanging="11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podatki i opłaty z wyłączeniem podatku dochodowego od osób fizycznych, składek na ubezpieczenie społeczne i zdrowotne, składek na Fundusz Pracy oraz Fundusz Gwarantowanych Świadczeń Pracowniczych, a także opłat za zaświadczenie o niekaralności, opłaty za zajęcie pasa drogowego oraz kosztów związanych z uzyskaniem informacji publicznej,</w:t>
      </w:r>
    </w:p>
    <w:p w:rsidR="008670E0" w:rsidRDefault="008670E0" w:rsidP="00C6330C">
      <w:pPr>
        <w:pStyle w:val="Tekstpodstawowywcity"/>
        <w:numPr>
          <w:ilvl w:val="0"/>
          <w:numId w:val="28"/>
        </w:numPr>
        <w:tabs>
          <w:tab w:val="left" w:pos="360"/>
          <w:tab w:val="left" w:pos="993"/>
          <w:tab w:val="left" w:pos="1134"/>
        </w:tabs>
        <w:ind w:hanging="11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koszty wyjazdów służbowych osób zaangażowanych w realizację projektu na podstawie umowy cywilnoprawnej, chyba że umowa ta określa zasady i sposób podróży służbowych.</w:t>
      </w:r>
    </w:p>
    <w:p w:rsidR="00872E70" w:rsidRPr="00C6330C" w:rsidRDefault="00872E70" w:rsidP="00872E70">
      <w:pPr>
        <w:pStyle w:val="Tekstpodstawowywcity"/>
        <w:tabs>
          <w:tab w:val="left" w:pos="360"/>
          <w:tab w:val="left" w:pos="993"/>
          <w:tab w:val="left" w:pos="1134"/>
        </w:tabs>
        <w:ind w:left="720" w:firstLine="0"/>
        <w:rPr>
          <w:rFonts w:ascii="Arial" w:hAnsi="Arial" w:cs="Arial"/>
          <w:sz w:val="22"/>
          <w:szCs w:val="22"/>
        </w:rPr>
      </w:pPr>
    </w:p>
    <w:p w:rsidR="008670E0" w:rsidRPr="00C6330C" w:rsidRDefault="008670E0" w:rsidP="008670E0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C6330C">
        <w:rPr>
          <w:rFonts w:ascii="Arial" w:hAnsi="Arial" w:cs="Arial"/>
          <w:color w:val="000000"/>
          <w:sz w:val="22"/>
          <w:szCs w:val="22"/>
        </w:rPr>
        <w:t>Zadanie powinno być wykonane w sposób efektywny, oszczędny i terminowy.</w:t>
      </w:r>
    </w:p>
    <w:p w:rsidR="008670E0" w:rsidRPr="00C6330C" w:rsidRDefault="008670E0" w:rsidP="008670E0">
      <w:pPr>
        <w:pStyle w:val="Akapitzlist"/>
        <w:numPr>
          <w:ilvl w:val="0"/>
          <w:numId w:val="27"/>
        </w:numPr>
        <w:tabs>
          <w:tab w:val="left" w:pos="284"/>
        </w:tabs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color w:val="000000"/>
          <w:sz w:val="22"/>
          <w:szCs w:val="22"/>
        </w:rPr>
        <w:t>Oferent zobowiązany będzie złożyć wniosek o aneksowanie zawartej umowy, nie później jednak niż na 30 dni przed końcem realizacji zadania określonym w umowie (będzie brana pod uwagę data złożenia wniosku o aneks potwierdzona pieczęcią wpływu do urzędu).</w:t>
      </w:r>
    </w:p>
    <w:p w:rsidR="008670E0" w:rsidRPr="00C6330C" w:rsidRDefault="008670E0" w:rsidP="008670E0">
      <w:pPr>
        <w:pStyle w:val="Akapitzlist"/>
        <w:ind w:left="720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E1568A" w:rsidRPr="00C6330C" w:rsidRDefault="00084163" w:rsidP="007C3019">
      <w:pPr>
        <w:ind w:left="284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 xml:space="preserve">Podmioty zobowiązane będą działać w porozumieniu z Miejskim Ośrodkiem Pomocy Rodzinie </w:t>
      </w:r>
      <w:r w:rsidR="00482A53" w:rsidRPr="00C6330C">
        <w:rPr>
          <w:rFonts w:ascii="Arial" w:hAnsi="Arial" w:cs="Arial"/>
          <w:sz w:val="22"/>
          <w:szCs w:val="22"/>
        </w:rPr>
        <w:t>w Szczecinie i</w:t>
      </w:r>
      <w:r w:rsidRPr="00C6330C">
        <w:rPr>
          <w:rFonts w:ascii="Arial" w:hAnsi="Arial" w:cs="Arial"/>
          <w:sz w:val="22"/>
          <w:szCs w:val="22"/>
        </w:rPr>
        <w:t xml:space="preserve"> zgodnie z zakresem powierzonych im zadań</w:t>
      </w:r>
      <w:r w:rsidR="00E1568A" w:rsidRPr="00C6330C">
        <w:rPr>
          <w:rFonts w:ascii="Arial" w:hAnsi="Arial" w:cs="Arial"/>
          <w:sz w:val="22"/>
          <w:szCs w:val="22"/>
        </w:rPr>
        <w:t>.</w:t>
      </w:r>
    </w:p>
    <w:p w:rsidR="00084163" w:rsidRPr="00C6330C" w:rsidRDefault="00084163" w:rsidP="00560715">
      <w:pPr>
        <w:pStyle w:val="Tekstpodstawowywcity"/>
        <w:tabs>
          <w:tab w:val="num" w:pos="426"/>
        </w:tabs>
        <w:ind w:left="284" w:firstLine="0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 xml:space="preserve">Punkty wydawania zobowiązane są do realizacji zadania przez </w:t>
      </w:r>
      <w:r w:rsidR="008744AB" w:rsidRPr="00C6330C">
        <w:rPr>
          <w:rFonts w:ascii="Arial" w:hAnsi="Arial" w:cs="Arial"/>
          <w:b/>
          <w:sz w:val="22"/>
          <w:szCs w:val="22"/>
        </w:rPr>
        <w:t>7</w:t>
      </w:r>
      <w:r w:rsidRPr="00C6330C">
        <w:rPr>
          <w:rFonts w:ascii="Arial" w:hAnsi="Arial" w:cs="Arial"/>
          <w:b/>
          <w:sz w:val="22"/>
          <w:szCs w:val="22"/>
        </w:rPr>
        <w:t xml:space="preserve"> dni</w:t>
      </w:r>
      <w:r w:rsidRPr="00C6330C">
        <w:rPr>
          <w:rFonts w:ascii="Arial" w:hAnsi="Arial" w:cs="Arial"/>
          <w:sz w:val="22"/>
          <w:szCs w:val="22"/>
        </w:rPr>
        <w:t xml:space="preserve"> w tygodniu.</w:t>
      </w:r>
    </w:p>
    <w:p w:rsidR="0009055D" w:rsidRPr="00C6330C" w:rsidRDefault="0009055D" w:rsidP="0009055D">
      <w:pPr>
        <w:pStyle w:val="Tekstpodstawowywcity"/>
        <w:tabs>
          <w:tab w:val="num" w:pos="426"/>
        </w:tabs>
        <w:ind w:left="284" w:firstLine="0"/>
        <w:rPr>
          <w:rFonts w:ascii="Arial" w:hAnsi="Arial" w:cs="Arial"/>
          <w:sz w:val="22"/>
          <w:szCs w:val="22"/>
        </w:rPr>
      </w:pPr>
    </w:p>
    <w:p w:rsidR="0009055D" w:rsidRPr="00C6330C" w:rsidRDefault="0009055D" w:rsidP="0009055D">
      <w:pPr>
        <w:pStyle w:val="Tekstpodstawowywcity"/>
        <w:tabs>
          <w:tab w:val="num" w:pos="426"/>
        </w:tabs>
        <w:ind w:left="284" w:firstLine="0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Opis przykładowych i zróżnicowanych jakościowo posiłków, których gramatura nie może być niższa od poniższego wzoru:</w:t>
      </w:r>
    </w:p>
    <w:p w:rsidR="0009055D" w:rsidRPr="00C6330C" w:rsidRDefault="0009055D" w:rsidP="0009055D">
      <w:pPr>
        <w:ind w:firstLine="708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lastRenderedPageBreak/>
        <w:t>I zestaw:</w:t>
      </w:r>
    </w:p>
    <w:p w:rsidR="0009055D" w:rsidRPr="00C6330C" w:rsidRDefault="0009055D" w:rsidP="0009055D">
      <w:pPr>
        <w:pStyle w:val="Nagwek9"/>
        <w:spacing w:before="0" w:after="0"/>
      </w:pPr>
      <w:r w:rsidRPr="00C6330C">
        <w:tab/>
      </w:r>
      <w:r w:rsidRPr="00C6330C">
        <w:tab/>
        <w:t>Żurek zagęszczony z kiełbasą</w:t>
      </w:r>
    </w:p>
    <w:p w:rsidR="0009055D" w:rsidRPr="00C6330C" w:rsidRDefault="0009055D" w:rsidP="0009055D">
      <w:pPr>
        <w:ind w:left="1416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-zupa</w:t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  <w:t>400 ml (gram)</w:t>
      </w:r>
    </w:p>
    <w:p w:rsidR="0009055D" w:rsidRPr="00C6330C" w:rsidRDefault="0009055D" w:rsidP="0009055D">
      <w:pPr>
        <w:ind w:left="1416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-kiełbasa</w:t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50 gram"/>
        </w:smartTagPr>
        <w:r w:rsidRPr="00C6330C">
          <w:rPr>
            <w:rFonts w:ascii="Arial" w:hAnsi="Arial" w:cs="Arial"/>
            <w:sz w:val="22"/>
            <w:szCs w:val="22"/>
          </w:rPr>
          <w:t>150 gram</w:t>
        </w:r>
      </w:smartTag>
    </w:p>
    <w:p w:rsidR="0009055D" w:rsidRPr="00C6330C" w:rsidRDefault="0009055D" w:rsidP="0009055D">
      <w:pPr>
        <w:ind w:left="1416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09055D" w:rsidRPr="00C6330C" w:rsidRDefault="0009055D" w:rsidP="0009055D">
      <w:pPr>
        <w:ind w:left="1416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Razem</w:t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  <w:t>550 gram</w:t>
      </w:r>
    </w:p>
    <w:p w:rsidR="0009055D" w:rsidRPr="00C6330C" w:rsidRDefault="0009055D" w:rsidP="0009055D">
      <w:pPr>
        <w:pStyle w:val="Nagwek6"/>
        <w:spacing w:before="0" w:after="0"/>
        <w:ind w:firstLine="709"/>
        <w:rPr>
          <w:rFonts w:ascii="Arial" w:hAnsi="Arial" w:cs="Arial"/>
          <w:b w:val="0"/>
        </w:rPr>
      </w:pPr>
      <w:r w:rsidRPr="00C6330C">
        <w:rPr>
          <w:rFonts w:ascii="Arial" w:hAnsi="Arial" w:cs="Arial"/>
          <w:b w:val="0"/>
        </w:rPr>
        <w:t>II zestaw:</w:t>
      </w:r>
    </w:p>
    <w:p w:rsidR="0009055D" w:rsidRPr="00C6330C" w:rsidRDefault="0009055D" w:rsidP="0009055D">
      <w:pPr>
        <w:ind w:left="1416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 xml:space="preserve">Gulasz wieprzowy w sosie </w:t>
      </w:r>
    </w:p>
    <w:p w:rsidR="0009055D" w:rsidRPr="00C6330C" w:rsidRDefault="0009055D" w:rsidP="0009055D">
      <w:pPr>
        <w:ind w:left="1416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-ziemniaki</w:t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300 gram"/>
        </w:smartTagPr>
        <w:r w:rsidRPr="00C6330C">
          <w:rPr>
            <w:rFonts w:ascii="Arial" w:hAnsi="Arial" w:cs="Arial"/>
            <w:sz w:val="22"/>
            <w:szCs w:val="22"/>
          </w:rPr>
          <w:t>300 gram</w:t>
        </w:r>
      </w:smartTag>
    </w:p>
    <w:p w:rsidR="0009055D" w:rsidRPr="00C6330C" w:rsidRDefault="0009055D" w:rsidP="0009055D">
      <w:pPr>
        <w:ind w:left="1416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-gulasz</w:t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  <w:t>150 gram</w:t>
      </w:r>
    </w:p>
    <w:p w:rsidR="0009055D" w:rsidRPr="00C6330C" w:rsidRDefault="0009055D" w:rsidP="0009055D">
      <w:pPr>
        <w:ind w:left="1416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-surówka</w:t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00 gram"/>
        </w:smartTagPr>
        <w:r w:rsidRPr="00C6330C">
          <w:rPr>
            <w:rFonts w:ascii="Arial" w:hAnsi="Arial" w:cs="Arial"/>
            <w:sz w:val="22"/>
            <w:szCs w:val="22"/>
          </w:rPr>
          <w:t>100 gram</w:t>
        </w:r>
      </w:smartTag>
    </w:p>
    <w:p w:rsidR="0009055D" w:rsidRPr="00C6330C" w:rsidRDefault="0009055D" w:rsidP="0009055D">
      <w:pPr>
        <w:ind w:left="1416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09055D" w:rsidRPr="00C6330C" w:rsidRDefault="0009055D" w:rsidP="0009055D">
      <w:pPr>
        <w:pStyle w:val="Nagwek5"/>
        <w:spacing w:before="0" w:after="0"/>
        <w:ind w:left="709" w:firstLine="709"/>
        <w:rPr>
          <w:rFonts w:ascii="Arial" w:hAnsi="Arial" w:cs="Arial"/>
          <w:b w:val="0"/>
          <w:i w:val="0"/>
          <w:sz w:val="22"/>
          <w:szCs w:val="22"/>
        </w:rPr>
      </w:pPr>
      <w:r w:rsidRPr="00C6330C">
        <w:rPr>
          <w:rFonts w:ascii="Arial" w:hAnsi="Arial" w:cs="Arial"/>
          <w:b w:val="0"/>
          <w:i w:val="0"/>
          <w:sz w:val="22"/>
          <w:szCs w:val="22"/>
        </w:rPr>
        <w:t>Razem</w:t>
      </w:r>
      <w:r w:rsidRPr="00C6330C">
        <w:rPr>
          <w:rFonts w:ascii="Arial" w:hAnsi="Arial" w:cs="Arial"/>
          <w:b w:val="0"/>
          <w:i w:val="0"/>
          <w:sz w:val="22"/>
          <w:szCs w:val="22"/>
        </w:rPr>
        <w:tab/>
      </w:r>
      <w:r w:rsidRPr="00C6330C">
        <w:rPr>
          <w:rFonts w:ascii="Arial" w:hAnsi="Arial" w:cs="Arial"/>
          <w:b w:val="0"/>
          <w:i w:val="0"/>
          <w:sz w:val="22"/>
          <w:szCs w:val="22"/>
        </w:rPr>
        <w:tab/>
      </w:r>
      <w:r w:rsidRPr="00C6330C">
        <w:rPr>
          <w:rFonts w:ascii="Arial" w:hAnsi="Arial" w:cs="Arial"/>
          <w:b w:val="0"/>
          <w:i w:val="0"/>
          <w:sz w:val="22"/>
          <w:szCs w:val="22"/>
        </w:rPr>
        <w:tab/>
      </w:r>
      <w:r w:rsidRPr="00C6330C">
        <w:rPr>
          <w:rFonts w:ascii="Arial" w:hAnsi="Arial" w:cs="Arial"/>
          <w:b w:val="0"/>
          <w:i w:val="0"/>
          <w:sz w:val="22"/>
          <w:szCs w:val="22"/>
        </w:rPr>
        <w:tab/>
        <w:t>550 gram</w:t>
      </w:r>
    </w:p>
    <w:p w:rsidR="00583E1D" w:rsidRPr="00C6330C" w:rsidRDefault="00583E1D" w:rsidP="0009055D">
      <w:pPr>
        <w:pStyle w:val="Nagwek5"/>
        <w:spacing w:before="0" w:after="0"/>
        <w:ind w:firstLine="708"/>
        <w:rPr>
          <w:rFonts w:ascii="Arial" w:hAnsi="Arial" w:cs="Arial"/>
          <w:b w:val="0"/>
          <w:i w:val="0"/>
          <w:sz w:val="22"/>
          <w:szCs w:val="22"/>
        </w:rPr>
      </w:pPr>
    </w:p>
    <w:p w:rsidR="0009055D" w:rsidRPr="00C6330C" w:rsidRDefault="0009055D" w:rsidP="0009055D">
      <w:pPr>
        <w:pStyle w:val="Nagwek5"/>
        <w:spacing w:before="0" w:after="0"/>
        <w:ind w:firstLine="708"/>
        <w:rPr>
          <w:rFonts w:ascii="Arial" w:hAnsi="Arial" w:cs="Arial"/>
          <w:b w:val="0"/>
          <w:i w:val="0"/>
          <w:sz w:val="22"/>
          <w:szCs w:val="22"/>
        </w:rPr>
      </w:pPr>
      <w:r w:rsidRPr="00C6330C">
        <w:rPr>
          <w:rFonts w:ascii="Arial" w:hAnsi="Arial" w:cs="Arial"/>
          <w:b w:val="0"/>
          <w:i w:val="0"/>
          <w:sz w:val="22"/>
          <w:szCs w:val="22"/>
        </w:rPr>
        <w:t>III zestaw:</w:t>
      </w:r>
    </w:p>
    <w:p w:rsidR="0009055D" w:rsidRPr="00C6330C" w:rsidRDefault="0009055D" w:rsidP="0009055D">
      <w:pPr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  <w:t>Leniwe pierogi (pyzy, kopytka , naleśniki)</w:t>
      </w:r>
    </w:p>
    <w:p w:rsidR="0009055D" w:rsidRPr="00C6330C" w:rsidRDefault="0009055D" w:rsidP="0009055D">
      <w:pPr>
        <w:ind w:left="1416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-pierogi</w:t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450 gram"/>
        </w:smartTagPr>
        <w:r w:rsidRPr="00C6330C">
          <w:rPr>
            <w:rFonts w:ascii="Arial" w:hAnsi="Arial" w:cs="Arial"/>
            <w:sz w:val="22"/>
            <w:szCs w:val="22"/>
          </w:rPr>
          <w:t>450 gram</w:t>
        </w:r>
      </w:smartTag>
    </w:p>
    <w:p w:rsidR="0009055D" w:rsidRPr="00C6330C" w:rsidRDefault="0009055D" w:rsidP="0009055D">
      <w:pPr>
        <w:ind w:left="1416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-surówka</w:t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smartTag w:uri="urn:schemas-microsoft-com:office:smarttags" w:element="metricconverter">
        <w:smartTagPr>
          <w:attr w:name="ProductID" w:val="100 gram"/>
        </w:smartTagPr>
        <w:r w:rsidRPr="00C6330C">
          <w:rPr>
            <w:rFonts w:ascii="Arial" w:hAnsi="Arial" w:cs="Arial"/>
            <w:sz w:val="22"/>
            <w:szCs w:val="22"/>
          </w:rPr>
          <w:t>100 gram</w:t>
        </w:r>
      </w:smartTag>
    </w:p>
    <w:p w:rsidR="0009055D" w:rsidRPr="00C6330C" w:rsidRDefault="0009055D" w:rsidP="0009055D">
      <w:pPr>
        <w:ind w:left="1416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:rsidR="0009055D" w:rsidRPr="00C6330C" w:rsidRDefault="0009055D" w:rsidP="0009055D">
      <w:pPr>
        <w:pStyle w:val="Tekstpodstawowywcity3"/>
        <w:tabs>
          <w:tab w:val="left" w:pos="426"/>
        </w:tabs>
        <w:ind w:left="284" w:firstLine="0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  <w:t xml:space="preserve">Razem </w:t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</w:r>
      <w:r w:rsidRPr="00C6330C">
        <w:rPr>
          <w:rFonts w:ascii="Arial" w:hAnsi="Arial" w:cs="Arial"/>
          <w:sz w:val="22"/>
          <w:szCs w:val="22"/>
        </w:rPr>
        <w:tab/>
        <w:t>550 gram</w:t>
      </w:r>
    </w:p>
    <w:p w:rsidR="00A529BB" w:rsidRPr="00C6330C" w:rsidRDefault="00A529BB" w:rsidP="0009055D">
      <w:pPr>
        <w:pStyle w:val="Tekstpodstawowywcity3"/>
        <w:tabs>
          <w:tab w:val="left" w:pos="426"/>
        </w:tabs>
        <w:ind w:left="284" w:firstLine="0"/>
        <w:jc w:val="both"/>
        <w:rPr>
          <w:rFonts w:ascii="Arial" w:hAnsi="Arial" w:cs="Arial"/>
          <w:sz w:val="22"/>
          <w:szCs w:val="22"/>
        </w:rPr>
      </w:pPr>
    </w:p>
    <w:p w:rsidR="0009055D" w:rsidRPr="00C6330C" w:rsidRDefault="0009055D" w:rsidP="00560715">
      <w:pPr>
        <w:pStyle w:val="Tekstpodstawowywcity"/>
        <w:tabs>
          <w:tab w:val="num" w:pos="426"/>
        </w:tabs>
        <w:ind w:left="284" w:firstLine="0"/>
        <w:rPr>
          <w:rFonts w:ascii="Arial" w:hAnsi="Arial" w:cs="Arial"/>
          <w:sz w:val="22"/>
          <w:szCs w:val="22"/>
        </w:rPr>
      </w:pPr>
    </w:p>
    <w:p w:rsidR="00F36EA4" w:rsidRPr="00C6330C" w:rsidRDefault="00F36EA4" w:rsidP="00100940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b/>
          <w:sz w:val="22"/>
          <w:szCs w:val="22"/>
        </w:rPr>
        <w:t>Termin i miejsce składania ofert.</w:t>
      </w:r>
    </w:p>
    <w:p w:rsidR="00C72096" w:rsidRPr="00255ED1" w:rsidRDefault="00C72096" w:rsidP="00C72096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255ED1">
        <w:rPr>
          <w:rFonts w:ascii="Arial" w:hAnsi="Arial" w:cs="Arial"/>
          <w:sz w:val="24"/>
          <w:szCs w:val="24"/>
        </w:rPr>
        <w:t>Oferty opatrzone numerem Konkursu należy składać w Biurze Obsługi Interesantów Urzędu Miasta Szczecin, Pl. Armii Krajowej 1 (sala nr 62, p</w:t>
      </w:r>
      <w:r w:rsidR="00EE4002">
        <w:rPr>
          <w:rFonts w:ascii="Arial" w:hAnsi="Arial" w:cs="Arial"/>
          <w:sz w:val="24"/>
          <w:szCs w:val="24"/>
        </w:rPr>
        <w:t xml:space="preserve">arter) w </w:t>
      </w:r>
      <w:r w:rsidR="00EE4002" w:rsidRPr="00EE4002">
        <w:rPr>
          <w:rFonts w:ascii="Arial" w:hAnsi="Arial" w:cs="Arial"/>
          <w:color w:val="FF0000"/>
          <w:sz w:val="24"/>
          <w:szCs w:val="24"/>
        </w:rPr>
        <w:t xml:space="preserve">terminie do dnia 20 </w:t>
      </w:r>
      <w:r w:rsidRPr="00EE4002">
        <w:rPr>
          <w:rFonts w:ascii="Arial" w:hAnsi="Arial" w:cs="Arial"/>
          <w:color w:val="FF0000"/>
          <w:sz w:val="24"/>
          <w:szCs w:val="24"/>
        </w:rPr>
        <w:t>grudnia 2019</w:t>
      </w:r>
      <w:r w:rsidRPr="00255ED1">
        <w:rPr>
          <w:rFonts w:ascii="Arial" w:hAnsi="Arial" w:cs="Arial"/>
          <w:sz w:val="24"/>
          <w:szCs w:val="24"/>
        </w:rPr>
        <w:t xml:space="preserve"> roku. Oferty, które wpłyną po terminie, nie będą rozpatrywane. Organizacje uczestniczące w konkursie zobowiązane są do podania adresu mailowego do osoby upoważnionej do składania wyjaśnień dotyczących oferty w celu skutecznego poinformowania o stwierdzonych </w:t>
      </w:r>
      <w:r w:rsidRPr="00255ED1">
        <w:rPr>
          <w:rFonts w:ascii="Arial" w:hAnsi="Arial" w:cs="Arial"/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C72096" w:rsidRPr="00255ED1" w:rsidRDefault="00C72096" w:rsidP="00C72096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Arial" w:hAnsi="Arial" w:cs="Arial"/>
          <w:bCs/>
          <w:sz w:val="24"/>
          <w:szCs w:val="24"/>
        </w:rPr>
      </w:pPr>
    </w:p>
    <w:p w:rsidR="00C72096" w:rsidRPr="00255ED1" w:rsidRDefault="00C72096" w:rsidP="00C72096">
      <w:pPr>
        <w:pStyle w:val="Tekstpodstawowywcity3"/>
        <w:tabs>
          <w:tab w:val="num" w:pos="142"/>
          <w:tab w:val="left" w:pos="426"/>
        </w:tabs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255ED1">
        <w:rPr>
          <w:rFonts w:ascii="Arial" w:hAnsi="Arial" w:cs="Arial"/>
          <w:bCs/>
          <w:sz w:val="24"/>
          <w:szCs w:val="24"/>
        </w:rPr>
        <w:t>Do oferty należy dołączyć:</w:t>
      </w:r>
    </w:p>
    <w:p w:rsidR="00C72096" w:rsidRPr="00255ED1" w:rsidRDefault="00C72096" w:rsidP="00C72096">
      <w:pPr>
        <w:pStyle w:val="Tekstpodstawowywcity3"/>
        <w:numPr>
          <w:ilvl w:val="0"/>
          <w:numId w:val="19"/>
        </w:numPr>
        <w:tabs>
          <w:tab w:val="left" w:pos="426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255ED1">
        <w:rPr>
          <w:rFonts w:ascii="Arial" w:hAnsi="Arial" w:cs="Arial"/>
          <w:sz w:val="24"/>
          <w:szCs w:val="24"/>
        </w:rPr>
        <w:t>Oświadczenie dotyczące ochrony danych osobowych (załącznik nr 1, druk BDO-21).</w:t>
      </w:r>
    </w:p>
    <w:p w:rsidR="00C72096" w:rsidRPr="00255ED1" w:rsidRDefault="00C72096" w:rsidP="00C72096">
      <w:pPr>
        <w:pStyle w:val="Tekstpodstawowywcity3"/>
        <w:numPr>
          <w:ilvl w:val="0"/>
          <w:numId w:val="19"/>
        </w:numPr>
        <w:tabs>
          <w:tab w:val="left" w:pos="426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255ED1">
        <w:rPr>
          <w:rFonts w:ascii="Arial" w:hAnsi="Arial" w:cs="Arial"/>
          <w:sz w:val="24"/>
          <w:szCs w:val="24"/>
        </w:rPr>
        <w:t>Oświadczenie dotyczące podatku VAT (załącznik nr 2, druk BDO-26).</w:t>
      </w:r>
    </w:p>
    <w:p w:rsidR="00084163" w:rsidRPr="00C6330C" w:rsidRDefault="00084163" w:rsidP="008E3485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8A15F9" w:rsidRPr="00C6330C" w:rsidRDefault="008A15F9" w:rsidP="0010094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6330C">
        <w:rPr>
          <w:rFonts w:ascii="Arial" w:hAnsi="Arial" w:cs="Arial"/>
          <w:b/>
          <w:color w:val="1A171C"/>
          <w:sz w:val="22"/>
          <w:szCs w:val="22"/>
        </w:rPr>
        <w:t>Tryb wyboru ofert.</w:t>
      </w:r>
    </w:p>
    <w:p w:rsidR="000C1039" w:rsidRPr="00255ED1" w:rsidRDefault="000C1039" w:rsidP="000C1039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  <w:r w:rsidRPr="00255ED1">
        <w:rPr>
          <w:rFonts w:ascii="Arial" w:hAnsi="Arial" w:cs="Arial"/>
          <w:sz w:val="24"/>
          <w:szCs w:val="24"/>
        </w:rPr>
        <w:t>Złożone w Konkursie oferty przekazywane są do Biura Dialogu Obywatelskiego celem sprawdzenia pod względem formalnym, przez co rozumie się: wypełnienie wszystkich wymaganych pól formularza oferty, stwierdzenie kompletności wymaganych załączników oraz sprawdzenie oferty pod kątem zaistnienia oczywistych omyłek.</w:t>
      </w:r>
      <w:r w:rsidRPr="00255E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255ED1">
        <w:rPr>
          <w:rFonts w:ascii="Arial" w:hAnsi="Arial" w:cs="Arial"/>
          <w:sz w:val="24"/>
          <w:szCs w:val="24"/>
        </w:rPr>
        <w:t>W przypadku zaistnienia okoliczności, o których mowa powyżej, BDO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  <w:r w:rsidRPr="00255ED1">
        <w:rPr>
          <w:rFonts w:ascii="Arial" w:hAnsi="Arial" w:cs="Arial"/>
          <w:b/>
          <w:sz w:val="24"/>
          <w:szCs w:val="24"/>
        </w:rPr>
        <w:t xml:space="preserve"> </w:t>
      </w:r>
    </w:p>
    <w:p w:rsidR="005069AE" w:rsidRDefault="005069AE" w:rsidP="008E3485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872E70" w:rsidRDefault="00872E70" w:rsidP="008E3485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B43FB8" w:rsidRDefault="00B43FB8" w:rsidP="008E3485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B43FB8" w:rsidRDefault="00B43FB8" w:rsidP="008E3485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B43FB8" w:rsidRDefault="00B43FB8" w:rsidP="008E3485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872E70" w:rsidRDefault="00872E70" w:rsidP="008E3485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E40420" w:rsidRDefault="00E40420" w:rsidP="008E3485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E40420" w:rsidRDefault="00E40420" w:rsidP="008E3485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872E70" w:rsidRDefault="00872E70" w:rsidP="008E3485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872E70" w:rsidRPr="00C6330C" w:rsidRDefault="00872E70" w:rsidP="008E3485">
      <w:pPr>
        <w:pStyle w:val="Tekstpodstawowywcity3"/>
        <w:ind w:left="360" w:firstLine="0"/>
        <w:jc w:val="both"/>
        <w:rPr>
          <w:rFonts w:ascii="Arial" w:hAnsi="Arial" w:cs="Arial"/>
          <w:sz w:val="22"/>
          <w:szCs w:val="22"/>
        </w:rPr>
      </w:pPr>
    </w:p>
    <w:p w:rsidR="008A15F9" w:rsidRDefault="008A15F9" w:rsidP="00100940">
      <w:pPr>
        <w:pStyle w:val="Tekstpodstawowywcity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C6330C">
        <w:rPr>
          <w:rFonts w:ascii="Arial" w:hAnsi="Arial" w:cs="Arial"/>
          <w:b/>
          <w:sz w:val="22"/>
          <w:szCs w:val="22"/>
        </w:rPr>
        <w:lastRenderedPageBreak/>
        <w:t>Kryteria wyboru ofert.</w:t>
      </w:r>
    </w:p>
    <w:p w:rsidR="004120AF" w:rsidRDefault="004120AF" w:rsidP="004120AF">
      <w:pPr>
        <w:pStyle w:val="Tekstpodstawowywcity"/>
        <w:rPr>
          <w:rFonts w:ascii="Arial" w:hAnsi="Arial" w:cs="Arial"/>
          <w:b/>
          <w:sz w:val="22"/>
          <w:szCs w:val="22"/>
        </w:rPr>
      </w:pPr>
    </w:p>
    <w:tbl>
      <w:tblPr>
        <w:tblW w:w="10348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9325"/>
        <w:gridCol w:w="1023"/>
      </w:tblGrid>
      <w:tr w:rsidR="004120AF" w:rsidRPr="00100940" w:rsidTr="00C26457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20AF" w:rsidRPr="00100940" w:rsidRDefault="004120AF" w:rsidP="00C264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094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KRYTERIA FORMALNE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20AF" w:rsidRPr="00100940" w:rsidRDefault="004120AF" w:rsidP="00C264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20AF" w:rsidRPr="00100940" w:rsidTr="00C26457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20AF" w:rsidRPr="00100940" w:rsidRDefault="004120AF" w:rsidP="00C2645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0940">
              <w:rPr>
                <w:rFonts w:ascii="Arial" w:hAnsi="Arial" w:cs="Arial"/>
                <w:color w:val="000000"/>
                <w:sz w:val="22"/>
                <w:szCs w:val="22"/>
              </w:rPr>
              <w:t> 1. Organizacja złożyła ofertę w terminie i w sposób określony w ogłoszeniu konkursowym.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20AF" w:rsidRPr="00100940" w:rsidRDefault="004120AF" w:rsidP="00C264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094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4120AF" w:rsidRPr="00100940" w:rsidTr="00C26457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20AF" w:rsidRPr="00100940" w:rsidRDefault="004120AF" w:rsidP="00C2645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0940">
              <w:rPr>
                <w:rFonts w:ascii="Arial" w:hAnsi="Arial" w:cs="Arial"/>
                <w:color w:val="000000"/>
                <w:sz w:val="22"/>
                <w:szCs w:val="22"/>
              </w:rPr>
              <w:t> 2. Oferta została złożona na zadanie ogłoszone w konkursie, przez podmiot uprawniony,         na właściwym formularzu i zawiera właściwe załączniki.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20AF" w:rsidRPr="00100940" w:rsidRDefault="004120AF" w:rsidP="00C264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094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4120AF" w:rsidRPr="00100940" w:rsidTr="00C26457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20AF" w:rsidRPr="00100940" w:rsidRDefault="004120AF" w:rsidP="00C2645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0940">
              <w:rPr>
                <w:rFonts w:ascii="Arial" w:hAnsi="Arial" w:cs="Arial"/>
                <w:color w:val="000000"/>
                <w:sz w:val="22"/>
                <w:szCs w:val="22"/>
              </w:rPr>
              <w:t> 3. Oferta została podpisana przez osoby upoważnione, posiada wszystkie strony                             i wypełnione wszystkie rubryki formularza, zawiera wszystkie informacje wymagane                    do oceny merytorycznej a wskaźniki procentowe określone w ogłoszeniu konkursowym                są przez Organizację zachowane.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20AF" w:rsidRPr="00100940" w:rsidRDefault="004120AF" w:rsidP="00C264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094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4120AF" w:rsidRPr="00100940" w:rsidTr="00C26457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20AF" w:rsidRPr="00100940" w:rsidRDefault="004120AF" w:rsidP="00C26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0940">
              <w:rPr>
                <w:rFonts w:ascii="Arial" w:hAnsi="Arial" w:cs="Arial"/>
                <w:sz w:val="22"/>
                <w:szCs w:val="22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20AF" w:rsidRPr="00100940" w:rsidRDefault="004120AF" w:rsidP="00C264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094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4120AF" w:rsidRPr="00100940" w:rsidTr="00C26457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20AF" w:rsidRPr="00100940" w:rsidRDefault="004120AF" w:rsidP="00C26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0940">
              <w:rPr>
                <w:rFonts w:ascii="Arial" w:hAnsi="Arial" w:cs="Arial"/>
                <w:sz w:val="22"/>
                <w:szCs w:val="22"/>
              </w:rPr>
              <w:t>5. Załączone do oferty kopie dokumentów zostały potwierdzone za zgodność z oryginałem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20AF" w:rsidRPr="00100940" w:rsidRDefault="004120AF" w:rsidP="00C2645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094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</w:tbl>
    <w:p w:rsidR="004120AF" w:rsidRDefault="004120AF" w:rsidP="004120AF">
      <w:pPr>
        <w:pStyle w:val="Tekstpodstawowywcity"/>
        <w:rPr>
          <w:rFonts w:ascii="Arial" w:hAnsi="Arial" w:cs="Arial"/>
          <w:b/>
          <w:sz w:val="22"/>
          <w:szCs w:val="22"/>
        </w:rPr>
      </w:pPr>
    </w:p>
    <w:p w:rsidR="00141151" w:rsidRPr="00C6330C" w:rsidRDefault="00141151" w:rsidP="00823267">
      <w:pPr>
        <w:pStyle w:val="Tekstpodstawowywcity"/>
        <w:ind w:left="360" w:firstLine="0"/>
        <w:rPr>
          <w:rFonts w:ascii="Arial" w:hAnsi="Arial" w:cs="Arial"/>
          <w:b/>
          <w:sz w:val="22"/>
          <w:szCs w:val="22"/>
        </w:rPr>
      </w:pPr>
      <w:r w:rsidRPr="00C6330C">
        <w:rPr>
          <w:rFonts w:ascii="Arial" w:hAnsi="Arial" w:cs="Arial"/>
          <w:b/>
          <w:sz w:val="22"/>
          <w:szCs w:val="22"/>
        </w:rPr>
        <w:t>KRYTERIA MERYTORYCZNE</w:t>
      </w:r>
    </w:p>
    <w:p w:rsidR="00084163" w:rsidRPr="00C6330C" w:rsidRDefault="00084163" w:rsidP="00466BA2">
      <w:pPr>
        <w:pStyle w:val="Tekstpodstawowywcity"/>
        <w:tabs>
          <w:tab w:val="left" w:pos="426"/>
          <w:tab w:val="num" w:pos="709"/>
        </w:tabs>
        <w:ind w:left="709" w:hanging="283"/>
        <w:rPr>
          <w:rFonts w:ascii="Arial" w:hAnsi="Arial" w:cs="Arial"/>
          <w:bCs/>
          <w:sz w:val="22"/>
          <w:szCs w:val="22"/>
        </w:rPr>
      </w:pPr>
      <w:r w:rsidRPr="00C6330C">
        <w:rPr>
          <w:rFonts w:ascii="Arial" w:hAnsi="Arial" w:cs="Arial"/>
          <w:bCs/>
          <w:sz w:val="22"/>
          <w:szCs w:val="22"/>
        </w:rPr>
        <w:t>Przy wyborze ofert Gmina Miasto Szczecin oceniać będzie:</w:t>
      </w:r>
    </w:p>
    <w:p w:rsidR="00141151" w:rsidRPr="00C6330C" w:rsidRDefault="00084163" w:rsidP="00466BA2">
      <w:pPr>
        <w:pStyle w:val="Tekstpodstawowywcity"/>
        <w:numPr>
          <w:ilvl w:val="0"/>
          <w:numId w:val="13"/>
        </w:numPr>
        <w:tabs>
          <w:tab w:val="clear" w:pos="644"/>
          <w:tab w:val="left" w:pos="426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bCs/>
          <w:sz w:val="22"/>
          <w:szCs w:val="22"/>
        </w:rPr>
        <w:t>możli</w:t>
      </w:r>
      <w:r w:rsidRPr="00C6330C">
        <w:rPr>
          <w:rFonts w:ascii="Arial" w:hAnsi="Arial" w:cs="Arial"/>
          <w:sz w:val="22"/>
          <w:szCs w:val="22"/>
        </w:rPr>
        <w:t>wość realizacji zadania publicznego przez podmioty uprawnione,</w:t>
      </w:r>
    </w:p>
    <w:p w:rsidR="00141151" w:rsidRPr="00C6330C" w:rsidRDefault="00084163" w:rsidP="00466BA2">
      <w:pPr>
        <w:pStyle w:val="Tekstpodstawowywcity"/>
        <w:numPr>
          <w:ilvl w:val="0"/>
          <w:numId w:val="13"/>
        </w:numPr>
        <w:tabs>
          <w:tab w:val="clear" w:pos="644"/>
          <w:tab w:val="left" w:pos="426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kalkulację kosztów realizacji zadania publicznego, w tym w odniesieniu do zakresu</w:t>
      </w:r>
      <w:r w:rsidR="00141151" w:rsidRPr="00C6330C">
        <w:rPr>
          <w:rFonts w:ascii="Arial" w:hAnsi="Arial" w:cs="Arial"/>
          <w:sz w:val="22"/>
          <w:szCs w:val="22"/>
        </w:rPr>
        <w:t xml:space="preserve"> </w:t>
      </w:r>
      <w:r w:rsidRPr="00C6330C">
        <w:rPr>
          <w:rFonts w:ascii="Arial" w:hAnsi="Arial" w:cs="Arial"/>
          <w:sz w:val="22"/>
          <w:szCs w:val="22"/>
        </w:rPr>
        <w:t>rzeczowego zadania,</w:t>
      </w:r>
    </w:p>
    <w:p w:rsidR="00141151" w:rsidRPr="00C6330C" w:rsidRDefault="00084163" w:rsidP="00466BA2">
      <w:pPr>
        <w:pStyle w:val="Tekstpodstawowywcity"/>
        <w:numPr>
          <w:ilvl w:val="0"/>
          <w:numId w:val="13"/>
        </w:numPr>
        <w:tabs>
          <w:tab w:val="clear" w:pos="644"/>
          <w:tab w:val="left" w:pos="426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jakość wykonania zadania i kwalifikacje osób, przy udzi</w:t>
      </w:r>
      <w:r w:rsidR="00550285" w:rsidRPr="00C6330C">
        <w:rPr>
          <w:rFonts w:ascii="Arial" w:hAnsi="Arial" w:cs="Arial"/>
          <w:sz w:val="22"/>
          <w:szCs w:val="22"/>
        </w:rPr>
        <w:t xml:space="preserve">ale których podmioty uprawnione </w:t>
      </w:r>
      <w:r w:rsidRPr="00C6330C">
        <w:rPr>
          <w:rFonts w:ascii="Arial" w:hAnsi="Arial" w:cs="Arial"/>
          <w:sz w:val="22"/>
          <w:szCs w:val="22"/>
        </w:rPr>
        <w:t>będą realizować zadanie publiczne,</w:t>
      </w:r>
    </w:p>
    <w:p w:rsidR="00084163" w:rsidRPr="00C6330C" w:rsidRDefault="00084163" w:rsidP="00466BA2">
      <w:pPr>
        <w:pStyle w:val="Tekstpodstawowywcity"/>
        <w:numPr>
          <w:ilvl w:val="0"/>
          <w:numId w:val="13"/>
        </w:numPr>
        <w:tabs>
          <w:tab w:val="left" w:pos="426"/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dotychczasową współpracę, biorąc pod uwagę rzetelno</w:t>
      </w:r>
      <w:r w:rsidR="00550285" w:rsidRPr="00C6330C">
        <w:rPr>
          <w:rFonts w:ascii="Arial" w:hAnsi="Arial" w:cs="Arial"/>
          <w:sz w:val="22"/>
          <w:szCs w:val="22"/>
        </w:rPr>
        <w:t>ść i terminowość oraz sposób</w:t>
      </w:r>
      <w:r w:rsidR="009E3D7D" w:rsidRPr="00C6330C">
        <w:rPr>
          <w:rFonts w:ascii="Arial" w:hAnsi="Arial" w:cs="Arial"/>
          <w:sz w:val="22"/>
          <w:szCs w:val="22"/>
        </w:rPr>
        <w:t xml:space="preserve"> </w:t>
      </w:r>
      <w:r w:rsidRPr="00C6330C">
        <w:rPr>
          <w:rFonts w:ascii="Arial" w:hAnsi="Arial" w:cs="Arial"/>
          <w:sz w:val="22"/>
          <w:szCs w:val="22"/>
        </w:rPr>
        <w:t>rozliczenia otrzymanych na ten cel środków.</w:t>
      </w:r>
    </w:p>
    <w:p w:rsidR="00084163" w:rsidRPr="00C6330C" w:rsidRDefault="00084163" w:rsidP="00466BA2">
      <w:pPr>
        <w:pStyle w:val="Tekstpodstawowywcity"/>
        <w:tabs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a także kierować się będzie kryteriami właściwymi dla niniejszego konkursu:</w:t>
      </w:r>
    </w:p>
    <w:p w:rsidR="00084163" w:rsidRPr="00C6330C" w:rsidRDefault="00084163" w:rsidP="00466BA2">
      <w:pPr>
        <w:pStyle w:val="Tekstpodstawowy"/>
        <w:tabs>
          <w:tab w:val="num" w:pos="709"/>
        </w:tabs>
        <w:ind w:left="709" w:hanging="283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-    położenie  placówki, punktu wydawania posiłków i jej znaczenie dla zaspokojenia potrzeb systemu pomocy społecznej Miasta</w:t>
      </w:r>
      <w:r w:rsidR="000A37AB" w:rsidRPr="00C6330C">
        <w:rPr>
          <w:rFonts w:ascii="Arial" w:hAnsi="Arial" w:cs="Arial"/>
          <w:sz w:val="22"/>
          <w:szCs w:val="22"/>
        </w:rPr>
        <w:t>,</w:t>
      </w:r>
      <w:r w:rsidRPr="00C6330C">
        <w:rPr>
          <w:rFonts w:ascii="Arial" w:hAnsi="Arial" w:cs="Arial"/>
          <w:sz w:val="22"/>
          <w:szCs w:val="22"/>
        </w:rPr>
        <w:t xml:space="preserve"> w tym aktualna liczba podopiecznych objętych tą formą pomocy. </w:t>
      </w:r>
    </w:p>
    <w:p w:rsidR="00CD093F" w:rsidRPr="00C6330C" w:rsidRDefault="00CD093F" w:rsidP="00CA6C19">
      <w:pPr>
        <w:pStyle w:val="Tekstpodstawowy"/>
        <w:ind w:left="426"/>
        <w:rPr>
          <w:rFonts w:ascii="Arial" w:hAnsi="Arial" w:cs="Arial"/>
          <w:sz w:val="22"/>
          <w:szCs w:val="22"/>
        </w:rPr>
      </w:pPr>
    </w:p>
    <w:p w:rsidR="008A15F9" w:rsidRDefault="008A15F9" w:rsidP="00100940">
      <w:pPr>
        <w:pStyle w:val="Tekstpodstawowywcity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C6330C">
        <w:rPr>
          <w:rFonts w:ascii="Arial" w:hAnsi="Arial" w:cs="Arial"/>
          <w:b/>
          <w:sz w:val="22"/>
          <w:szCs w:val="22"/>
        </w:rPr>
        <w:t>Termin dokonania wyboru ofert.</w:t>
      </w:r>
    </w:p>
    <w:p w:rsidR="00104407" w:rsidRPr="00104407" w:rsidRDefault="00104407" w:rsidP="00104407">
      <w:pPr>
        <w:pStyle w:val="Tekstpodstawowywcity"/>
        <w:spacing w:after="120" w:line="276" w:lineRule="auto"/>
        <w:ind w:left="360" w:firstLine="0"/>
        <w:rPr>
          <w:rFonts w:ascii="Arial" w:hAnsi="Arial" w:cs="Arial"/>
          <w:sz w:val="22"/>
          <w:szCs w:val="22"/>
          <w:u w:val="single"/>
        </w:rPr>
      </w:pPr>
      <w:r w:rsidRPr="00F419F7">
        <w:rPr>
          <w:rFonts w:ascii="Arial" w:hAnsi="Arial" w:cs="Arial"/>
          <w:sz w:val="22"/>
          <w:szCs w:val="22"/>
          <w:u w:val="single"/>
        </w:rPr>
        <w:t>Termin dokonania wyboru ofert nastąpi do dnia 31 stycznia 2020 r.</w:t>
      </w:r>
    </w:p>
    <w:p w:rsidR="00141151" w:rsidRPr="00C6330C" w:rsidRDefault="00141151" w:rsidP="00DF2107">
      <w:pPr>
        <w:pStyle w:val="Tekstpodstawowywcity3"/>
        <w:tabs>
          <w:tab w:val="num" w:pos="0"/>
        </w:tabs>
        <w:ind w:firstLine="426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Wyboru ofert dokonuje się niezwłocznie, a wyniki konkursu publikowane są:</w:t>
      </w:r>
    </w:p>
    <w:p w:rsidR="00141151" w:rsidRPr="00C6330C" w:rsidRDefault="00141151" w:rsidP="00141151">
      <w:pPr>
        <w:pStyle w:val="Akapitzlist"/>
        <w:numPr>
          <w:ilvl w:val="0"/>
          <w:numId w:val="21"/>
        </w:num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w Biuletynie Informacji Publicznej,</w:t>
      </w:r>
    </w:p>
    <w:p w:rsidR="00141151" w:rsidRPr="00C6330C" w:rsidRDefault="00141151" w:rsidP="00141151">
      <w:pPr>
        <w:pStyle w:val="Akapitzlist"/>
        <w:numPr>
          <w:ilvl w:val="0"/>
          <w:numId w:val="21"/>
        </w:num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w siedzibie Gminy Miasto Szczecin w miejscu przeznaczonym na zamieszczanie ogłoszeń,</w:t>
      </w:r>
    </w:p>
    <w:p w:rsidR="00141151" w:rsidRPr="00C6330C" w:rsidRDefault="00141151" w:rsidP="00141151">
      <w:pPr>
        <w:pStyle w:val="Akapitzlist"/>
        <w:numPr>
          <w:ilvl w:val="0"/>
          <w:numId w:val="21"/>
        </w:numPr>
        <w:tabs>
          <w:tab w:val="num" w:pos="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na stronie internetowej Gminy Miasto Szczecin,</w:t>
      </w:r>
    </w:p>
    <w:p w:rsidR="00583E1D" w:rsidRPr="00C6330C" w:rsidRDefault="00583E1D">
      <w:pPr>
        <w:pStyle w:val="Tekstpodstawowy"/>
        <w:rPr>
          <w:rFonts w:ascii="Arial" w:hAnsi="Arial" w:cs="Arial"/>
          <w:sz w:val="22"/>
          <w:szCs w:val="22"/>
        </w:rPr>
      </w:pPr>
    </w:p>
    <w:p w:rsidR="008A15F9" w:rsidRPr="00C6330C" w:rsidRDefault="008A15F9" w:rsidP="00100940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C6330C">
        <w:rPr>
          <w:rFonts w:ascii="Arial" w:hAnsi="Arial" w:cs="Arial"/>
          <w:b/>
          <w:sz w:val="22"/>
          <w:szCs w:val="22"/>
        </w:rPr>
        <w:t>Warunki unieważnienia konkursu.</w:t>
      </w:r>
    </w:p>
    <w:p w:rsidR="00DF2107" w:rsidRDefault="008A15F9" w:rsidP="00DF2107">
      <w:pPr>
        <w:pStyle w:val="Tekstpodstawowywcity3"/>
        <w:ind w:left="426" w:firstLine="0"/>
        <w:jc w:val="both"/>
        <w:rPr>
          <w:rFonts w:ascii="Arial" w:hAnsi="Arial" w:cs="Arial"/>
          <w:color w:val="1A171C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Konkurs unieważnia się w sytuacji, gdy n</w:t>
      </w:r>
      <w:r w:rsidRPr="00C6330C">
        <w:rPr>
          <w:rFonts w:ascii="Arial" w:hAnsi="Arial" w:cs="Arial"/>
          <w:color w:val="1A171C"/>
          <w:sz w:val="22"/>
          <w:szCs w:val="22"/>
        </w:rPr>
        <w:t>ie złożono żadnej oferty lub żadna ze złożonych ofert nie spełniała wymogów zawartych w ogłoszeniu.</w:t>
      </w:r>
    </w:p>
    <w:p w:rsidR="00DF2107" w:rsidRDefault="00DF2107" w:rsidP="00DF2107">
      <w:pPr>
        <w:pStyle w:val="Tekstpodstawowywcity3"/>
        <w:ind w:left="426" w:firstLine="0"/>
        <w:jc w:val="both"/>
        <w:rPr>
          <w:rFonts w:ascii="Arial" w:hAnsi="Arial" w:cs="Arial"/>
          <w:color w:val="1A171C"/>
          <w:sz w:val="22"/>
          <w:szCs w:val="22"/>
        </w:rPr>
      </w:pPr>
    </w:p>
    <w:p w:rsidR="00DF2107" w:rsidRPr="00DF2107" w:rsidRDefault="00DF2107" w:rsidP="00DF2107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color w:val="1A171C"/>
          <w:sz w:val="22"/>
          <w:szCs w:val="22"/>
        </w:rPr>
      </w:pPr>
      <w:r w:rsidRPr="00DF2107">
        <w:rPr>
          <w:rFonts w:ascii="Arial" w:hAnsi="Arial" w:cs="Arial"/>
          <w:b/>
          <w:color w:val="1A171C"/>
          <w:sz w:val="22"/>
          <w:szCs w:val="22"/>
        </w:rPr>
        <w:t>Zrealizowane przez Gminę Miasto Szczecin w danym roku oraz w roku poprzednim zadania publiczne tego samego rodzaju i związane z nimi koszty, ze szczególnym uwzględnieniem wysokości dotacji przekazanych podmiotom uprawnionym.</w:t>
      </w:r>
    </w:p>
    <w:p w:rsidR="00650409" w:rsidRPr="00C6330C" w:rsidRDefault="00650409" w:rsidP="00650409">
      <w:pPr>
        <w:pStyle w:val="Tekstpodstawowy"/>
        <w:ind w:firstLine="357"/>
        <w:rPr>
          <w:rFonts w:ascii="Arial" w:hAnsi="Arial" w:cs="Arial"/>
          <w:b/>
          <w:sz w:val="22"/>
          <w:szCs w:val="22"/>
        </w:rPr>
      </w:pPr>
    </w:p>
    <w:p w:rsidR="00650409" w:rsidRPr="00C6330C" w:rsidRDefault="00650409" w:rsidP="00964602">
      <w:pPr>
        <w:pStyle w:val="Tekstpodstawowy"/>
        <w:ind w:firstLine="357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b/>
          <w:sz w:val="22"/>
          <w:szCs w:val="22"/>
        </w:rPr>
        <w:t>w roku 201</w:t>
      </w:r>
      <w:r w:rsidR="00141151" w:rsidRPr="00C6330C">
        <w:rPr>
          <w:rFonts w:ascii="Arial" w:hAnsi="Arial" w:cs="Arial"/>
          <w:b/>
          <w:sz w:val="22"/>
          <w:szCs w:val="22"/>
        </w:rPr>
        <w:t>8</w:t>
      </w:r>
      <w:r w:rsidR="00964602">
        <w:rPr>
          <w:rFonts w:ascii="Arial" w:hAnsi="Arial" w:cs="Arial"/>
          <w:b/>
          <w:sz w:val="22"/>
          <w:szCs w:val="22"/>
        </w:rPr>
        <w:t>: 1 042 500 zł</w:t>
      </w:r>
    </w:p>
    <w:p w:rsidR="00B623F0" w:rsidRPr="00C6330C" w:rsidRDefault="00B623F0" w:rsidP="00650409">
      <w:pPr>
        <w:pStyle w:val="Tekstpodstawowy"/>
        <w:ind w:firstLine="357"/>
        <w:rPr>
          <w:rFonts w:ascii="Arial" w:hAnsi="Arial" w:cs="Arial"/>
          <w:sz w:val="22"/>
          <w:szCs w:val="22"/>
        </w:rPr>
      </w:pPr>
    </w:p>
    <w:p w:rsidR="00B623F0" w:rsidRPr="00C6330C" w:rsidRDefault="00B623F0" w:rsidP="00964602">
      <w:pPr>
        <w:pStyle w:val="Tekstpodstawowy"/>
        <w:ind w:firstLine="357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b/>
          <w:sz w:val="22"/>
          <w:szCs w:val="22"/>
        </w:rPr>
        <w:t>w roku 201</w:t>
      </w:r>
      <w:r w:rsidR="00100940" w:rsidRPr="00C6330C">
        <w:rPr>
          <w:rFonts w:ascii="Arial" w:hAnsi="Arial" w:cs="Arial"/>
          <w:b/>
          <w:sz w:val="22"/>
          <w:szCs w:val="22"/>
        </w:rPr>
        <w:t>9</w:t>
      </w:r>
      <w:r w:rsidR="00964602">
        <w:rPr>
          <w:rFonts w:ascii="Arial" w:hAnsi="Arial" w:cs="Arial"/>
          <w:b/>
          <w:sz w:val="22"/>
          <w:szCs w:val="22"/>
        </w:rPr>
        <w:t>: 998 250 zł</w:t>
      </w:r>
    </w:p>
    <w:p w:rsidR="00D342D8" w:rsidRPr="00C6330C" w:rsidRDefault="00D342D8" w:rsidP="00085070">
      <w:pPr>
        <w:pStyle w:val="Tekstpodstawowy"/>
        <w:ind w:firstLine="357"/>
        <w:rPr>
          <w:rFonts w:ascii="Arial" w:hAnsi="Arial" w:cs="Arial"/>
          <w:sz w:val="22"/>
          <w:szCs w:val="22"/>
        </w:rPr>
      </w:pPr>
    </w:p>
    <w:p w:rsidR="007F15C3" w:rsidRPr="00C6330C" w:rsidRDefault="007F15C3" w:rsidP="00100940">
      <w:pPr>
        <w:pStyle w:val="Tekstpodstawowywcity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C6330C">
        <w:rPr>
          <w:rFonts w:ascii="Arial" w:hAnsi="Arial" w:cs="Arial"/>
          <w:b/>
          <w:sz w:val="22"/>
          <w:szCs w:val="22"/>
        </w:rPr>
        <w:t>Ochrona Danych Osobowych</w:t>
      </w:r>
    </w:p>
    <w:p w:rsidR="00104407" w:rsidRPr="00FB2F32" w:rsidRDefault="00104407" w:rsidP="0010440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104407" w:rsidRPr="00FB2F32" w:rsidRDefault="00104407" w:rsidP="0010440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>administratorem Pani/Pana danych osobowych jest Gmina Miasto Szczecin - Urząd Miasta Szczecin z siedzibą w Szczecinie, pl. Armii Krajowej 1;</w:t>
      </w:r>
    </w:p>
    <w:p w:rsidR="00104407" w:rsidRPr="00FB2F32" w:rsidRDefault="00104407" w:rsidP="0010440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 xml:space="preserve">inspektor ochrony danych osobowych w Gminie Miasto Szczecin - Urząd Miasta Szczecin – dane kontaktowe: Inspektor Danych Osobowych, Urząd Miasta Szczecin, pl. Armii Krajowej 1, 70-456 </w:t>
      </w:r>
      <w:r w:rsidRPr="00FB2F32">
        <w:rPr>
          <w:sz w:val="22"/>
          <w:szCs w:val="22"/>
        </w:rPr>
        <w:lastRenderedPageBreak/>
        <w:t xml:space="preserve">Szczecin, telefon: 91 424 57 02, e-mail: </w:t>
      </w:r>
      <w:hyperlink r:id="rId6" w:history="1">
        <w:r w:rsidRPr="00FB2F32">
          <w:rPr>
            <w:rStyle w:val="Hipercze"/>
            <w:sz w:val="22"/>
            <w:szCs w:val="22"/>
          </w:rPr>
          <w:t>iod@um.szczecin.pl</w:t>
        </w:r>
      </w:hyperlink>
      <w:r w:rsidRPr="00FB2F32">
        <w:rPr>
          <w:sz w:val="22"/>
          <w:szCs w:val="22"/>
        </w:rPr>
        <w:t xml:space="preserve"> Powyższe dane kontaktowe służą wyłącznie do kontaktów w sprawach związanych bezpośrednio z przetwarzaniem danych osobowych.</w:t>
      </w:r>
    </w:p>
    <w:p w:rsidR="00104407" w:rsidRPr="00FB2F32" w:rsidRDefault="00104407" w:rsidP="0010440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 xml:space="preserve">Pani/Pana dane osobowe przetwarzane będą na podstawie art. 6 ust. 1 lit. c i lit. e RODO w celu związanym z postępowaniem – zlecenie realizacji zadania publicznego organizacji prowadzącej działalność pożytku publicznego prowadzonym w trybie </w:t>
      </w:r>
      <w:r w:rsidR="00277DBE">
        <w:rPr>
          <w:sz w:val="22"/>
          <w:szCs w:val="22"/>
        </w:rPr>
        <w:t xml:space="preserve">niniejszego </w:t>
      </w:r>
      <w:r w:rsidRPr="00FB2F32">
        <w:rPr>
          <w:sz w:val="22"/>
          <w:szCs w:val="22"/>
        </w:rPr>
        <w:t>otwarteg</w:t>
      </w:r>
      <w:r w:rsidR="00277DBE">
        <w:rPr>
          <w:sz w:val="22"/>
          <w:szCs w:val="22"/>
        </w:rPr>
        <w:t xml:space="preserve">o konkursu ofert </w:t>
      </w:r>
      <w:r w:rsidRPr="00FB2F32">
        <w:rPr>
          <w:sz w:val="22"/>
          <w:szCs w:val="22"/>
        </w:rPr>
        <w:t>zgodnie z ustawą z dnia 24 kwietnia 2003 r. o działalności pożytku publicznego i o wolontariacie.</w:t>
      </w:r>
    </w:p>
    <w:p w:rsidR="00104407" w:rsidRPr="00FB2F32" w:rsidRDefault="00104407" w:rsidP="0010440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http://bip.um.szczecin.pl/chapter_131142.asp</w:t>
      </w:r>
    </w:p>
    <w:p w:rsidR="00104407" w:rsidRDefault="00104407" w:rsidP="00104407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 xml:space="preserve"> do sprzeciwu, jeżeli przetwarzanie odbywa się na podstawie art. 6 ust. 1 lit e RODO</w:t>
      </w:r>
    </w:p>
    <w:p w:rsidR="00104407" w:rsidRPr="00FB2F32" w:rsidRDefault="00104407" w:rsidP="00104407">
      <w:pPr>
        <w:autoSpaceDE w:val="0"/>
        <w:autoSpaceDN w:val="0"/>
        <w:adjustRightInd w:val="0"/>
        <w:ind w:left="1212"/>
        <w:jc w:val="both"/>
        <w:rPr>
          <w:sz w:val="22"/>
          <w:szCs w:val="22"/>
        </w:rPr>
      </w:pPr>
    </w:p>
    <w:p w:rsidR="007F15C3" w:rsidRPr="00C6330C" w:rsidRDefault="00100940" w:rsidP="007F15C3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 w:rsidRPr="00C6330C">
        <w:rPr>
          <w:rFonts w:ascii="Arial" w:hAnsi="Arial" w:cs="Arial"/>
          <w:b/>
          <w:sz w:val="22"/>
          <w:szCs w:val="22"/>
        </w:rPr>
        <w:t>15</w:t>
      </w:r>
      <w:r w:rsidR="007F15C3" w:rsidRPr="00C6330C">
        <w:rPr>
          <w:rFonts w:ascii="Arial" w:hAnsi="Arial" w:cs="Arial"/>
          <w:b/>
          <w:sz w:val="22"/>
          <w:szCs w:val="22"/>
        </w:rPr>
        <w:t xml:space="preserve">.  Informacje dodatkowe. </w:t>
      </w:r>
    </w:p>
    <w:p w:rsidR="007F15C3" w:rsidRPr="00C6330C" w:rsidRDefault="007F15C3" w:rsidP="007F15C3">
      <w:pPr>
        <w:widowControl w:val="0"/>
        <w:overflowPunct w:val="0"/>
        <w:autoSpaceDE w:val="0"/>
        <w:autoSpaceDN w:val="0"/>
        <w:adjustRightInd w:val="0"/>
        <w:spacing w:line="239" w:lineRule="auto"/>
        <w:ind w:left="367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 xml:space="preserve">Wzór  oferty,  umowy i  sprawozdania  z  realizacji  zadania  publicznego  oraz  wszelkie  informacje dotyczące konkursu dostępne są w Biurze ds. Dialogu Obywatelskiego Urzędu Miasta Szczecin, Plac Armii Krajowej 1, pokój 335 L, telefon 91 424 51 05, na stronie </w:t>
      </w:r>
      <w:hyperlink r:id="rId7" w:history="1">
        <w:r w:rsidRPr="00C6330C">
          <w:rPr>
            <w:rFonts w:ascii="Arial" w:hAnsi="Arial" w:cs="Arial"/>
            <w:sz w:val="22"/>
            <w:szCs w:val="22"/>
          </w:rPr>
          <w:t xml:space="preserve"> www.szczecin.pl</w:t>
        </w:r>
      </w:hyperlink>
      <w:r w:rsidRPr="00C6330C">
        <w:rPr>
          <w:rFonts w:ascii="Arial" w:hAnsi="Arial" w:cs="Arial"/>
          <w:sz w:val="22"/>
          <w:szCs w:val="22"/>
        </w:rPr>
        <w:t>/bdo, na stronie Biuletynu Informacji Publicznej Urzędu Miasta Szczecin w zakładce dotacje, e-mail: bdo@um.szczecin.pl.</w:t>
      </w:r>
    </w:p>
    <w:p w:rsidR="007F15C3" w:rsidRPr="00C6330C" w:rsidRDefault="007F15C3" w:rsidP="007F15C3">
      <w:pPr>
        <w:widowControl w:val="0"/>
        <w:autoSpaceDE w:val="0"/>
        <w:autoSpaceDN w:val="0"/>
        <w:adjustRightInd w:val="0"/>
        <w:spacing w:line="13" w:lineRule="exact"/>
        <w:rPr>
          <w:rFonts w:ascii="Arial" w:hAnsi="Arial" w:cs="Arial"/>
          <w:sz w:val="22"/>
          <w:szCs w:val="22"/>
        </w:rPr>
      </w:pPr>
    </w:p>
    <w:p w:rsidR="001C15EA" w:rsidRDefault="001C15EA" w:rsidP="007F15C3">
      <w:pPr>
        <w:widowControl w:val="0"/>
        <w:autoSpaceDE w:val="0"/>
        <w:autoSpaceDN w:val="0"/>
        <w:adjustRightInd w:val="0"/>
        <w:ind w:left="367"/>
        <w:rPr>
          <w:rFonts w:ascii="Arial" w:hAnsi="Arial" w:cs="Arial"/>
          <w:sz w:val="22"/>
          <w:szCs w:val="22"/>
        </w:rPr>
      </w:pPr>
    </w:p>
    <w:p w:rsidR="007F15C3" w:rsidRPr="00C6330C" w:rsidRDefault="007F15C3" w:rsidP="007F15C3">
      <w:pPr>
        <w:widowControl w:val="0"/>
        <w:autoSpaceDE w:val="0"/>
        <w:autoSpaceDN w:val="0"/>
        <w:adjustRightInd w:val="0"/>
        <w:ind w:left="367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Ponadto wszelkich informacji o konkursie udzielają osoby uprawnione do kontaktów:</w:t>
      </w:r>
    </w:p>
    <w:p w:rsidR="007F15C3" w:rsidRPr="00C6330C" w:rsidRDefault="007F15C3" w:rsidP="007F15C3">
      <w:pPr>
        <w:pStyle w:val="Tekstpodstawowy3"/>
        <w:ind w:left="360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 xml:space="preserve">Osoba uprawnioną  do kontaktów z Organizacjami jest : </w:t>
      </w:r>
    </w:p>
    <w:p w:rsidR="007F15C3" w:rsidRPr="00C6330C" w:rsidRDefault="007F15C3" w:rsidP="007F15C3">
      <w:pPr>
        <w:pStyle w:val="Tekstpodstawowy3"/>
        <w:ind w:left="360"/>
        <w:jc w:val="both"/>
        <w:rPr>
          <w:rFonts w:ascii="Arial" w:hAnsi="Arial" w:cs="Arial"/>
          <w:sz w:val="22"/>
          <w:szCs w:val="22"/>
        </w:rPr>
      </w:pPr>
      <w:r w:rsidRPr="00C6330C">
        <w:rPr>
          <w:rFonts w:ascii="Arial" w:hAnsi="Arial" w:cs="Arial"/>
          <w:sz w:val="22"/>
          <w:szCs w:val="22"/>
        </w:rPr>
        <w:t>Pa</w:t>
      </w:r>
      <w:r w:rsidR="001C15EA">
        <w:rPr>
          <w:rFonts w:ascii="Arial" w:hAnsi="Arial" w:cs="Arial"/>
          <w:sz w:val="22"/>
          <w:szCs w:val="22"/>
        </w:rPr>
        <w:t xml:space="preserve">n Jerzy Mazurkiewicz  - WSS, </w:t>
      </w:r>
      <w:r w:rsidRPr="00C6330C">
        <w:rPr>
          <w:rFonts w:ascii="Arial" w:hAnsi="Arial" w:cs="Arial"/>
          <w:sz w:val="22"/>
          <w:szCs w:val="22"/>
        </w:rPr>
        <w:t>telefon 091 42 45 666</w:t>
      </w:r>
    </w:p>
    <w:p w:rsidR="007F15C3" w:rsidRPr="00C6330C" w:rsidRDefault="001C15EA" w:rsidP="007F15C3">
      <w:pPr>
        <w:pStyle w:val="Tekstpodstawowy3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 Sylwia Pączka -  BDO, telefon 091 42 45 096.</w:t>
      </w:r>
    </w:p>
    <w:p w:rsidR="00100940" w:rsidRPr="00C6330C" w:rsidRDefault="00100940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00940" w:rsidRPr="00C6330C" w:rsidRDefault="00100940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64602" w:rsidRDefault="00964602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64602" w:rsidRDefault="00964602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64602" w:rsidRDefault="00964602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6330C" w:rsidRDefault="00C6330C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5EA" w:rsidRDefault="001C15EA" w:rsidP="007F15C3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1C15EA" w:rsidSect="00EA662C">
      <w:pgSz w:w="11906" w:h="16838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706"/>
    <w:multiLevelType w:val="hybridMultilevel"/>
    <w:tmpl w:val="974E11D2"/>
    <w:lvl w:ilvl="0" w:tplc="93A222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058B622A"/>
    <w:multiLevelType w:val="hybridMultilevel"/>
    <w:tmpl w:val="F2F2D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575E2"/>
    <w:multiLevelType w:val="hybridMultilevel"/>
    <w:tmpl w:val="781C57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E35481"/>
    <w:multiLevelType w:val="multilevel"/>
    <w:tmpl w:val="DCB6B4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A2AA4"/>
    <w:multiLevelType w:val="hybridMultilevel"/>
    <w:tmpl w:val="13E8F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ADA45A3"/>
    <w:multiLevelType w:val="hybridMultilevel"/>
    <w:tmpl w:val="9A2E4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77782E"/>
    <w:multiLevelType w:val="hybridMultilevel"/>
    <w:tmpl w:val="BAEA3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5107F68"/>
    <w:multiLevelType w:val="hybridMultilevel"/>
    <w:tmpl w:val="3056C7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73518"/>
    <w:multiLevelType w:val="hybridMultilevel"/>
    <w:tmpl w:val="F9BA13E4"/>
    <w:lvl w:ilvl="0" w:tplc="63F4FF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81334"/>
    <w:multiLevelType w:val="hybridMultilevel"/>
    <w:tmpl w:val="AA0ACC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D34B8C"/>
    <w:multiLevelType w:val="hybridMultilevel"/>
    <w:tmpl w:val="01321CE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8013B89"/>
    <w:multiLevelType w:val="hybridMultilevel"/>
    <w:tmpl w:val="F9C48A4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D44BE0"/>
    <w:multiLevelType w:val="multilevel"/>
    <w:tmpl w:val="354CF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095686"/>
    <w:multiLevelType w:val="hybridMultilevel"/>
    <w:tmpl w:val="E402A37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34AC0"/>
    <w:multiLevelType w:val="hybridMultilevel"/>
    <w:tmpl w:val="57908EA2"/>
    <w:lvl w:ilvl="0" w:tplc="51B2A26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08E4E0A"/>
    <w:multiLevelType w:val="hybridMultilevel"/>
    <w:tmpl w:val="5A46A76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45FA3A75"/>
    <w:multiLevelType w:val="hybridMultilevel"/>
    <w:tmpl w:val="547EC3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281E26"/>
    <w:multiLevelType w:val="hybridMultilevel"/>
    <w:tmpl w:val="BE2E8332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3">
    <w:nsid w:val="53E71A4F"/>
    <w:multiLevelType w:val="hybridMultilevel"/>
    <w:tmpl w:val="2DD6E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7701A74"/>
    <w:multiLevelType w:val="multilevel"/>
    <w:tmpl w:val="0302AA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D33A3D"/>
    <w:multiLevelType w:val="hybridMultilevel"/>
    <w:tmpl w:val="E77AE2EE"/>
    <w:lvl w:ilvl="0" w:tplc="6CEAA6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1BD5764"/>
    <w:multiLevelType w:val="hybridMultilevel"/>
    <w:tmpl w:val="BC0E1EB8"/>
    <w:lvl w:ilvl="0" w:tplc="80E8C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NewRomanPSMT" w:hint="default"/>
        <w:b w:val="0"/>
        <w:i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D52634"/>
    <w:multiLevelType w:val="hybridMultilevel"/>
    <w:tmpl w:val="BD6082AE"/>
    <w:lvl w:ilvl="0" w:tplc="FD9867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A81E36"/>
    <w:multiLevelType w:val="hybridMultilevel"/>
    <w:tmpl w:val="84149202"/>
    <w:lvl w:ilvl="0" w:tplc="6212A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66E8B"/>
    <w:multiLevelType w:val="hybridMultilevel"/>
    <w:tmpl w:val="BDFACD06"/>
    <w:lvl w:ilvl="0" w:tplc="E1A87DC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  <w:lvl w:ilvl="1" w:tplc="BA443390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6E6F63"/>
    <w:multiLevelType w:val="hybridMultilevel"/>
    <w:tmpl w:val="3EA0018A"/>
    <w:lvl w:ilvl="0" w:tplc="7FD8031A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494637"/>
    <w:multiLevelType w:val="hybridMultilevel"/>
    <w:tmpl w:val="A4A6EA70"/>
    <w:lvl w:ilvl="0" w:tplc="196A38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B700A9"/>
    <w:multiLevelType w:val="hybridMultilevel"/>
    <w:tmpl w:val="169CC4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6"/>
  </w:num>
  <w:num w:numId="3">
    <w:abstractNumId w:val="29"/>
  </w:num>
  <w:num w:numId="4">
    <w:abstractNumId w:val="3"/>
  </w:num>
  <w:num w:numId="5">
    <w:abstractNumId w:val="7"/>
  </w:num>
  <w:num w:numId="6">
    <w:abstractNumId w:val="14"/>
  </w:num>
  <w:num w:numId="7">
    <w:abstractNumId w:val="13"/>
  </w:num>
  <w:num w:numId="8">
    <w:abstractNumId w:val="19"/>
  </w:num>
  <w:num w:numId="9">
    <w:abstractNumId w:val="17"/>
  </w:num>
  <w:num w:numId="10">
    <w:abstractNumId w:val="23"/>
  </w:num>
  <w:num w:numId="11">
    <w:abstractNumId w:val="10"/>
  </w:num>
  <w:num w:numId="12">
    <w:abstractNumId w:val="1"/>
  </w:num>
  <w:num w:numId="13">
    <w:abstractNumId w:val="15"/>
  </w:num>
  <w:num w:numId="14">
    <w:abstractNumId w:val="8"/>
  </w:num>
  <w:num w:numId="15">
    <w:abstractNumId w:val="4"/>
  </w:num>
  <w:num w:numId="16">
    <w:abstractNumId w:val="32"/>
  </w:num>
  <w:num w:numId="17">
    <w:abstractNumId w:val="20"/>
  </w:num>
  <w:num w:numId="18">
    <w:abstractNumId w:val="30"/>
  </w:num>
  <w:num w:numId="19">
    <w:abstractNumId w:val="25"/>
  </w:num>
  <w:num w:numId="20">
    <w:abstractNumId w:val="27"/>
  </w:num>
  <w:num w:numId="21">
    <w:abstractNumId w:val="28"/>
  </w:num>
  <w:num w:numId="22">
    <w:abstractNumId w:val="21"/>
  </w:num>
  <w:num w:numId="23">
    <w:abstractNumId w:val="11"/>
  </w:num>
  <w:num w:numId="24">
    <w:abstractNumId w:val="5"/>
  </w:num>
  <w:num w:numId="25">
    <w:abstractNumId w:val="22"/>
  </w:num>
  <w:num w:numId="26">
    <w:abstractNumId w:val="18"/>
  </w:num>
  <w:num w:numId="27">
    <w:abstractNumId w:val="6"/>
  </w:num>
  <w:num w:numId="28">
    <w:abstractNumId w:val="26"/>
  </w:num>
  <w:num w:numId="29">
    <w:abstractNumId w:val="31"/>
  </w:num>
  <w:num w:numId="30">
    <w:abstractNumId w:val="2"/>
  </w:num>
  <w:num w:numId="31">
    <w:abstractNumId w:val="9"/>
  </w:num>
  <w:num w:numId="32">
    <w:abstractNumId w:val="12"/>
  </w:num>
  <w:num w:numId="33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312DF"/>
    <w:rsid w:val="00010AF7"/>
    <w:rsid w:val="00012BD3"/>
    <w:rsid w:val="00031D35"/>
    <w:rsid w:val="00033D54"/>
    <w:rsid w:val="0003445D"/>
    <w:rsid w:val="00041082"/>
    <w:rsid w:val="00073F17"/>
    <w:rsid w:val="000761D4"/>
    <w:rsid w:val="0008399D"/>
    <w:rsid w:val="00084163"/>
    <w:rsid w:val="00085070"/>
    <w:rsid w:val="000860C2"/>
    <w:rsid w:val="0009055D"/>
    <w:rsid w:val="00091D3C"/>
    <w:rsid w:val="0009557E"/>
    <w:rsid w:val="000A2CE2"/>
    <w:rsid w:val="000A37AB"/>
    <w:rsid w:val="000A4569"/>
    <w:rsid w:val="000C1039"/>
    <w:rsid w:val="000C57F2"/>
    <w:rsid w:val="000C7A7F"/>
    <w:rsid w:val="000D14BE"/>
    <w:rsid w:val="000D53FC"/>
    <w:rsid w:val="000E5CD1"/>
    <w:rsid w:val="000E6AB4"/>
    <w:rsid w:val="000F0B99"/>
    <w:rsid w:val="00100940"/>
    <w:rsid w:val="00104407"/>
    <w:rsid w:val="00104A96"/>
    <w:rsid w:val="00110A1B"/>
    <w:rsid w:val="001213EC"/>
    <w:rsid w:val="00124423"/>
    <w:rsid w:val="0013149D"/>
    <w:rsid w:val="00136F5A"/>
    <w:rsid w:val="00141151"/>
    <w:rsid w:val="001501BE"/>
    <w:rsid w:val="00150450"/>
    <w:rsid w:val="00150BC6"/>
    <w:rsid w:val="0016310A"/>
    <w:rsid w:val="001733FA"/>
    <w:rsid w:val="00174112"/>
    <w:rsid w:val="001762C4"/>
    <w:rsid w:val="00176A9C"/>
    <w:rsid w:val="00181B12"/>
    <w:rsid w:val="001A19D7"/>
    <w:rsid w:val="001A26A8"/>
    <w:rsid w:val="001B0DC1"/>
    <w:rsid w:val="001C15EA"/>
    <w:rsid w:val="001C3A5F"/>
    <w:rsid w:val="001F5CE4"/>
    <w:rsid w:val="00200C83"/>
    <w:rsid w:val="00224C43"/>
    <w:rsid w:val="002370E7"/>
    <w:rsid w:val="00246BED"/>
    <w:rsid w:val="00255ED1"/>
    <w:rsid w:val="002622A4"/>
    <w:rsid w:val="00275869"/>
    <w:rsid w:val="00277DBE"/>
    <w:rsid w:val="00294E8F"/>
    <w:rsid w:val="00297CF1"/>
    <w:rsid w:val="002A0CAC"/>
    <w:rsid w:val="002A4A9D"/>
    <w:rsid w:val="002A7FDC"/>
    <w:rsid w:val="002B0D27"/>
    <w:rsid w:val="002B3E5F"/>
    <w:rsid w:val="002D0099"/>
    <w:rsid w:val="002F4C81"/>
    <w:rsid w:val="003004EF"/>
    <w:rsid w:val="00307F04"/>
    <w:rsid w:val="003115D1"/>
    <w:rsid w:val="00313931"/>
    <w:rsid w:val="00343EA0"/>
    <w:rsid w:val="0034457D"/>
    <w:rsid w:val="00350BA8"/>
    <w:rsid w:val="00360EBD"/>
    <w:rsid w:val="00370E97"/>
    <w:rsid w:val="003B42C0"/>
    <w:rsid w:val="003B746F"/>
    <w:rsid w:val="003C1AE2"/>
    <w:rsid w:val="003D162F"/>
    <w:rsid w:val="003D228E"/>
    <w:rsid w:val="003D384D"/>
    <w:rsid w:val="003F73C4"/>
    <w:rsid w:val="004000B3"/>
    <w:rsid w:val="004008BC"/>
    <w:rsid w:val="004120AF"/>
    <w:rsid w:val="00423CAA"/>
    <w:rsid w:val="00433BC5"/>
    <w:rsid w:val="00444ACF"/>
    <w:rsid w:val="00460AB7"/>
    <w:rsid w:val="00466BA2"/>
    <w:rsid w:val="0048142A"/>
    <w:rsid w:val="00482A53"/>
    <w:rsid w:val="004838F9"/>
    <w:rsid w:val="004875CB"/>
    <w:rsid w:val="004A63E0"/>
    <w:rsid w:val="004B0849"/>
    <w:rsid w:val="004B1F5E"/>
    <w:rsid w:val="004B497F"/>
    <w:rsid w:val="004B5A98"/>
    <w:rsid w:val="004D0B84"/>
    <w:rsid w:val="004D3C6D"/>
    <w:rsid w:val="004D71E9"/>
    <w:rsid w:val="004F35EF"/>
    <w:rsid w:val="00500505"/>
    <w:rsid w:val="00505238"/>
    <w:rsid w:val="005069AE"/>
    <w:rsid w:val="00513B1F"/>
    <w:rsid w:val="00525498"/>
    <w:rsid w:val="00534D50"/>
    <w:rsid w:val="00542434"/>
    <w:rsid w:val="00543023"/>
    <w:rsid w:val="00550285"/>
    <w:rsid w:val="00560715"/>
    <w:rsid w:val="00567DD5"/>
    <w:rsid w:val="00570E87"/>
    <w:rsid w:val="00572C2F"/>
    <w:rsid w:val="0057477F"/>
    <w:rsid w:val="00580271"/>
    <w:rsid w:val="00581978"/>
    <w:rsid w:val="00583E1D"/>
    <w:rsid w:val="005C1498"/>
    <w:rsid w:val="005D7D9B"/>
    <w:rsid w:val="005F4A8B"/>
    <w:rsid w:val="005F6523"/>
    <w:rsid w:val="005F7E21"/>
    <w:rsid w:val="00605880"/>
    <w:rsid w:val="00612337"/>
    <w:rsid w:val="006123DC"/>
    <w:rsid w:val="0062174C"/>
    <w:rsid w:val="00636ED8"/>
    <w:rsid w:val="0064651F"/>
    <w:rsid w:val="00650409"/>
    <w:rsid w:val="006516AD"/>
    <w:rsid w:val="006561F7"/>
    <w:rsid w:val="00663A2D"/>
    <w:rsid w:val="00667349"/>
    <w:rsid w:val="00674BB9"/>
    <w:rsid w:val="00677AFA"/>
    <w:rsid w:val="006A6836"/>
    <w:rsid w:val="006E631D"/>
    <w:rsid w:val="006F7F5C"/>
    <w:rsid w:val="00716E8C"/>
    <w:rsid w:val="00722734"/>
    <w:rsid w:val="00724A10"/>
    <w:rsid w:val="0073240D"/>
    <w:rsid w:val="00737DBC"/>
    <w:rsid w:val="00751847"/>
    <w:rsid w:val="007876BF"/>
    <w:rsid w:val="00791445"/>
    <w:rsid w:val="007A28D4"/>
    <w:rsid w:val="007C0CBF"/>
    <w:rsid w:val="007C0D6C"/>
    <w:rsid w:val="007C2448"/>
    <w:rsid w:val="007C3019"/>
    <w:rsid w:val="007C4D23"/>
    <w:rsid w:val="007D08B3"/>
    <w:rsid w:val="007E34CC"/>
    <w:rsid w:val="007E38CF"/>
    <w:rsid w:val="007F15C3"/>
    <w:rsid w:val="00823267"/>
    <w:rsid w:val="008466F9"/>
    <w:rsid w:val="0085620A"/>
    <w:rsid w:val="008615C9"/>
    <w:rsid w:val="00864671"/>
    <w:rsid w:val="008670E0"/>
    <w:rsid w:val="00872E70"/>
    <w:rsid w:val="008744AB"/>
    <w:rsid w:val="008825C1"/>
    <w:rsid w:val="008868AD"/>
    <w:rsid w:val="00893FCA"/>
    <w:rsid w:val="008A15F9"/>
    <w:rsid w:val="008A3330"/>
    <w:rsid w:val="008B06FA"/>
    <w:rsid w:val="008C7154"/>
    <w:rsid w:val="008D365A"/>
    <w:rsid w:val="008D3EA9"/>
    <w:rsid w:val="008E3485"/>
    <w:rsid w:val="009032DF"/>
    <w:rsid w:val="00910892"/>
    <w:rsid w:val="00913332"/>
    <w:rsid w:val="00917FD0"/>
    <w:rsid w:val="009275A3"/>
    <w:rsid w:val="0093110F"/>
    <w:rsid w:val="00934A72"/>
    <w:rsid w:val="009370F5"/>
    <w:rsid w:val="00937258"/>
    <w:rsid w:val="00947683"/>
    <w:rsid w:val="00955C03"/>
    <w:rsid w:val="00964602"/>
    <w:rsid w:val="00964F86"/>
    <w:rsid w:val="00970DC0"/>
    <w:rsid w:val="00982AC5"/>
    <w:rsid w:val="009840B5"/>
    <w:rsid w:val="00990662"/>
    <w:rsid w:val="009A3BF5"/>
    <w:rsid w:val="009E3D7D"/>
    <w:rsid w:val="009E715A"/>
    <w:rsid w:val="009F1645"/>
    <w:rsid w:val="00A04D33"/>
    <w:rsid w:val="00A312DF"/>
    <w:rsid w:val="00A357C4"/>
    <w:rsid w:val="00A36D1F"/>
    <w:rsid w:val="00A529BB"/>
    <w:rsid w:val="00A564FA"/>
    <w:rsid w:val="00A62825"/>
    <w:rsid w:val="00A643BA"/>
    <w:rsid w:val="00A81587"/>
    <w:rsid w:val="00A9325C"/>
    <w:rsid w:val="00A96B87"/>
    <w:rsid w:val="00AA252F"/>
    <w:rsid w:val="00AA331F"/>
    <w:rsid w:val="00AA6B11"/>
    <w:rsid w:val="00AB4D28"/>
    <w:rsid w:val="00AC2B88"/>
    <w:rsid w:val="00AD42B7"/>
    <w:rsid w:val="00AE5529"/>
    <w:rsid w:val="00AE6D89"/>
    <w:rsid w:val="00AF2FC3"/>
    <w:rsid w:val="00B0463B"/>
    <w:rsid w:val="00B10EA0"/>
    <w:rsid w:val="00B12F7E"/>
    <w:rsid w:val="00B13F1D"/>
    <w:rsid w:val="00B21B28"/>
    <w:rsid w:val="00B21B75"/>
    <w:rsid w:val="00B23BBF"/>
    <w:rsid w:val="00B24167"/>
    <w:rsid w:val="00B43FB8"/>
    <w:rsid w:val="00B46660"/>
    <w:rsid w:val="00B623F0"/>
    <w:rsid w:val="00B7162C"/>
    <w:rsid w:val="00B87040"/>
    <w:rsid w:val="00BA633F"/>
    <w:rsid w:val="00BA692F"/>
    <w:rsid w:val="00BB0869"/>
    <w:rsid w:val="00BC2473"/>
    <w:rsid w:val="00BC2838"/>
    <w:rsid w:val="00BC53BD"/>
    <w:rsid w:val="00BD1A3E"/>
    <w:rsid w:val="00BD66A5"/>
    <w:rsid w:val="00BE73AB"/>
    <w:rsid w:val="00BE799D"/>
    <w:rsid w:val="00BF03D4"/>
    <w:rsid w:val="00BF4676"/>
    <w:rsid w:val="00C13D55"/>
    <w:rsid w:val="00C153BC"/>
    <w:rsid w:val="00C26457"/>
    <w:rsid w:val="00C35736"/>
    <w:rsid w:val="00C42B8B"/>
    <w:rsid w:val="00C43F49"/>
    <w:rsid w:val="00C45CF3"/>
    <w:rsid w:val="00C549D5"/>
    <w:rsid w:val="00C54B00"/>
    <w:rsid w:val="00C60DB3"/>
    <w:rsid w:val="00C6330C"/>
    <w:rsid w:val="00C6593C"/>
    <w:rsid w:val="00C72096"/>
    <w:rsid w:val="00C908E1"/>
    <w:rsid w:val="00CA64ED"/>
    <w:rsid w:val="00CA6C19"/>
    <w:rsid w:val="00CB45CD"/>
    <w:rsid w:val="00CD093F"/>
    <w:rsid w:val="00CE4A99"/>
    <w:rsid w:val="00CF328B"/>
    <w:rsid w:val="00CF38FD"/>
    <w:rsid w:val="00D01B88"/>
    <w:rsid w:val="00D223E3"/>
    <w:rsid w:val="00D342D8"/>
    <w:rsid w:val="00D36F6B"/>
    <w:rsid w:val="00D37D6B"/>
    <w:rsid w:val="00D42E68"/>
    <w:rsid w:val="00D57FC3"/>
    <w:rsid w:val="00D611AB"/>
    <w:rsid w:val="00D62136"/>
    <w:rsid w:val="00D67689"/>
    <w:rsid w:val="00D74F87"/>
    <w:rsid w:val="00D77E76"/>
    <w:rsid w:val="00D9317C"/>
    <w:rsid w:val="00DA40BC"/>
    <w:rsid w:val="00DA4478"/>
    <w:rsid w:val="00DB220F"/>
    <w:rsid w:val="00DB44DB"/>
    <w:rsid w:val="00DB7441"/>
    <w:rsid w:val="00DC3960"/>
    <w:rsid w:val="00DC4451"/>
    <w:rsid w:val="00DD5B45"/>
    <w:rsid w:val="00DF2107"/>
    <w:rsid w:val="00DF38DD"/>
    <w:rsid w:val="00DF6E76"/>
    <w:rsid w:val="00E0314F"/>
    <w:rsid w:val="00E1568A"/>
    <w:rsid w:val="00E25AF0"/>
    <w:rsid w:val="00E36490"/>
    <w:rsid w:val="00E40420"/>
    <w:rsid w:val="00E52029"/>
    <w:rsid w:val="00E56955"/>
    <w:rsid w:val="00E61F7C"/>
    <w:rsid w:val="00E63E15"/>
    <w:rsid w:val="00E75160"/>
    <w:rsid w:val="00E77284"/>
    <w:rsid w:val="00EA4AD3"/>
    <w:rsid w:val="00EA662C"/>
    <w:rsid w:val="00EC5F65"/>
    <w:rsid w:val="00ED15A8"/>
    <w:rsid w:val="00EE1C3F"/>
    <w:rsid w:val="00EE4002"/>
    <w:rsid w:val="00EE64C0"/>
    <w:rsid w:val="00EF0CC5"/>
    <w:rsid w:val="00F15B2A"/>
    <w:rsid w:val="00F16BFC"/>
    <w:rsid w:val="00F36EA4"/>
    <w:rsid w:val="00F3787C"/>
    <w:rsid w:val="00F63C9D"/>
    <w:rsid w:val="00F85AA3"/>
    <w:rsid w:val="00F86576"/>
    <w:rsid w:val="00F92511"/>
    <w:rsid w:val="00FA58FD"/>
    <w:rsid w:val="00FB0F91"/>
    <w:rsid w:val="00FB13CC"/>
    <w:rsid w:val="00FB39DC"/>
    <w:rsid w:val="00FB5519"/>
    <w:rsid w:val="00FF4082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6E76"/>
  </w:style>
  <w:style w:type="paragraph" w:styleId="Nagwek2">
    <w:name w:val="heading 2"/>
    <w:basedOn w:val="Normalny"/>
    <w:next w:val="Normalny"/>
    <w:qFormat/>
    <w:rsid w:val="00DF6E76"/>
    <w:pPr>
      <w:keepNext/>
      <w:outlineLvl w:val="1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AD4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42B7"/>
    <w:pPr>
      <w:spacing w:before="240" w:after="60"/>
      <w:outlineLvl w:val="5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AD42B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F6E76"/>
    <w:pPr>
      <w:jc w:val="both"/>
    </w:pPr>
    <w:rPr>
      <w:sz w:val="32"/>
    </w:rPr>
  </w:style>
  <w:style w:type="paragraph" w:styleId="Tekstpodstawowy3">
    <w:name w:val="Body Text 3"/>
    <w:basedOn w:val="Normalny"/>
    <w:link w:val="Tekstpodstawowy3Znak"/>
    <w:rsid w:val="00DF6E76"/>
    <w:rPr>
      <w:sz w:val="32"/>
    </w:rPr>
  </w:style>
  <w:style w:type="paragraph" w:styleId="Tekstpodstawowywcity3">
    <w:name w:val="Body Text Indent 3"/>
    <w:basedOn w:val="Normalny"/>
    <w:link w:val="Tekstpodstawowywcity3Znak"/>
    <w:rsid w:val="00DF6E76"/>
    <w:pPr>
      <w:ind w:firstLine="708"/>
    </w:pPr>
    <w:rPr>
      <w:sz w:val="32"/>
    </w:rPr>
  </w:style>
  <w:style w:type="paragraph" w:styleId="Tytu">
    <w:name w:val="Title"/>
    <w:basedOn w:val="Normalny"/>
    <w:qFormat/>
    <w:rsid w:val="00DF6E76"/>
    <w:pPr>
      <w:ind w:firstLine="426"/>
      <w:jc w:val="center"/>
    </w:pPr>
    <w:rPr>
      <w:sz w:val="28"/>
    </w:rPr>
  </w:style>
  <w:style w:type="character" w:styleId="Hipercze">
    <w:name w:val="Hyperlink"/>
    <w:basedOn w:val="Domylnaczcionkaakapitu"/>
    <w:rsid w:val="00DF6E7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F6E76"/>
    <w:pPr>
      <w:ind w:left="426" w:hanging="66"/>
      <w:jc w:val="both"/>
    </w:pPr>
  </w:style>
  <w:style w:type="paragraph" w:styleId="Tekstpodstawowy2">
    <w:name w:val="Body Text 2"/>
    <w:basedOn w:val="Normalny"/>
    <w:link w:val="Tekstpodstawowy2Znak"/>
    <w:rsid w:val="00DF6E76"/>
    <w:pPr>
      <w:jc w:val="both"/>
    </w:pPr>
  </w:style>
  <w:style w:type="paragraph" w:styleId="Plandokumentu">
    <w:name w:val="Document Map"/>
    <w:basedOn w:val="Normalny"/>
    <w:semiHidden/>
    <w:rsid w:val="00DF6E76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DF6E76"/>
    <w:pPr>
      <w:ind w:left="426" w:hanging="142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C57F2"/>
    <w:rPr>
      <w:sz w:val="32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D57FC3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80271"/>
  </w:style>
  <w:style w:type="paragraph" w:styleId="Podtytu">
    <w:name w:val="Subtitle"/>
    <w:basedOn w:val="Normalny"/>
    <w:next w:val="Normalny"/>
    <w:link w:val="PodtytuZnak"/>
    <w:uiPriority w:val="11"/>
    <w:qFormat/>
    <w:rsid w:val="000841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84163"/>
    <w:rPr>
      <w:rFonts w:ascii="Cambria" w:hAnsi="Cambria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3D162F"/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A357C4"/>
  </w:style>
  <w:style w:type="character" w:customStyle="1" w:styleId="Nagwek5Znak">
    <w:name w:val="Nagłówek 5 Znak"/>
    <w:basedOn w:val="Domylnaczcionkaakapitu"/>
    <w:link w:val="Nagwek5"/>
    <w:rsid w:val="00AD42B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42B7"/>
    <w:rPr>
      <w:b/>
      <w:b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AD42B7"/>
    <w:rPr>
      <w:rFonts w:ascii="Arial" w:hAnsi="Arial" w:cs="Arial"/>
      <w:sz w:val="22"/>
      <w:szCs w:val="22"/>
    </w:rPr>
  </w:style>
  <w:style w:type="paragraph" w:customStyle="1" w:styleId="Nagwek81">
    <w:name w:val="Nagłówek 81"/>
    <w:next w:val="Normalny"/>
    <w:rsid w:val="00B87040"/>
    <w:pPr>
      <w:widowControl w:val="0"/>
      <w:suppressAutoHyphens/>
      <w:autoSpaceDE w:val="0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Nagwek91">
    <w:name w:val="Nagłówek 91"/>
    <w:next w:val="Normalny"/>
    <w:rsid w:val="00B87040"/>
    <w:pPr>
      <w:widowControl w:val="0"/>
      <w:suppressAutoHyphens/>
      <w:autoSpaceDE w:val="0"/>
    </w:pPr>
    <w:rPr>
      <w:rFonts w:eastAsia="Lucida Sans Unicode" w:cs="Tahoma"/>
      <w:color w:val="000000"/>
      <w:kern w:val="1"/>
      <w:sz w:val="24"/>
      <w:szCs w:val="24"/>
      <w:lang w:val="en-US" w:eastAsia="en-US" w:bidi="en-US"/>
    </w:rPr>
  </w:style>
  <w:style w:type="paragraph" w:customStyle="1" w:styleId="Default">
    <w:name w:val="Default"/>
    <w:rsid w:val="00F865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DD5B4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D5B45"/>
  </w:style>
  <w:style w:type="character" w:customStyle="1" w:styleId="TekstkomentarzaZnak">
    <w:name w:val="Tekst komentarza Znak"/>
    <w:basedOn w:val="Domylnaczcionkaakapitu"/>
    <w:link w:val="Tekstkomentarza"/>
    <w:rsid w:val="00DD5B45"/>
  </w:style>
  <w:style w:type="paragraph" w:styleId="Tematkomentarza">
    <w:name w:val="annotation subject"/>
    <w:basedOn w:val="Tekstkomentarza"/>
    <w:next w:val="Tekstkomentarza"/>
    <w:link w:val="TematkomentarzaZnak"/>
    <w:rsid w:val="00DD5B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D5B45"/>
    <w:rPr>
      <w:b/>
      <w:bCs/>
    </w:rPr>
  </w:style>
  <w:style w:type="paragraph" w:styleId="Tekstdymka">
    <w:name w:val="Balloon Text"/>
    <w:basedOn w:val="Normalny"/>
    <w:link w:val="TekstdymkaZnak"/>
    <w:rsid w:val="00DD5B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D5B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zzczecin.pl/bop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u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8C28-E3A9-44CC-B8A5-DC5D5BE9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2488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SZCZECINA</vt:lpstr>
    </vt:vector>
  </TitlesOfParts>
  <Company>Urząd Miejski w Szczecinie</Company>
  <LinksUpToDate>false</LinksUpToDate>
  <CharactersWithSpaces>18575</CharactersWithSpaces>
  <SharedDoc>false</SharedDoc>
  <HLinks>
    <vt:vector size="12" baseType="variant">
      <vt:variant>
        <vt:i4>4849685</vt:i4>
      </vt:variant>
      <vt:variant>
        <vt:i4>3</vt:i4>
      </vt:variant>
      <vt:variant>
        <vt:i4>0</vt:i4>
      </vt:variant>
      <vt:variant>
        <vt:i4>5</vt:i4>
      </vt:variant>
      <vt:variant>
        <vt:lpwstr>http://www.szzczecin.pl/bop/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SZCZECINA</dc:title>
  <dc:creator>Wydział Informatyki</dc:creator>
  <cp:lastModifiedBy>spaczka</cp:lastModifiedBy>
  <cp:revision>4</cp:revision>
  <cp:lastPrinted>2018-11-27T13:50:00Z</cp:lastPrinted>
  <dcterms:created xsi:type="dcterms:W3CDTF">2019-11-28T07:35:00Z</dcterms:created>
  <dcterms:modified xsi:type="dcterms:W3CDTF">2019-11-28T07:49:00Z</dcterms:modified>
</cp:coreProperties>
</file>