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AE14B0" w:rsidRDefault="00CE2E54" w:rsidP="003E43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965EA9" w:rsidRDefault="00657A79" w:rsidP="003E430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Opis przedmiotu zamówienia</w:t>
      </w:r>
      <w:r w:rsidR="003E430D" w:rsidRPr="00965EA9">
        <w:rPr>
          <w:b/>
          <w:sz w:val="30"/>
          <w:szCs w:val="30"/>
          <w:u w:val="single"/>
        </w:rPr>
        <w:t xml:space="preserve"> - BGM-I</w:t>
      </w:r>
      <w:r w:rsidR="00A74488">
        <w:rPr>
          <w:b/>
          <w:sz w:val="30"/>
          <w:szCs w:val="30"/>
          <w:u w:val="single"/>
        </w:rPr>
        <w:t>.271.</w:t>
      </w:r>
      <w:r w:rsidR="006B43DE">
        <w:rPr>
          <w:b/>
          <w:sz w:val="30"/>
          <w:szCs w:val="30"/>
          <w:u w:val="single"/>
        </w:rPr>
        <w:t>10.2021</w:t>
      </w:r>
      <w:r w:rsidR="00455677">
        <w:rPr>
          <w:b/>
          <w:sz w:val="30"/>
          <w:szCs w:val="30"/>
          <w:u w:val="single"/>
        </w:rPr>
        <w:t>.</w:t>
      </w:r>
      <w:r w:rsidR="006B43DE">
        <w:rPr>
          <w:b/>
          <w:sz w:val="30"/>
          <w:szCs w:val="30"/>
          <w:u w:val="single"/>
        </w:rPr>
        <w:t>AM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dokumentacji geodezyjnej do zatwierdzenia podziału nieruchomości </w:t>
      </w:r>
      <w:r w:rsidR="00DC7346">
        <w:rPr>
          <w:sz w:val="32"/>
          <w:szCs w:val="32"/>
        </w:rPr>
        <w:t xml:space="preserve">(działki), niezależnie od ustaleń planu miejscowego zgodnie z art. 95 </w:t>
      </w:r>
      <w:proofErr w:type="spellStart"/>
      <w:r w:rsidR="00DC7346">
        <w:rPr>
          <w:sz w:val="32"/>
          <w:szCs w:val="32"/>
        </w:rPr>
        <w:t>pkt</w:t>
      </w:r>
      <w:proofErr w:type="spellEnd"/>
      <w:r w:rsidR="00DC7346">
        <w:rPr>
          <w:sz w:val="32"/>
          <w:szCs w:val="32"/>
        </w:rPr>
        <w:t xml:space="preserve"> 4 ustawy z dnia 21 sierpnia 1997r. o gospodarce nieruchomościami.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E34FF7" w:rsidRDefault="00A75B28" w:rsidP="003E430D">
      <w:pPr>
        <w:jc w:val="both"/>
        <w:rPr>
          <w:b/>
        </w:rPr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253C89">
        <w:rPr>
          <w:bCs/>
        </w:rPr>
        <w:t>nr</w:t>
      </w:r>
      <w:r w:rsidR="005464FD" w:rsidRPr="00253C89">
        <w:rPr>
          <w:b/>
          <w:bCs/>
        </w:rPr>
        <w:t xml:space="preserve"> </w:t>
      </w:r>
      <w:r w:rsidR="006B43DE">
        <w:rPr>
          <w:b/>
          <w:bCs/>
        </w:rPr>
        <w:t>6</w:t>
      </w:r>
      <w:r w:rsidR="005464FD" w:rsidRPr="00253C89">
        <w:t xml:space="preserve"> z obrębu ewidencyjnego nr</w:t>
      </w:r>
      <w:r w:rsidR="005464FD" w:rsidRPr="00253C89">
        <w:rPr>
          <w:b/>
        </w:rPr>
        <w:t xml:space="preserve"> </w:t>
      </w:r>
      <w:r w:rsidR="006B43DE">
        <w:rPr>
          <w:b/>
        </w:rPr>
        <w:t>2082</w:t>
      </w:r>
      <w:r w:rsidR="001514EF" w:rsidRPr="00253C89">
        <w:t xml:space="preserve">, </w:t>
      </w:r>
      <w:r w:rsidRPr="00253C89">
        <w:t>położona</w:t>
      </w:r>
      <w:r w:rsidR="001514EF" w:rsidRPr="00253C89">
        <w:t xml:space="preserve"> w Szczecinie</w:t>
      </w:r>
      <w:r w:rsidR="005464FD" w:rsidRPr="00253C89">
        <w:t>,</w:t>
      </w:r>
      <w:r w:rsidR="006B43DE">
        <w:br/>
      </w:r>
      <w:r w:rsidR="00361151">
        <w:t xml:space="preserve">częściowo w pasie drogowym </w:t>
      </w:r>
      <w:r w:rsidR="006B43DE">
        <w:t xml:space="preserve"> ul. Kazimierza Twardowskiego,</w:t>
      </w:r>
      <w:r w:rsidR="001009CF">
        <w:rPr>
          <w:b/>
        </w:rPr>
        <w:t xml:space="preserve"> </w:t>
      </w:r>
      <w:r w:rsidR="003A4F31" w:rsidRPr="003A4F31">
        <w:t>wchodząca w skład nieruchomości</w:t>
      </w:r>
      <w:r w:rsidR="003A4F31">
        <w:rPr>
          <w:b/>
        </w:rPr>
        <w:t xml:space="preserve"> </w:t>
      </w:r>
      <w:r w:rsidR="003A4F31">
        <w:t>ujawnionej</w:t>
      </w:r>
      <w:r w:rsidR="00816A27" w:rsidRPr="00012227">
        <w:t xml:space="preserve"> w księd</w:t>
      </w:r>
      <w:r w:rsidR="005464FD" w:rsidRPr="00012227">
        <w:t>ze wieczystej nr SZ1S/00</w:t>
      </w:r>
      <w:r w:rsidR="006B43DE">
        <w:t>192039/6</w:t>
      </w:r>
      <w:r w:rsidR="00730FEF" w:rsidRPr="00012227">
        <w:t>, stanowiąca</w:t>
      </w:r>
      <w:r w:rsidR="005464FD" w:rsidRPr="00012227">
        <w:t xml:space="preserve"> własność Gminy Miasto Szczecin</w:t>
      </w:r>
      <w:r w:rsidR="00253C89">
        <w:t>,</w:t>
      </w:r>
      <w:r w:rsidR="00DC7346">
        <w:t xml:space="preserve"> w trwałym zarządzie </w:t>
      </w:r>
      <w:r w:rsidR="006B43DE">
        <w:t xml:space="preserve">Zarządu Dróg i Transportu Miejskiego </w:t>
      </w:r>
      <w:r w:rsidR="003537E7">
        <w:t>z siedzibą</w:t>
      </w:r>
      <w:r w:rsidR="000E5FE6">
        <w:t xml:space="preserve"> w Szczecinie.</w:t>
      </w:r>
    </w:p>
    <w:p w:rsidR="001514EF" w:rsidRPr="00E34FF7" w:rsidRDefault="00E34FF7" w:rsidP="003E430D">
      <w:pPr>
        <w:jc w:val="both"/>
      </w:pPr>
      <w:r>
        <w:t>Z wnioskiem o wyko</w:t>
      </w:r>
      <w:r w:rsidR="00DC7346">
        <w:t>nanie zlecenia wystąpił Wydział Mieszkalnictwa i Regulacji Stanów Prawnych Nieruchomości</w:t>
      </w:r>
      <w:r>
        <w:t xml:space="preserve"> tut. Urzędu pi</w:t>
      </w:r>
      <w:r w:rsidR="00012227">
        <w:t>s</w:t>
      </w:r>
      <w:r>
        <w:t>m</w:t>
      </w:r>
      <w:r w:rsidR="00012227">
        <w:t>em</w:t>
      </w:r>
      <w:r>
        <w:t xml:space="preserve"> z dnia </w:t>
      </w:r>
      <w:r w:rsidR="006B43DE">
        <w:t>10.02.2021</w:t>
      </w:r>
      <w:r w:rsidR="00DC7346">
        <w:t>r. znak: WMiRSPN-V.6845</w:t>
      </w:r>
      <w:r>
        <w:t>.1</w:t>
      </w:r>
      <w:r w:rsidR="006B43DE">
        <w:t>9</w:t>
      </w:r>
      <w:r>
        <w:t>.</w:t>
      </w:r>
      <w:r w:rsidR="006B43DE">
        <w:t>2020.MG.</w:t>
      </w: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6B2470">
        <w:rPr>
          <w:b/>
          <w:sz w:val="32"/>
          <w:szCs w:val="32"/>
        </w:rPr>
        <w:t>A, B</w:t>
      </w:r>
      <w:r w:rsidR="00A75B28">
        <w:rPr>
          <w:b/>
          <w:sz w:val="32"/>
          <w:szCs w:val="32"/>
        </w:rPr>
        <w:t xml:space="preserve"> </w:t>
      </w:r>
      <w:r w:rsidR="00281E57">
        <w:rPr>
          <w:b/>
          <w:sz w:val="32"/>
          <w:szCs w:val="32"/>
        </w:rPr>
        <w:t xml:space="preserve"> </w:t>
      </w:r>
      <w:r w:rsidR="006B24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75B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3A4F31" w:rsidRDefault="003A4F31" w:rsidP="003A4F31">
      <w:pPr>
        <w:jc w:val="both"/>
      </w:pP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A75B28" w:rsidRDefault="00455677" w:rsidP="00A75B2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DC7346">
        <w:t xml:space="preserve">projektowanej do wydzielenia działki </w:t>
      </w:r>
      <w:r w:rsidR="00DC7346" w:rsidRPr="00253C89">
        <w:rPr>
          <w:b/>
        </w:rPr>
        <w:t>A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Mapa </w:t>
      </w:r>
      <w:r w:rsidR="00DC7346">
        <w:t>z</w:t>
      </w:r>
      <w:r w:rsidR="003559AD">
        <w:t xml:space="preserve"> projektem podziału</w:t>
      </w:r>
      <w:r w:rsidR="00DC7346">
        <w:t xml:space="preserve"> nieruchomości </w:t>
      </w:r>
      <w:r w:rsidR="003559AD">
        <w:t xml:space="preserve"> ma zawierać </w:t>
      </w:r>
      <w:r w:rsidR="001009CF">
        <w:t>w</w:t>
      </w:r>
      <w:r w:rsidR="003559AD">
        <w:t xml:space="preserve">ymienione szczegóły. </w:t>
      </w:r>
    </w:p>
    <w:p w:rsidR="00382C97" w:rsidRDefault="00382C97" w:rsidP="00361151">
      <w:pPr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106DA9" w:rsidRDefault="00106DA9" w:rsidP="00571077">
      <w:pPr>
        <w:jc w:val="both"/>
      </w:pPr>
    </w:p>
    <w:p w:rsidR="00E34FF7" w:rsidRPr="006B43DE" w:rsidRDefault="00571077" w:rsidP="00455677">
      <w:pPr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6B43DE">
        <w:t xml:space="preserve">6           </w:t>
      </w:r>
      <w:r w:rsidR="00DC7346">
        <w:t xml:space="preserve"> </w:t>
      </w:r>
      <w:r w:rsidR="001F6029">
        <w:t>z obrębu ew</w:t>
      </w:r>
      <w:r w:rsidR="00B461F0">
        <w:t xml:space="preserve">idencyjnego nr </w:t>
      </w:r>
      <w:r w:rsidR="006B43DE">
        <w:t>2082</w:t>
      </w:r>
      <w:r w:rsidR="00A75B28">
        <w:t xml:space="preserve">, </w:t>
      </w:r>
      <w:r w:rsidR="00DC7346">
        <w:rPr>
          <w:bCs/>
        </w:rPr>
        <w:t xml:space="preserve">niezależnie od ustaleń planu miejscowego zgodnie z art. 95 </w:t>
      </w:r>
      <w:proofErr w:type="spellStart"/>
      <w:r w:rsidR="00DC7346">
        <w:rPr>
          <w:bCs/>
        </w:rPr>
        <w:t>pkt</w:t>
      </w:r>
      <w:proofErr w:type="spellEnd"/>
      <w:r w:rsidR="00DC7346">
        <w:rPr>
          <w:bCs/>
        </w:rPr>
        <w:t xml:space="preserve"> 4 ustawy z dnia 21 sierpnia 1997r. o gospodarce nieruchomościami, w celu realizacji art. </w:t>
      </w:r>
      <w:r w:rsidR="000373DF">
        <w:rPr>
          <w:bCs/>
        </w:rPr>
        <w:t>75 ust 6 ustawy z dnia 13 grudnia 2013r. o rodzinnych ogrodach działkowych.</w:t>
      </w:r>
      <w:r w:rsidR="00DC7346">
        <w:rPr>
          <w:bCs/>
        </w:rPr>
        <w:t xml:space="preserve"> </w:t>
      </w:r>
    </w:p>
    <w:p w:rsidR="006B43DE" w:rsidRDefault="006B43DE" w:rsidP="006B43DE">
      <w:pPr>
        <w:pStyle w:val="Akapitzlist"/>
      </w:pPr>
    </w:p>
    <w:p w:rsidR="006B43DE" w:rsidRPr="00253C89" w:rsidRDefault="006B43DE" w:rsidP="006B43DE">
      <w:pPr>
        <w:ind w:left="360"/>
        <w:jc w:val="both"/>
      </w:pPr>
    </w:p>
    <w:p w:rsidR="00763C63" w:rsidRDefault="00455677" w:rsidP="00B461F0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B461F0" w:rsidRPr="00763C63" w:rsidRDefault="00B461F0" w:rsidP="00253C89">
      <w:pPr>
        <w:jc w:val="both"/>
        <w:rPr>
          <w:b/>
          <w:sz w:val="32"/>
          <w:szCs w:val="32"/>
        </w:rPr>
      </w:pPr>
    </w:p>
    <w:p w:rsidR="00CC574C" w:rsidRPr="00B461F0" w:rsidRDefault="00FC58C3" w:rsidP="001F6029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6B43DE">
        <w:t xml:space="preserve"> projektowanej</w:t>
      </w:r>
      <w:r w:rsidR="000373DF">
        <w:t xml:space="preserve"> do wydzielenia działki </w:t>
      </w:r>
      <w:r w:rsidR="000373DF" w:rsidRPr="00253C89">
        <w:rPr>
          <w:b/>
        </w:rPr>
        <w:t>A</w:t>
      </w:r>
      <w:r w:rsidR="000373DF">
        <w:t>.</w:t>
      </w:r>
    </w:p>
    <w:p w:rsidR="00CC574C" w:rsidRDefault="00CC574C" w:rsidP="00CC574C">
      <w:pPr>
        <w:pStyle w:val="Akapitzlist"/>
        <w:ind w:left="0"/>
      </w:pPr>
    </w:p>
    <w:p w:rsidR="00702CA7" w:rsidRDefault="00702CA7" w:rsidP="001009CF">
      <w:pPr>
        <w:pStyle w:val="Tekstpodstawowywcity"/>
        <w:ind w:firstLine="0"/>
      </w:pPr>
    </w:p>
    <w:p w:rsidR="00702CA7" w:rsidRDefault="00702CA7" w:rsidP="001009CF">
      <w:pPr>
        <w:pStyle w:val="Tekstpodstawowywcity"/>
        <w:ind w:left="360" w:firstLine="0"/>
      </w:pPr>
    </w:p>
    <w:p w:rsidR="000373DF" w:rsidRDefault="003559AD" w:rsidP="000373DF">
      <w:pPr>
        <w:numPr>
          <w:ilvl w:val="0"/>
          <w:numId w:val="4"/>
        </w:numPr>
        <w:ind w:left="426" w:hanging="568"/>
        <w:jc w:val="both"/>
      </w:pPr>
      <w:r>
        <w:t xml:space="preserve">Przed sporządzeniem mapy ze wstępnym projektem podziału sprawdzić, czy nie występuje „kolizja” przebiegu linii proponowanego podziału z istniejącym zagospodarowaniem terenu. W przypadku wystąpienia takiej kolizji należy postąpić zgodnie z zapisami zawartymi </w:t>
      </w:r>
      <w:r w:rsidR="006B43DE">
        <w:t xml:space="preserve">            </w:t>
      </w:r>
      <w:r>
        <w:t>w piśmie z dnia 8.03.2017r. „Uzgodnienia pomiędzy Dyrektorem Biura Geodety Miasta</w:t>
      </w:r>
      <w:r w:rsidR="006B43DE">
        <w:t xml:space="preserve">                 </w:t>
      </w:r>
      <w:r>
        <w:t xml:space="preserve"> i Dyrektorem Wydziału Zasobu i Obrotu Nieruchomościami”.</w:t>
      </w:r>
    </w:p>
    <w:p w:rsidR="000373DF" w:rsidRDefault="000373DF" w:rsidP="000373DF">
      <w:pPr>
        <w:ind w:left="426"/>
        <w:jc w:val="both"/>
      </w:pPr>
    </w:p>
    <w:p w:rsidR="00455677" w:rsidRDefault="000373DF" w:rsidP="000373DF">
      <w:pPr>
        <w:numPr>
          <w:ilvl w:val="0"/>
          <w:numId w:val="4"/>
        </w:numPr>
        <w:ind w:left="426" w:hanging="568"/>
        <w:jc w:val="both"/>
      </w:pPr>
      <w:r>
        <w:t>S</w:t>
      </w:r>
      <w:r w:rsidR="00455677">
        <w:t>porządzić dokumentację geodezyjną do wydania decyzji zatwierdzającej podział wyżej opisanej nieruchomości tj.:</w:t>
      </w:r>
    </w:p>
    <w:p w:rsidR="00930C3F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>w skali 1:500 – 4</w:t>
      </w:r>
      <w:r w:rsidR="00980A8E">
        <w:t xml:space="preserve"> </w:t>
      </w:r>
      <w:r w:rsidR="00361151">
        <w:t xml:space="preserve">egz. + 1 egz. dla </w:t>
      </w:r>
      <w:proofErr w:type="spellStart"/>
      <w:r w:rsidR="00361151">
        <w:t>ZDiTM</w:t>
      </w:r>
      <w:proofErr w:type="spellEnd"/>
      <w:r w:rsidR="00361151">
        <w:t xml:space="preserve">              z siedzibą w  Szczecinie,</w:t>
      </w:r>
    </w:p>
    <w:p w:rsidR="00361151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wykaz zmian danyc</w:t>
      </w:r>
      <w:r w:rsidR="005D782B">
        <w:t>h ewiden</w:t>
      </w:r>
      <w:r w:rsidR="00F01EC4">
        <w:t>cyjnych dot</w:t>
      </w:r>
      <w:r w:rsidR="00734875">
        <w:t xml:space="preserve">yczących </w:t>
      </w:r>
      <w:r w:rsidR="00F01EC4">
        <w:t>działki – 4</w:t>
      </w:r>
      <w:r w:rsidR="00361151">
        <w:t xml:space="preserve"> egz.+</w:t>
      </w:r>
      <w:r w:rsidR="00361151" w:rsidRPr="00361151">
        <w:t xml:space="preserve"> </w:t>
      </w:r>
      <w:r w:rsidR="00361151">
        <w:t xml:space="preserve">1 egz. dla </w:t>
      </w:r>
      <w:proofErr w:type="spellStart"/>
      <w:r w:rsidR="00361151">
        <w:t>ZDiTM</w:t>
      </w:r>
      <w:proofErr w:type="spellEnd"/>
      <w:r w:rsidR="00361151">
        <w:t xml:space="preserve">                    z siedzibą w Szczecinie,</w:t>
      </w:r>
    </w:p>
    <w:p w:rsidR="00361151" w:rsidRDefault="00361151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protokół z przyjęcia granic nieruchomości podlegającej podziałowi (wraz ze szkicem),</w:t>
      </w:r>
    </w:p>
    <w:p w:rsidR="002C3AE0" w:rsidRDefault="00361151" w:rsidP="00361151">
      <w:pPr>
        <w:pStyle w:val="Akapitzlist"/>
        <w:numPr>
          <w:ilvl w:val="0"/>
          <w:numId w:val="19"/>
        </w:numPr>
        <w:ind w:left="426" w:firstLine="0"/>
        <w:jc w:val="both"/>
      </w:pPr>
      <w:r>
        <w:t>wykaz synchronizacyjny (jeżeli zajdzie potrzeba sporządzenia takiego wykazu</w:t>
      </w:r>
      <w:r w:rsidRPr="002C3AE0">
        <w:rPr>
          <w:b/>
        </w:rPr>
        <w:t xml:space="preserve">) </w:t>
      </w:r>
      <w:r>
        <w:rPr>
          <w:b/>
        </w:rPr>
        <w:t>–</w:t>
      </w:r>
      <w:r>
        <w:t xml:space="preserve"> 4 egz.+</w:t>
      </w:r>
      <w:r w:rsidRPr="00361151">
        <w:t xml:space="preserve"> </w:t>
      </w:r>
      <w:r>
        <w:t xml:space="preserve">1 egz. dla </w:t>
      </w:r>
      <w:proofErr w:type="spellStart"/>
      <w:r>
        <w:t>ZDiTM</w:t>
      </w:r>
      <w:proofErr w:type="spellEnd"/>
      <w:r>
        <w:t xml:space="preserve"> z siedzibą w Szczecinie,</w:t>
      </w:r>
    </w:p>
    <w:p w:rsidR="002C3AE0" w:rsidRDefault="002C3AE0" w:rsidP="003537E7">
      <w:pPr>
        <w:jc w:val="both"/>
      </w:pPr>
    </w:p>
    <w:p w:rsidR="000373DF" w:rsidRDefault="00E34FF7" w:rsidP="000373DF">
      <w:pPr>
        <w:ind w:left="426"/>
        <w:jc w:val="both"/>
      </w:pPr>
      <w:r>
        <w:t xml:space="preserve">Wykaz zmian danych ewidencyjnych dotyczących działki </w:t>
      </w:r>
      <w:r w:rsidR="003F1F22">
        <w:t xml:space="preserve">i wykaz synchronizacyjny </w:t>
      </w:r>
      <w:r>
        <w:t>mo</w:t>
      </w:r>
      <w:r w:rsidR="003F1F22">
        <w:t xml:space="preserve">gą </w:t>
      </w:r>
      <w:r>
        <w:t>stanowić odrębn</w:t>
      </w:r>
      <w:r w:rsidR="003F1F22">
        <w:t>e</w:t>
      </w:r>
      <w:r>
        <w:t xml:space="preserve"> dokument</w:t>
      </w:r>
      <w:r w:rsidR="003F1F22">
        <w:t>y</w:t>
      </w:r>
      <w:r>
        <w:t xml:space="preserve">  lub mo</w:t>
      </w:r>
      <w:r w:rsidR="003F1F22">
        <w:t xml:space="preserve">gą </w:t>
      </w:r>
      <w:r>
        <w:t>być umieszczon</w:t>
      </w:r>
      <w:r w:rsidR="003F1F22">
        <w:t>e</w:t>
      </w:r>
      <w:r>
        <w:t xml:space="preserve"> na mapie z projektem podziału nieruchomości.</w:t>
      </w:r>
    </w:p>
    <w:p w:rsidR="000373DF" w:rsidRDefault="000373DF" w:rsidP="000373DF">
      <w:pPr>
        <w:ind w:left="426"/>
        <w:jc w:val="both"/>
      </w:pPr>
    </w:p>
    <w:p w:rsidR="001126C2" w:rsidRPr="005D782B" w:rsidRDefault="001126C2" w:rsidP="000373DF">
      <w:pPr>
        <w:pStyle w:val="Akapitzlist"/>
        <w:numPr>
          <w:ilvl w:val="0"/>
          <w:numId w:val="4"/>
        </w:numPr>
        <w:jc w:val="both"/>
      </w:pPr>
      <w:r w:rsidRPr="00EE3BF0">
        <w:t>Przekazać</w:t>
      </w:r>
      <w:r>
        <w:t xml:space="preserve"> protokolarnie </w:t>
      </w:r>
      <w:r w:rsidR="00E34FF7">
        <w:t>dokumenty w formie wydruków</w:t>
      </w:r>
      <w:r w:rsidRPr="00EE3BF0">
        <w:t xml:space="preserve"> (</w:t>
      </w:r>
      <w:r w:rsidR="00103D41">
        <w:t>inspektorowi prowadzącemu</w:t>
      </w:r>
      <w:r w:rsidR="00E34FF7">
        <w:t xml:space="preserve"> realizacj</w:t>
      </w:r>
      <w:r w:rsidR="003F1F22">
        <w:t>ę</w:t>
      </w:r>
      <w:r w:rsidR="00E34FF7">
        <w:t xml:space="preserve"> umowy</w:t>
      </w:r>
      <w:r w:rsidR="00103D41">
        <w:t>):</w:t>
      </w:r>
    </w:p>
    <w:p w:rsidR="00253C89" w:rsidRDefault="00385426" w:rsidP="00253C89">
      <w:pPr>
        <w:pStyle w:val="Akapitzlist"/>
        <w:numPr>
          <w:ilvl w:val="0"/>
          <w:numId w:val="27"/>
        </w:numPr>
        <w:ind w:left="709"/>
        <w:jc w:val="both"/>
      </w:pPr>
      <w:r>
        <w:t>kopię protokołu</w:t>
      </w:r>
      <w:r w:rsidR="00A3725B">
        <w:t xml:space="preserve"> weryfikacji </w:t>
      </w:r>
      <w:r w:rsidR="00E22ACF">
        <w:t>zbiorów danych oraz innych materiałów przekazanych do</w:t>
      </w:r>
      <w:r w:rsidR="00253C89">
        <w:br/>
      </w:r>
      <w:r w:rsidR="00E22ACF">
        <w:t xml:space="preserve">państwowego zasobu </w:t>
      </w:r>
      <w:r w:rsidR="000373DF">
        <w:t>geodezyjnego i kartograficznego,</w:t>
      </w:r>
    </w:p>
    <w:p w:rsidR="00253C89" w:rsidRDefault="0081323B" w:rsidP="00253C89">
      <w:pPr>
        <w:pStyle w:val="Akapitzlist"/>
        <w:numPr>
          <w:ilvl w:val="0"/>
          <w:numId w:val="27"/>
        </w:numPr>
        <w:ind w:left="709"/>
        <w:jc w:val="both"/>
      </w:pPr>
      <w:r>
        <w:t>mapę z projektem podziału</w:t>
      </w:r>
      <w:r w:rsidR="00734875">
        <w:t xml:space="preserve"> nieruchomości</w:t>
      </w:r>
      <w:r w:rsidR="00361151">
        <w:t xml:space="preserve"> w skali 1:500 – 5</w:t>
      </w:r>
      <w:r>
        <w:t xml:space="preserve"> egz.,</w:t>
      </w:r>
    </w:p>
    <w:p w:rsidR="00253C89" w:rsidRDefault="0081323B" w:rsidP="00253C89">
      <w:pPr>
        <w:pStyle w:val="Akapitzlist"/>
        <w:numPr>
          <w:ilvl w:val="0"/>
          <w:numId w:val="27"/>
        </w:numPr>
        <w:ind w:left="709"/>
        <w:jc w:val="both"/>
      </w:pPr>
      <w:r>
        <w:t>wykaz zmian danych ewidencyjnych dot</w:t>
      </w:r>
      <w:r w:rsidR="00734875">
        <w:t>yczących</w:t>
      </w:r>
      <w:r w:rsidR="00361151">
        <w:t xml:space="preserve"> działki – 5</w:t>
      </w:r>
      <w:r>
        <w:t xml:space="preserve"> egz.,</w:t>
      </w:r>
    </w:p>
    <w:p w:rsidR="00253C89" w:rsidRDefault="0070315B" w:rsidP="00253C89">
      <w:pPr>
        <w:pStyle w:val="Akapitzlist"/>
        <w:numPr>
          <w:ilvl w:val="0"/>
          <w:numId w:val="27"/>
        </w:numPr>
        <w:ind w:left="709"/>
        <w:jc w:val="both"/>
      </w:pPr>
      <w:r>
        <w:t>wykaz synchronizacyjny (jeżeli zajdzie potrzeba sporządzenia takiego wykazu</w:t>
      </w:r>
      <w:r w:rsidRPr="00253C89">
        <w:rPr>
          <w:b/>
        </w:rPr>
        <w:t>) –</w:t>
      </w:r>
      <w:r w:rsidR="00361151">
        <w:t xml:space="preserve"> 5</w:t>
      </w:r>
      <w:r>
        <w:t xml:space="preserve"> egz.,</w:t>
      </w:r>
    </w:p>
    <w:p w:rsidR="00253C89" w:rsidRDefault="0081323B" w:rsidP="00253C89">
      <w:pPr>
        <w:pStyle w:val="Akapitzlist"/>
        <w:numPr>
          <w:ilvl w:val="0"/>
          <w:numId w:val="27"/>
        </w:numPr>
        <w:ind w:left="709"/>
        <w:jc w:val="both"/>
      </w:pPr>
      <w:r>
        <w:t>protokół z przyjęcia granic nieruchomości podlegającej podziałowi (wraz ze szkicem)</w:t>
      </w:r>
      <w:r w:rsidR="00361151">
        <w:t>.</w:t>
      </w:r>
    </w:p>
    <w:p w:rsidR="0081323B" w:rsidRDefault="0081323B" w:rsidP="000373DF">
      <w:pPr>
        <w:jc w:val="both"/>
      </w:pPr>
    </w:p>
    <w:p w:rsidR="0070315B" w:rsidRPr="00F303FD" w:rsidRDefault="0070315B" w:rsidP="0070315B">
      <w:pPr>
        <w:ind w:left="426"/>
        <w:jc w:val="both"/>
      </w:pPr>
      <w:r>
        <w:t xml:space="preserve">Dokumenty te powinny być </w:t>
      </w:r>
      <w:r w:rsidRPr="00F303FD">
        <w:t xml:space="preserve"> przyjęte do państwowego zasobu geodezyjnego</w:t>
      </w:r>
      <w:r>
        <w:br/>
      </w:r>
      <w:r w:rsidRPr="00F303FD">
        <w:t>i kartograficznego, zgromadzonego w Miejskim Ośrodku Dokumentacji Geodezyjnej</w:t>
      </w:r>
      <w:r>
        <w:br/>
      </w:r>
      <w:r w:rsidRPr="00F303FD">
        <w:t>i Kartograficznej w Szcz</w:t>
      </w:r>
      <w:r>
        <w:t>ecinie oraz uwierzytelnione st</w:t>
      </w:r>
      <w:r w:rsidR="000373DF">
        <w:t>osownymi klauzulami urzędowymi</w:t>
      </w:r>
      <w:r w:rsidR="000373DF">
        <w:br/>
      </w:r>
      <w:r>
        <w:t xml:space="preserve"> na potrzeby postępowań administracyjnych).</w:t>
      </w:r>
    </w:p>
    <w:p w:rsidR="0081323B" w:rsidRDefault="00361151" w:rsidP="005D782B">
      <w:pPr>
        <w:ind w:left="284" w:hanging="284"/>
        <w:jc w:val="both"/>
      </w:pPr>
      <w:r>
        <w:tab/>
        <w:t xml:space="preserve">  Do do</w:t>
      </w:r>
      <w:r w:rsidR="0070664A">
        <w:t>kumentów należy dołączyć wypis</w:t>
      </w:r>
      <w:r>
        <w:t xml:space="preserve"> z rejestru gruntów i wydruk mapy ewidencyjnej </w:t>
      </w:r>
      <w:r w:rsidR="0070664A">
        <w:t xml:space="preserve">               </w:t>
      </w:r>
      <w:r>
        <w:t>dla dzielonej działki.</w:t>
      </w:r>
    </w:p>
    <w:p w:rsidR="00361151" w:rsidRDefault="00361151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>obowiązującymi przepisami z zakresu geodezji</w:t>
      </w:r>
      <w:r w:rsidR="006B43DE">
        <w:t xml:space="preserve">             </w:t>
      </w:r>
      <w:r>
        <w:t xml:space="preserve"> 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>
        <w:t xml:space="preserve"> </w:t>
      </w:r>
      <w:r w:rsidR="006B43DE">
        <w:t xml:space="preserve">            </w:t>
      </w:r>
      <w:r>
        <w:t>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>z dnia 07.12.2004r. w sprawie sposobu 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</w:t>
      </w:r>
      <w:r>
        <w:lastRenderedPageBreak/>
        <w:t xml:space="preserve">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 xml:space="preserve">Wzory protokołów przekazania i odbioru </w:t>
      </w:r>
      <w:r w:rsidR="00D40AA2">
        <w:t>całości prac objętych zamówieniem</w:t>
      </w:r>
      <w:r>
        <w:t xml:space="preserve"> udostępni inspektor prowadzący realizację umowy.</w:t>
      </w:r>
    </w:p>
    <w:p w:rsidR="00E701CE" w:rsidRDefault="00E701CE" w:rsidP="00625AD0">
      <w:pPr>
        <w:jc w:val="both"/>
      </w:pPr>
    </w:p>
    <w:p w:rsidR="00D40AA2" w:rsidRPr="00922975" w:rsidRDefault="00D40AA2" w:rsidP="00D40AA2">
      <w:pPr>
        <w:numPr>
          <w:ilvl w:val="0"/>
          <w:numId w:val="2"/>
        </w:numPr>
        <w:jc w:val="both"/>
        <w:rPr>
          <w:u w:val="single"/>
        </w:rPr>
      </w:pPr>
      <w:r w:rsidRPr="00922975">
        <w:rPr>
          <w:bCs/>
          <w:u w:val="single"/>
        </w:rPr>
        <w:t>UWAGA:</w:t>
      </w:r>
    </w:p>
    <w:p w:rsidR="00D40AA2" w:rsidRPr="00AE14B0" w:rsidRDefault="00D40AA2" w:rsidP="00D40AA2">
      <w:pPr>
        <w:pStyle w:val="Tekstpodstawowywcity3"/>
        <w:spacing w:after="0"/>
        <w:ind w:left="426"/>
        <w:jc w:val="both"/>
        <w:rPr>
          <w:bCs/>
          <w:sz w:val="24"/>
          <w:szCs w:val="24"/>
        </w:rPr>
      </w:pPr>
      <w:r w:rsidRPr="00AE14B0">
        <w:rPr>
          <w:bCs/>
          <w:sz w:val="24"/>
          <w:szCs w:val="24"/>
        </w:rPr>
        <w:t>W niniejsz</w:t>
      </w:r>
      <w:r>
        <w:rPr>
          <w:bCs/>
          <w:sz w:val="24"/>
          <w:szCs w:val="24"/>
        </w:rPr>
        <w:t xml:space="preserve">ym zamówieniu </w:t>
      </w:r>
      <w:r>
        <w:rPr>
          <w:b/>
          <w:sz w:val="24"/>
          <w:szCs w:val="24"/>
          <w:u w:val="single"/>
        </w:rPr>
        <w:t>ma</w:t>
      </w:r>
      <w:r w:rsidRPr="006F1BDF">
        <w:rPr>
          <w:b/>
          <w:sz w:val="24"/>
          <w:szCs w:val="24"/>
          <w:u w:val="single"/>
        </w:rPr>
        <w:t xml:space="preserve"> zastosowani</w:t>
      </w:r>
      <w:r>
        <w:rPr>
          <w:b/>
          <w:sz w:val="24"/>
          <w:szCs w:val="24"/>
          <w:u w:val="single"/>
        </w:rPr>
        <w:t>e</w:t>
      </w:r>
      <w:r w:rsidRPr="00AE14B0">
        <w:rPr>
          <w:sz w:val="24"/>
          <w:szCs w:val="24"/>
        </w:rPr>
        <w:t xml:space="preserve"> </w:t>
      </w:r>
      <w:r w:rsidRPr="00AE14B0">
        <w:rPr>
          <w:bCs/>
          <w:sz w:val="24"/>
          <w:szCs w:val="24"/>
        </w:rPr>
        <w:t>§ 8 ust.1 rozporządzenia Rady Ministrów z dnia</w:t>
      </w:r>
      <w:r>
        <w:rPr>
          <w:bCs/>
          <w:sz w:val="24"/>
          <w:szCs w:val="24"/>
        </w:rPr>
        <w:br/>
      </w:r>
      <w:r w:rsidRPr="00AE14B0">
        <w:rPr>
          <w:bCs/>
          <w:sz w:val="24"/>
          <w:szCs w:val="24"/>
        </w:rPr>
        <w:t xml:space="preserve">7 grudnia 2004r. w sprawie sposobu i trybu dokonywania podziałów nieruchomości tj.: ”Jeżeli podział nieruchomości polega na wydzieleniu działki o powierzchni do 33% powierzchni nieruchomości podlegającej podziałowi, przepisy § 6-7 stosuje się tylko do tych odcinków granic nieruchomości, do których dochodzą projektowane granice podziału”. </w:t>
      </w:r>
    </w:p>
    <w:p w:rsidR="00D40AA2" w:rsidRDefault="00D40AA2" w:rsidP="00625AD0">
      <w:pPr>
        <w:jc w:val="both"/>
      </w:pPr>
    </w:p>
    <w:p w:rsidR="00D40AA2" w:rsidRDefault="00D40AA2" w:rsidP="00625AD0">
      <w:pPr>
        <w:jc w:val="both"/>
      </w:pPr>
    </w:p>
    <w:p w:rsidR="00D40AA2" w:rsidRPr="00AE14B0" w:rsidRDefault="00D40AA2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972A85">
        <w:t xml:space="preserve">opia wniosku </w:t>
      </w:r>
      <w:proofErr w:type="spellStart"/>
      <w:r w:rsidR="000373DF">
        <w:t>WMiRSPN</w:t>
      </w:r>
      <w:proofErr w:type="spellEnd"/>
      <w:r w:rsidR="00E701CE" w:rsidRPr="00AE14B0">
        <w:t xml:space="preserve"> </w:t>
      </w:r>
      <w:r>
        <w:t xml:space="preserve"> z dnia</w:t>
      </w:r>
      <w:r w:rsidR="00980A8E">
        <w:t xml:space="preserve"> </w:t>
      </w:r>
      <w:r w:rsidR="006B43DE">
        <w:t>10.02.2021</w:t>
      </w:r>
      <w:r w:rsidR="00253C89">
        <w:t>r. znak WMiRSPN-V.6845</w:t>
      </w:r>
      <w:r w:rsidR="00951182">
        <w:t>.</w:t>
      </w:r>
      <w:r w:rsidR="00253C89">
        <w:t>1</w:t>
      </w:r>
      <w:r w:rsidR="006B43DE">
        <w:t>9</w:t>
      </w:r>
      <w:r w:rsidR="00951182">
        <w:t>.2020.</w:t>
      </w:r>
      <w:r w:rsidR="006B43DE">
        <w:t>MG</w:t>
      </w:r>
      <w:r w:rsidR="00951182">
        <w:t xml:space="preserve"> wraz</w:t>
      </w:r>
      <w:r w:rsidR="003F1F22">
        <w:br/>
      </w:r>
      <w:r w:rsidR="00951182">
        <w:t>z</w:t>
      </w:r>
      <w:r w:rsidR="0070315B">
        <w:t xml:space="preserve"> koncepcją </w:t>
      </w:r>
      <w:r w:rsidR="00885058">
        <w:t>p</w:t>
      </w:r>
      <w:r w:rsidR="00951182">
        <w:t xml:space="preserve">odziału działki nr </w:t>
      </w:r>
      <w:r w:rsidR="006B43DE">
        <w:t>6</w:t>
      </w:r>
      <w:r w:rsidR="00951182">
        <w:t xml:space="preserve"> z obrębu ewidencyjnego nr </w:t>
      </w:r>
      <w:r w:rsidR="00361151">
        <w:t>2082 (do zwrotu do BGM).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016CB9">
        <w:t xml:space="preserve"> dla dzielonej dział</w:t>
      </w:r>
      <w:r w:rsidR="00400896">
        <w:t>k</w:t>
      </w:r>
      <w:r w:rsidR="00016CB9">
        <w:t>i</w:t>
      </w:r>
      <w:r w:rsidR="00400896">
        <w:t>.</w:t>
      </w:r>
      <w:r w:rsidR="007C3EB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106DA9" w:rsidRDefault="00106DA9" w:rsidP="00106DA9">
      <w:pPr>
        <w:jc w:val="both"/>
      </w:pP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BF3CDA">
        <w:t>Kopi</w:t>
      </w:r>
      <w:r w:rsidR="009E1E08">
        <w:t>ę</w:t>
      </w:r>
      <w:r w:rsidRPr="00BF3CDA">
        <w:t xml:space="preserve"> niniejszego dokumentu należy dołączyć do operatu techni</w:t>
      </w:r>
      <w:r>
        <w:t xml:space="preserve">cznego przeznaczonego dla Miejskiego Ośrodka Dokumentacji Geodezyjnej i Kartograficznej </w:t>
      </w:r>
      <w:r w:rsidRPr="00BF3CDA">
        <w:t xml:space="preserve">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6B43DE">
        <w:rPr>
          <w:b/>
        </w:rPr>
        <w:t xml:space="preserve">   </w:t>
      </w:r>
      <w:r w:rsidR="00D40AA2" w:rsidRPr="006B43DE">
        <w:rPr>
          <w:b/>
        </w:rPr>
        <w:t xml:space="preserve">        </w:t>
      </w:r>
      <w:r w:rsidR="00361151">
        <w:rPr>
          <w:b/>
        </w:rPr>
        <w:t>6</w:t>
      </w:r>
      <w:r w:rsidR="00121755" w:rsidRPr="006B43DE">
        <w:rPr>
          <w:b/>
        </w:rPr>
        <w:t>0</w:t>
      </w:r>
      <w:bookmarkStart w:id="0" w:name="_GoBack"/>
      <w:bookmarkEnd w:id="0"/>
      <w:r w:rsidR="00D40AA2">
        <w:t xml:space="preserve"> </w:t>
      </w:r>
      <w:r w:rsidRPr="0049496E">
        <w:t xml:space="preserve"> </w:t>
      </w:r>
      <w:r w:rsidR="00BE55AC">
        <w:t xml:space="preserve"> </w:t>
      </w:r>
      <w:r w:rsidRPr="0049496E">
        <w:t>dni</w:t>
      </w:r>
      <w:r>
        <w:t xml:space="preserve">  </w:t>
      </w:r>
      <w:r w:rsidRPr="0049496E">
        <w:t xml:space="preserve"> kalendar</w:t>
      </w:r>
      <w:r w:rsidR="003A5B88">
        <w:t>zowych od daty podpisania umowy.</w:t>
      </w:r>
    </w:p>
    <w:p w:rsidR="003F1F22" w:rsidRDefault="00657A79" w:rsidP="00253C89">
      <w:pPr>
        <w:ind w:firstLine="142"/>
        <w:jc w:val="both"/>
      </w:pPr>
      <w:r w:rsidRPr="0049496E">
        <w:t xml:space="preserve">  </w:t>
      </w:r>
    </w:p>
    <w:p w:rsidR="0081323B" w:rsidRDefault="0081323B" w:rsidP="00930C3F">
      <w:pPr>
        <w:ind w:left="284"/>
        <w:jc w:val="both"/>
      </w:pPr>
      <w:r w:rsidRPr="0070315B">
        <w:rPr>
          <w:u w:val="single"/>
        </w:rPr>
        <w:t>Odbiór prac nastąpi w terminie 7 dni roboczych</w:t>
      </w:r>
      <w:r>
        <w:t xml:space="preserve"> od dnia przekazania </w:t>
      </w:r>
      <w:r w:rsidR="009A31DB">
        <w:t xml:space="preserve">Zamawiającemu </w:t>
      </w:r>
      <w:r>
        <w:t>komple</w:t>
      </w:r>
      <w:r w:rsidR="00D40AA2">
        <w:t xml:space="preserve">tnej dokumentacji geodezyjnej. </w:t>
      </w:r>
      <w:r>
        <w:t>Protokół pozytywnego o</w:t>
      </w:r>
      <w:r w:rsidR="003F1F22">
        <w:t>d</w:t>
      </w:r>
      <w:r>
        <w:t>bioru</w:t>
      </w:r>
      <w:r w:rsidR="009A31DB">
        <w:t xml:space="preserve"> </w:t>
      </w:r>
      <w:r w:rsidR="00D40AA2">
        <w:t>całości prac</w:t>
      </w:r>
      <w:r w:rsidR="009A31DB">
        <w:t xml:space="preserve"> </w:t>
      </w:r>
      <w:r>
        <w:t>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3F1F22" w:rsidP="00253C89">
      <w:pPr>
        <w:ind w:left="426" w:hanging="426"/>
      </w:pPr>
      <w:r>
        <w:rPr>
          <w:b/>
          <w:sz w:val="32"/>
          <w:szCs w:val="32"/>
        </w:rPr>
        <w:br/>
      </w:r>
      <w:r w:rsidR="00253C89">
        <w:t xml:space="preserve">Rozliczenie </w:t>
      </w:r>
      <w:r w:rsidR="009A31DB">
        <w:t>zamówienia nastąpi po odbiorze</w:t>
      </w:r>
      <w:r w:rsidR="00253C89">
        <w:t xml:space="preserve"> dokumentacji</w:t>
      </w:r>
      <w:r w:rsidR="009A31DB">
        <w:t xml:space="preserve"> bez zastrzeżeń</w:t>
      </w:r>
      <w:r w:rsidR="00253C89">
        <w:t>.</w:t>
      </w:r>
      <w:r w:rsidR="009A31DB">
        <w:t xml:space="preserve"> </w:t>
      </w:r>
      <w:r>
        <w:br/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DF" w:rsidRDefault="000373DF" w:rsidP="009E1E08">
      <w:r>
        <w:separator/>
      </w:r>
    </w:p>
  </w:endnote>
  <w:endnote w:type="continuationSeparator" w:id="0">
    <w:p w:rsidR="000373DF" w:rsidRDefault="000373DF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DF" w:rsidRDefault="00B5066C" w:rsidP="009E1E08">
    <w:pPr>
      <w:pStyle w:val="Stopka"/>
      <w:jc w:val="center"/>
    </w:pPr>
    <w:r>
      <w:rPr>
        <w:noProof/>
      </w:rPr>
      <w:fldChar w:fldCharType="begin"/>
    </w:r>
    <w:r w:rsidR="00121755">
      <w:rPr>
        <w:noProof/>
      </w:rPr>
      <w:instrText xml:space="preserve"> PAGE   \* MERGEFORMAT </w:instrText>
    </w:r>
    <w:r>
      <w:rPr>
        <w:noProof/>
      </w:rPr>
      <w:fldChar w:fldCharType="separate"/>
    </w:r>
    <w:r w:rsidR="0070664A">
      <w:rPr>
        <w:noProof/>
      </w:rPr>
      <w:t>2</w:t>
    </w:r>
    <w:r>
      <w:rPr>
        <w:noProof/>
      </w:rPr>
      <w:fldChar w:fldCharType="end"/>
    </w:r>
  </w:p>
  <w:p w:rsidR="000373DF" w:rsidRDefault="000373DF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DF" w:rsidRDefault="000373DF" w:rsidP="009E1E08">
      <w:r>
        <w:separator/>
      </w:r>
    </w:p>
  </w:footnote>
  <w:footnote w:type="continuationSeparator" w:id="0">
    <w:p w:rsidR="000373DF" w:rsidRDefault="000373DF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D253D"/>
    <w:multiLevelType w:val="hybridMultilevel"/>
    <w:tmpl w:val="8B165132"/>
    <w:lvl w:ilvl="0" w:tplc="48F43DC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25599A"/>
    <w:multiLevelType w:val="hybridMultilevel"/>
    <w:tmpl w:val="1A8CE204"/>
    <w:lvl w:ilvl="0" w:tplc="87DC6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D23212"/>
    <w:multiLevelType w:val="hybridMultilevel"/>
    <w:tmpl w:val="58704DCA"/>
    <w:lvl w:ilvl="0" w:tplc="48F43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4649BC"/>
    <w:multiLevelType w:val="hybridMultilevel"/>
    <w:tmpl w:val="EE0CE1FE"/>
    <w:lvl w:ilvl="0" w:tplc="48F43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6"/>
  </w:num>
  <w:num w:numId="5">
    <w:abstractNumId w:val="13"/>
  </w:num>
  <w:num w:numId="6">
    <w:abstractNumId w:val="7"/>
  </w:num>
  <w:num w:numId="7">
    <w:abstractNumId w:val="9"/>
  </w:num>
  <w:num w:numId="8">
    <w:abstractNumId w:val="15"/>
  </w:num>
  <w:num w:numId="9">
    <w:abstractNumId w:val="17"/>
  </w:num>
  <w:num w:numId="10">
    <w:abstractNumId w:val="25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  <w:num w:numId="15">
    <w:abstractNumId w:val="20"/>
  </w:num>
  <w:num w:numId="16">
    <w:abstractNumId w:val="14"/>
  </w:num>
  <w:num w:numId="17">
    <w:abstractNumId w:val="22"/>
  </w:num>
  <w:num w:numId="18">
    <w:abstractNumId w:val="21"/>
  </w:num>
  <w:num w:numId="19">
    <w:abstractNumId w:val="2"/>
  </w:num>
  <w:num w:numId="20">
    <w:abstractNumId w:val="19"/>
  </w:num>
  <w:num w:numId="21">
    <w:abstractNumId w:val="24"/>
  </w:num>
  <w:num w:numId="22">
    <w:abstractNumId w:val="4"/>
  </w:num>
  <w:num w:numId="23">
    <w:abstractNumId w:val="5"/>
  </w:num>
  <w:num w:numId="24">
    <w:abstractNumId w:val="3"/>
  </w:num>
  <w:num w:numId="25">
    <w:abstractNumId w:val="1"/>
  </w:num>
  <w:num w:numId="26">
    <w:abstractNumId w:val="26"/>
  </w:num>
  <w:num w:numId="27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2227"/>
    <w:rsid w:val="00016CB9"/>
    <w:rsid w:val="00025C4B"/>
    <w:rsid w:val="000373DF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C42BC"/>
    <w:rsid w:val="000E5FE6"/>
    <w:rsid w:val="000F6AEE"/>
    <w:rsid w:val="001009CF"/>
    <w:rsid w:val="00103D41"/>
    <w:rsid w:val="00106DA9"/>
    <w:rsid w:val="001075DE"/>
    <w:rsid w:val="00110C2E"/>
    <w:rsid w:val="001126C2"/>
    <w:rsid w:val="00113104"/>
    <w:rsid w:val="00121755"/>
    <w:rsid w:val="00131292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E3F06"/>
    <w:rsid w:val="001E7986"/>
    <w:rsid w:val="001F6029"/>
    <w:rsid w:val="00205D3C"/>
    <w:rsid w:val="0021422D"/>
    <w:rsid w:val="002168A4"/>
    <w:rsid w:val="002207D8"/>
    <w:rsid w:val="0022457A"/>
    <w:rsid w:val="00232627"/>
    <w:rsid w:val="0023796B"/>
    <w:rsid w:val="002454B0"/>
    <w:rsid w:val="0025196B"/>
    <w:rsid w:val="00253C89"/>
    <w:rsid w:val="0026143A"/>
    <w:rsid w:val="00270704"/>
    <w:rsid w:val="00273FA7"/>
    <w:rsid w:val="00274901"/>
    <w:rsid w:val="00275A26"/>
    <w:rsid w:val="00281E57"/>
    <w:rsid w:val="00282194"/>
    <w:rsid w:val="0028338E"/>
    <w:rsid w:val="002866A2"/>
    <w:rsid w:val="002A63CD"/>
    <w:rsid w:val="002A76E2"/>
    <w:rsid w:val="002B2710"/>
    <w:rsid w:val="002B6DEB"/>
    <w:rsid w:val="002C3AE0"/>
    <w:rsid w:val="002E1C19"/>
    <w:rsid w:val="002E3354"/>
    <w:rsid w:val="002F7868"/>
    <w:rsid w:val="00305DA3"/>
    <w:rsid w:val="0032606C"/>
    <w:rsid w:val="003375C0"/>
    <w:rsid w:val="00340704"/>
    <w:rsid w:val="00352D56"/>
    <w:rsid w:val="003537E7"/>
    <w:rsid w:val="003559AD"/>
    <w:rsid w:val="00361151"/>
    <w:rsid w:val="00365FA3"/>
    <w:rsid w:val="003814AD"/>
    <w:rsid w:val="00382C97"/>
    <w:rsid w:val="00384D27"/>
    <w:rsid w:val="00385426"/>
    <w:rsid w:val="003868EE"/>
    <w:rsid w:val="003A1817"/>
    <w:rsid w:val="003A3AFE"/>
    <w:rsid w:val="003A4F31"/>
    <w:rsid w:val="003A5B88"/>
    <w:rsid w:val="003B2136"/>
    <w:rsid w:val="003B41B1"/>
    <w:rsid w:val="003C1704"/>
    <w:rsid w:val="003D5920"/>
    <w:rsid w:val="003E3AC4"/>
    <w:rsid w:val="003E430D"/>
    <w:rsid w:val="003F1F22"/>
    <w:rsid w:val="00400896"/>
    <w:rsid w:val="0040175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4F2D9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755B5"/>
    <w:rsid w:val="00683D94"/>
    <w:rsid w:val="00687CA3"/>
    <w:rsid w:val="00695D04"/>
    <w:rsid w:val="006B2470"/>
    <w:rsid w:val="006B43DE"/>
    <w:rsid w:val="006D56CC"/>
    <w:rsid w:val="006E0FA6"/>
    <w:rsid w:val="006E1443"/>
    <w:rsid w:val="007003E9"/>
    <w:rsid w:val="00702CA7"/>
    <w:rsid w:val="0070315B"/>
    <w:rsid w:val="0070664A"/>
    <w:rsid w:val="00720BD6"/>
    <w:rsid w:val="0072424D"/>
    <w:rsid w:val="00730FEF"/>
    <w:rsid w:val="00734875"/>
    <w:rsid w:val="0074004F"/>
    <w:rsid w:val="00745FA6"/>
    <w:rsid w:val="00746111"/>
    <w:rsid w:val="00763C63"/>
    <w:rsid w:val="00770B1E"/>
    <w:rsid w:val="00772B93"/>
    <w:rsid w:val="007A12BD"/>
    <w:rsid w:val="007A483D"/>
    <w:rsid w:val="007A5550"/>
    <w:rsid w:val="007B0E02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147F8"/>
    <w:rsid w:val="00930C3F"/>
    <w:rsid w:val="00931E48"/>
    <w:rsid w:val="009333F0"/>
    <w:rsid w:val="00934108"/>
    <w:rsid w:val="0094200B"/>
    <w:rsid w:val="00951182"/>
    <w:rsid w:val="00952695"/>
    <w:rsid w:val="00965EA9"/>
    <w:rsid w:val="00970F78"/>
    <w:rsid w:val="00972A85"/>
    <w:rsid w:val="00980A8E"/>
    <w:rsid w:val="0099465D"/>
    <w:rsid w:val="009963DC"/>
    <w:rsid w:val="0099698A"/>
    <w:rsid w:val="009A31DB"/>
    <w:rsid w:val="009A51B8"/>
    <w:rsid w:val="009A5B93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63B"/>
    <w:rsid w:val="00A65B6F"/>
    <w:rsid w:val="00A74488"/>
    <w:rsid w:val="00A75371"/>
    <w:rsid w:val="00A754C0"/>
    <w:rsid w:val="00A75B28"/>
    <w:rsid w:val="00A7798D"/>
    <w:rsid w:val="00A971BC"/>
    <w:rsid w:val="00AA0B72"/>
    <w:rsid w:val="00AC0334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5066C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C073C9"/>
    <w:rsid w:val="00C20573"/>
    <w:rsid w:val="00C21002"/>
    <w:rsid w:val="00C36178"/>
    <w:rsid w:val="00C4257D"/>
    <w:rsid w:val="00C50CBB"/>
    <w:rsid w:val="00C6269B"/>
    <w:rsid w:val="00C62BB2"/>
    <w:rsid w:val="00C65B83"/>
    <w:rsid w:val="00C72953"/>
    <w:rsid w:val="00C758C0"/>
    <w:rsid w:val="00C8428B"/>
    <w:rsid w:val="00C910BC"/>
    <w:rsid w:val="00C97F01"/>
    <w:rsid w:val="00CA128E"/>
    <w:rsid w:val="00CA1927"/>
    <w:rsid w:val="00CC574C"/>
    <w:rsid w:val="00CC66B7"/>
    <w:rsid w:val="00CD2844"/>
    <w:rsid w:val="00CE1875"/>
    <w:rsid w:val="00CE235B"/>
    <w:rsid w:val="00CE2E54"/>
    <w:rsid w:val="00CF1B21"/>
    <w:rsid w:val="00D0087C"/>
    <w:rsid w:val="00D0262E"/>
    <w:rsid w:val="00D04710"/>
    <w:rsid w:val="00D1210E"/>
    <w:rsid w:val="00D12802"/>
    <w:rsid w:val="00D30EE4"/>
    <w:rsid w:val="00D34085"/>
    <w:rsid w:val="00D40AA2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B1E30"/>
    <w:rsid w:val="00DC7346"/>
    <w:rsid w:val="00DD2930"/>
    <w:rsid w:val="00DE34C6"/>
    <w:rsid w:val="00DE43AE"/>
    <w:rsid w:val="00DE54C5"/>
    <w:rsid w:val="00DE7959"/>
    <w:rsid w:val="00E03B7D"/>
    <w:rsid w:val="00E11853"/>
    <w:rsid w:val="00E21ACA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468"/>
    <w:rsid w:val="00E9203F"/>
    <w:rsid w:val="00E9561A"/>
    <w:rsid w:val="00EC17DA"/>
    <w:rsid w:val="00EC1819"/>
    <w:rsid w:val="00EC29FA"/>
    <w:rsid w:val="00ED1F9E"/>
    <w:rsid w:val="00EE3701"/>
    <w:rsid w:val="00EE3BF0"/>
    <w:rsid w:val="00EE4079"/>
    <w:rsid w:val="00F01EC4"/>
    <w:rsid w:val="00F03F70"/>
    <w:rsid w:val="00F05BDE"/>
    <w:rsid w:val="00F265FD"/>
    <w:rsid w:val="00F351B9"/>
    <w:rsid w:val="00F501C0"/>
    <w:rsid w:val="00F55C50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0AA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4532-D645-4071-81D0-6B58A149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883</Words>
  <Characters>6082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6952</CharactersWithSpaces>
  <SharedDoc>false</SharedDoc>
  <HLinks>
    <vt:vector size="12" baseType="variant">
      <vt:variant>
        <vt:i4>7209042</vt:i4>
      </vt:variant>
      <vt:variant>
        <vt:i4>3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mailto:bgm@um.szczecin.pl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amarcisz</cp:lastModifiedBy>
  <cp:revision>12</cp:revision>
  <cp:lastPrinted>2021-07-21T10:34:00Z</cp:lastPrinted>
  <dcterms:created xsi:type="dcterms:W3CDTF">2021-07-06T07:26:00Z</dcterms:created>
  <dcterms:modified xsi:type="dcterms:W3CDTF">2021-07-21T10:34:00Z</dcterms:modified>
</cp:coreProperties>
</file>