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0B" w:rsidRPr="00F03559" w:rsidRDefault="00F03559" w:rsidP="00F03559">
      <w:pPr>
        <w:jc w:val="both"/>
        <w:rPr>
          <w:sz w:val="28"/>
          <w:szCs w:val="28"/>
        </w:rPr>
      </w:pPr>
      <w:r w:rsidRPr="00F03559">
        <w:rPr>
          <w:sz w:val="28"/>
          <w:szCs w:val="28"/>
        </w:rPr>
        <w:t>Komunikat dla oferentów konkursu BOP/SP/2012/056</w:t>
      </w:r>
    </w:p>
    <w:p w:rsidR="00F03559" w:rsidRPr="00F03559" w:rsidRDefault="00F03559" w:rsidP="00F03559">
      <w:pPr>
        <w:jc w:val="both"/>
        <w:rPr>
          <w:sz w:val="28"/>
          <w:szCs w:val="28"/>
        </w:rPr>
      </w:pPr>
    </w:p>
    <w:p w:rsidR="00F03559" w:rsidRPr="00F03559" w:rsidRDefault="00F03559" w:rsidP="00F03559">
      <w:pPr>
        <w:jc w:val="both"/>
        <w:rPr>
          <w:sz w:val="28"/>
          <w:szCs w:val="28"/>
        </w:rPr>
      </w:pPr>
      <w:r w:rsidRPr="00F03559">
        <w:rPr>
          <w:sz w:val="28"/>
          <w:szCs w:val="28"/>
        </w:rPr>
        <w:t>Szanowni Państwo,</w:t>
      </w:r>
    </w:p>
    <w:p w:rsidR="00F03559" w:rsidRPr="00F03559" w:rsidRDefault="00F03559" w:rsidP="00F03559">
      <w:pPr>
        <w:jc w:val="both"/>
        <w:rPr>
          <w:sz w:val="28"/>
          <w:szCs w:val="28"/>
        </w:rPr>
      </w:pPr>
      <w:r w:rsidRPr="00F03559">
        <w:rPr>
          <w:sz w:val="28"/>
          <w:szCs w:val="28"/>
        </w:rPr>
        <w:t xml:space="preserve">W nawiązaniu do pytań zadanych na szkoleniu w dniu 22 maja Urząd Miasta Szczecin informuje, że zadanie publiczne związane jest przede wszystkim z przepisami Ustawy o działalności </w:t>
      </w:r>
      <w:r>
        <w:rPr>
          <w:sz w:val="28"/>
          <w:szCs w:val="28"/>
        </w:rPr>
        <w:t xml:space="preserve">pożytku publicznego i o wolontariacie. W związku z powyższym </w:t>
      </w:r>
      <w:r>
        <w:rPr>
          <w:sz w:val="28"/>
          <w:szCs w:val="28"/>
          <w:u w:val="single"/>
        </w:rPr>
        <w:t xml:space="preserve">nie działają </w:t>
      </w:r>
      <w:r>
        <w:rPr>
          <w:sz w:val="28"/>
          <w:szCs w:val="28"/>
        </w:rPr>
        <w:t>w tym przypadku przepisy dot. pozyskiwania środków i ich rozliczania z PFRON.</w:t>
      </w:r>
    </w:p>
    <w:sectPr w:rsidR="00F03559" w:rsidRPr="00F03559" w:rsidSect="004C1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F03559"/>
    <w:rsid w:val="004C130B"/>
    <w:rsid w:val="00F0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Informatyki</dc:creator>
  <cp:keywords/>
  <dc:description/>
  <cp:lastModifiedBy>Wydział Informatyki</cp:lastModifiedBy>
  <cp:revision>1</cp:revision>
  <dcterms:created xsi:type="dcterms:W3CDTF">2012-05-24T12:29:00Z</dcterms:created>
  <dcterms:modified xsi:type="dcterms:W3CDTF">2012-05-24T12:33:00Z</dcterms:modified>
</cp:coreProperties>
</file>