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F15" w:rsidRPr="00D9605B" w:rsidRDefault="00EC0F15" w:rsidP="00D71403">
      <w:pPr>
        <w:spacing w:after="120" w:line="280" w:lineRule="exact"/>
        <w:jc w:val="both"/>
        <w:rPr>
          <w:rFonts w:ascii="Arial" w:hAnsi="Arial" w:cs="Arial"/>
          <w:b/>
          <w:sz w:val="20"/>
          <w:szCs w:val="20"/>
        </w:rPr>
      </w:pPr>
      <w:r w:rsidRPr="00D9605B">
        <w:rPr>
          <w:rFonts w:ascii="Arial" w:hAnsi="Arial" w:cs="Arial"/>
          <w:b/>
          <w:sz w:val="20"/>
          <w:szCs w:val="20"/>
        </w:rPr>
        <w:t>PREZYDENT MIASTA SZCZECIN</w:t>
      </w:r>
    </w:p>
    <w:p w:rsidR="00EC0F15" w:rsidRPr="00D9605B" w:rsidRDefault="00853924" w:rsidP="00D71403">
      <w:pPr>
        <w:spacing w:after="120" w:line="280" w:lineRule="exact"/>
        <w:jc w:val="both"/>
        <w:rPr>
          <w:rFonts w:ascii="Arial" w:hAnsi="Arial" w:cs="Arial"/>
          <w:sz w:val="20"/>
          <w:szCs w:val="20"/>
        </w:rPr>
      </w:pPr>
      <w:r w:rsidRPr="00D9605B">
        <w:rPr>
          <w:rFonts w:ascii="Arial" w:hAnsi="Arial" w:cs="Arial"/>
          <w:sz w:val="20"/>
          <w:szCs w:val="20"/>
        </w:rPr>
        <w:t>WOŚr-VII.6220.1.60</w:t>
      </w:r>
      <w:r w:rsidR="00EC0F15" w:rsidRPr="00D9605B">
        <w:rPr>
          <w:rFonts w:ascii="Arial" w:hAnsi="Arial" w:cs="Arial"/>
          <w:sz w:val="20"/>
          <w:szCs w:val="20"/>
        </w:rPr>
        <w:t>.202</w:t>
      </w:r>
      <w:r w:rsidR="007D4515" w:rsidRPr="00D9605B">
        <w:rPr>
          <w:rFonts w:ascii="Arial" w:hAnsi="Arial" w:cs="Arial"/>
          <w:sz w:val="20"/>
          <w:szCs w:val="20"/>
        </w:rPr>
        <w:t>4</w:t>
      </w:r>
      <w:r w:rsidR="00EC0F15" w:rsidRPr="00D9605B">
        <w:rPr>
          <w:rFonts w:ascii="Arial" w:hAnsi="Arial" w:cs="Arial"/>
          <w:sz w:val="20"/>
          <w:szCs w:val="20"/>
        </w:rPr>
        <w:t>.MM</w:t>
      </w:r>
      <w:r w:rsidR="00EC0F15" w:rsidRPr="00D9605B">
        <w:rPr>
          <w:rFonts w:ascii="Arial" w:hAnsi="Arial" w:cs="Arial"/>
          <w:sz w:val="20"/>
          <w:szCs w:val="20"/>
        </w:rPr>
        <w:tab/>
      </w:r>
      <w:r w:rsidR="00EC0F15" w:rsidRPr="00D9605B">
        <w:rPr>
          <w:rFonts w:ascii="Arial" w:hAnsi="Arial" w:cs="Arial"/>
          <w:sz w:val="20"/>
          <w:szCs w:val="20"/>
        </w:rPr>
        <w:tab/>
        <w:t xml:space="preserve">                                                     </w:t>
      </w:r>
      <w:r w:rsidR="00B6713E" w:rsidRPr="00D9605B">
        <w:rPr>
          <w:rFonts w:ascii="Arial" w:hAnsi="Arial" w:cs="Arial"/>
          <w:sz w:val="20"/>
          <w:szCs w:val="20"/>
        </w:rPr>
        <w:t xml:space="preserve">           Szczecin, </w:t>
      </w:r>
      <w:r w:rsidRPr="00D9605B">
        <w:rPr>
          <w:rFonts w:ascii="Arial" w:hAnsi="Arial" w:cs="Arial"/>
          <w:sz w:val="20"/>
          <w:szCs w:val="20"/>
        </w:rPr>
        <w:t>2024-12</w:t>
      </w:r>
      <w:r w:rsidR="00EC0F15" w:rsidRPr="00D9605B">
        <w:rPr>
          <w:rFonts w:ascii="Arial" w:hAnsi="Arial" w:cs="Arial"/>
          <w:sz w:val="20"/>
          <w:szCs w:val="20"/>
        </w:rPr>
        <w:t>-</w:t>
      </w:r>
      <w:r w:rsidR="008515DB">
        <w:rPr>
          <w:rFonts w:ascii="Arial" w:hAnsi="Arial" w:cs="Arial"/>
          <w:sz w:val="20"/>
          <w:szCs w:val="20"/>
        </w:rPr>
        <w:t>18</w:t>
      </w:r>
    </w:p>
    <w:p w:rsidR="00EC0F15" w:rsidRPr="00D9605B" w:rsidRDefault="00EC0F15" w:rsidP="00D71403">
      <w:pPr>
        <w:spacing w:after="0" w:line="280" w:lineRule="exact"/>
        <w:jc w:val="center"/>
        <w:rPr>
          <w:rFonts w:ascii="Arial" w:hAnsi="Arial" w:cs="Arial"/>
          <w:b/>
          <w:bCs/>
          <w:sz w:val="20"/>
          <w:szCs w:val="20"/>
        </w:rPr>
      </w:pPr>
      <w:r w:rsidRPr="00D9605B">
        <w:rPr>
          <w:rFonts w:ascii="Arial" w:hAnsi="Arial" w:cs="Arial"/>
          <w:b/>
          <w:bCs/>
          <w:sz w:val="20"/>
          <w:szCs w:val="20"/>
        </w:rPr>
        <w:t>D E C Y Z J A</w:t>
      </w:r>
    </w:p>
    <w:p w:rsidR="00EC0F15" w:rsidRPr="00D9605B" w:rsidRDefault="00EC0F15" w:rsidP="00D71403">
      <w:pPr>
        <w:spacing w:after="120" w:line="280" w:lineRule="exact"/>
        <w:jc w:val="center"/>
        <w:rPr>
          <w:rFonts w:ascii="Arial" w:hAnsi="Arial" w:cs="Arial"/>
          <w:b/>
          <w:bCs/>
          <w:sz w:val="20"/>
          <w:szCs w:val="20"/>
        </w:rPr>
      </w:pPr>
      <w:r w:rsidRPr="00D9605B">
        <w:rPr>
          <w:rFonts w:ascii="Arial" w:hAnsi="Arial" w:cs="Arial"/>
          <w:b/>
          <w:bCs/>
          <w:sz w:val="20"/>
          <w:szCs w:val="20"/>
        </w:rPr>
        <w:t>o środowiskowych uwarunkowaniach</w:t>
      </w:r>
    </w:p>
    <w:p w:rsidR="00EC0F15" w:rsidRPr="00D9605B" w:rsidRDefault="00EC0F15" w:rsidP="00D71403">
      <w:pPr>
        <w:spacing w:after="120" w:line="280" w:lineRule="exact"/>
        <w:jc w:val="both"/>
        <w:rPr>
          <w:rFonts w:ascii="Arial" w:hAnsi="Arial" w:cs="Arial"/>
          <w:sz w:val="20"/>
          <w:szCs w:val="20"/>
        </w:rPr>
      </w:pPr>
      <w:r w:rsidRPr="00D9605B">
        <w:rPr>
          <w:rFonts w:ascii="Arial" w:hAnsi="Arial" w:cs="Arial"/>
          <w:sz w:val="20"/>
          <w:szCs w:val="20"/>
        </w:rPr>
        <w:t xml:space="preserve">Na podstawie art. 71 ust. 2, art. 75 ust. 1 pkt 4 oraz art. 84, art. 85 ust. 1 i ust. 2 pkt 2 ustawy z dnia </w:t>
      </w:r>
      <w:r w:rsidRPr="00D9605B">
        <w:rPr>
          <w:rFonts w:ascii="Arial" w:hAnsi="Arial" w:cs="Arial"/>
          <w:sz w:val="20"/>
          <w:szCs w:val="20"/>
        </w:rPr>
        <w:br/>
        <w:t>3 października 2008 r. o udostępnianiu informacji o środowisku i jego ochronie, udziale społeczeństwa w ochronie środowiska oraz o ocenach oddziaływania na środowisko (Dz. U. z 202</w:t>
      </w:r>
      <w:r w:rsidR="00853924" w:rsidRPr="00D9605B">
        <w:rPr>
          <w:rFonts w:ascii="Arial" w:hAnsi="Arial" w:cs="Arial"/>
          <w:sz w:val="20"/>
          <w:szCs w:val="20"/>
        </w:rPr>
        <w:t>4</w:t>
      </w:r>
      <w:r w:rsidRPr="00D9605B">
        <w:rPr>
          <w:rFonts w:ascii="Arial" w:hAnsi="Arial" w:cs="Arial"/>
          <w:sz w:val="20"/>
          <w:szCs w:val="20"/>
        </w:rPr>
        <w:t xml:space="preserve"> r., poz. </w:t>
      </w:r>
      <w:r w:rsidR="00853924" w:rsidRPr="00D9605B">
        <w:rPr>
          <w:rFonts w:ascii="Arial" w:hAnsi="Arial" w:cs="Arial"/>
          <w:sz w:val="20"/>
          <w:szCs w:val="20"/>
        </w:rPr>
        <w:t>1112</w:t>
      </w:r>
      <w:r w:rsidRPr="00D9605B">
        <w:rPr>
          <w:rFonts w:ascii="Arial" w:hAnsi="Arial" w:cs="Arial"/>
          <w:sz w:val="20"/>
          <w:szCs w:val="20"/>
        </w:rPr>
        <w:t xml:space="preserve">) zwaną dalej ustawą ooś, w związku z art. 104 </w:t>
      </w:r>
      <w:r w:rsidRPr="00D9605B">
        <w:rPr>
          <w:rFonts w:ascii="Arial" w:hAnsi="Arial" w:cs="Arial"/>
          <w:bCs/>
          <w:sz w:val="20"/>
          <w:szCs w:val="20"/>
        </w:rPr>
        <w:t xml:space="preserve">ustawy z dnia 14 czerwca 1960 r. Kodeks </w:t>
      </w:r>
      <w:r w:rsidR="00C148FE" w:rsidRPr="00D9605B">
        <w:rPr>
          <w:rFonts w:ascii="Arial" w:hAnsi="Arial" w:cs="Arial"/>
          <w:bCs/>
          <w:sz w:val="20"/>
          <w:szCs w:val="20"/>
        </w:rPr>
        <w:t xml:space="preserve">postępowania administracyjnego </w:t>
      </w:r>
      <w:r w:rsidRPr="00D9605B">
        <w:rPr>
          <w:rFonts w:ascii="Arial" w:hAnsi="Arial" w:cs="Arial"/>
          <w:sz w:val="20"/>
          <w:szCs w:val="20"/>
        </w:rPr>
        <w:t>(Dz. U. z 202</w:t>
      </w:r>
      <w:r w:rsidR="00E03D73" w:rsidRPr="00D9605B">
        <w:rPr>
          <w:rFonts w:ascii="Arial" w:hAnsi="Arial" w:cs="Arial"/>
          <w:sz w:val="20"/>
          <w:szCs w:val="20"/>
        </w:rPr>
        <w:t>4 r., poz. 572</w:t>
      </w:r>
      <w:r w:rsidRPr="00D9605B">
        <w:rPr>
          <w:rFonts w:ascii="Arial" w:hAnsi="Arial" w:cs="Arial"/>
          <w:sz w:val="20"/>
          <w:szCs w:val="20"/>
        </w:rPr>
        <w:t xml:space="preserve">), zwany dalej kpa, po rozpatrzeniu wniosku </w:t>
      </w:r>
      <w:r w:rsidR="00215DFF">
        <w:rPr>
          <w:rFonts w:ascii="Arial" w:hAnsi="Arial" w:cs="Arial"/>
          <w:sz w:val="20"/>
          <w:szCs w:val="20"/>
        </w:rPr>
        <w:br/>
      </w:r>
      <w:r w:rsidR="00853924" w:rsidRPr="00D9605B">
        <w:rPr>
          <w:rFonts w:ascii="Arial" w:hAnsi="Arial" w:cs="Arial"/>
          <w:sz w:val="20"/>
          <w:szCs w:val="20"/>
        </w:rPr>
        <w:t>CC PL INVEST Sp. z o.</w:t>
      </w:r>
      <w:r w:rsidR="00C0203E">
        <w:rPr>
          <w:rFonts w:ascii="Arial" w:hAnsi="Arial" w:cs="Arial"/>
          <w:sz w:val="20"/>
          <w:szCs w:val="20"/>
        </w:rPr>
        <w:t>o., złożonego za pośrednictwem p</w:t>
      </w:r>
      <w:r w:rsidR="00853924" w:rsidRPr="00D9605B">
        <w:rPr>
          <w:rFonts w:ascii="Arial" w:hAnsi="Arial" w:cs="Arial"/>
          <w:sz w:val="20"/>
          <w:szCs w:val="20"/>
        </w:rPr>
        <w:t>ełnomocnika</w:t>
      </w:r>
      <w:r w:rsidRPr="00D9605B">
        <w:rPr>
          <w:rFonts w:ascii="Arial" w:hAnsi="Arial" w:cs="Arial"/>
          <w:sz w:val="20"/>
          <w:szCs w:val="20"/>
        </w:rPr>
        <w:t>, w sprawie wydania decyzji o środowiskowych uwarunkowaniach dla przedsięwzięcia pn.: „</w:t>
      </w:r>
      <w:r w:rsidR="00853924" w:rsidRPr="00D9605B">
        <w:rPr>
          <w:rFonts w:ascii="Arial" w:eastAsia="Calibri" w:hAnsi="Arial" w:cs="Arial"/>
          <w:sz w:val="20"/>
          <w:szCs w:val="20"/>
        </w:rPr>
        <w:t xml:space="preserve">Magazyn przeładunkowy </w:t>
      </w:r>
      <w:r w:rsidR="00472F51">
        <w:rPr>
          <w:rFonts w:ascii="Arial" w:eastAsia="Calibri" w:hAnsi="Arial" w:cs="Arial"/>
          <w:sz w:val="20"/>
          <w:szCs w:val="20"/>
        </w:rPr>
        <w:br/>
      </w:r>
      <w:r w:rsidR="00853924" w:rsidRPr="00D9605B">
        <w:rPr>
          <w:rFonts w:ascii="Arial" w:eastAsia="Calibri" w:hAnsi="Arial" w:cs="Arial"/>
          <w:sz w:val="20"/>
          <w:szCs w:val="20"/>
        </w:rPr>
        <w:t>z towarzyszącymi obiektami i infrastrukturą</w:t>
      </w:r>
      <w:r w:rsidR="00AB343C" w:rsidRPr="00D9605B">
        <w:rPr>
          <w:rFonts w:ascii="Arial" w:eastAsia="Calibri" w:hAnsi="Arial" w:cs="Arial"/>
          <w:sz w:val="20"/>
          <w:szCs w:val="20"/>
        </w:rPr>
        <w:t>”</w:t>
      </w:r>
      <w:r w:rsidRPr="00D9605B">
        <w:rPr>
          <w:rFonts w:ascii="Arial" w:hAnsi="Arial" w:cs="Arial"/>
          <w:sz w:val="20"/>
          <w:szCs w:val="20"/>
        </w:rPr>
        <w:t>,</w:t>
      </w:r>
    </w:p>
    <w:p w:rsidR="00EC0F15" w:rsidRPr="00D9605B" w:rsidRDefault="00EC0F15" w:rsidP="00D71403">
      <w:pPr>
        <w:spacing w:after="120" w:line="280" w:lineRule="exact"/>
        <w:jc w:val="center"/>
        <w:rPr>
          <w:rFonts w:ascii="Arial" w:hAnsi="Arial" w:cs="Arial"/>
          <w:b/>
          <w:sz w:val="20"/>
          <w:szCs w:val="20"/>
        </w:rPr>
      </w:pPr>
      <w:r w:rsidRPr="00D9605B">
        <w:rPr>
          <w:rFonts w:ascii="Arial" w:hAnsi="Arial" w:cs="Arial"/>
          <w:b/>
          <w:sz w:val="20"/>
          <w:szCs w:val="20"/>
        </w:rPr>
        <w:t>stwierdzam</w:t>
      </w:r>
    </w:p>
    <w:p w:rsidR="00AF54AD" w:rsidRDefault="00EC0F15" w:rsidP="00D71403">
      <w:pPr>
        <w:spacing w:after="120" w:line="280" w:lineRule="exact"/>
        <w:jc w:val="both"/>
        <w:rPr>
          <w:rFonts w:ascii="Arial" w:eastAsia="Calibri" w:hAnsi="Arial" w:cs="Arial"/>
          <w:sz w:val="20"/>
          <w:szCs w:val="20"/>
        </w:rPr>
      </w:pPr>
      <w:r w:rsidRPr="00D9605B">
        <w:rPr>
          <w:rFonts w:ascii="Arial" w:hAnsi="Arial" w:cs="Arial"/>
          <w:sz w:val="20"/>
          <w:szCs w:val="20"/>
        </w:rPr>
        <w:t xml:space="preserve">brak potrzeby przeprowadzenia oceny oddziaływania na środowisko, w związku z realizacją przez </w:t>
      </w:r>
      <w:r w:rsidR="00AE039D">
        <w:rPr>
          <w:rFonts w:ascii="Arial" w:hAnsi="Arial" w:cs="Arial"/>
          <w:sz w:val="20"/>
          <w:szCs w:val="20"/>
        </w:rPr>
        <w:br/>
      </w:r>
      <w:r w:rsidR="00D9605B">
        <w:rPr>
          <w:rFonts w:ascii="Arial" w:hAnsi="Arial" w:cs="Arial"/>
          <w:sz w:val="20"/>
          <w:szCs w:val="20"/>
        </w:rPr>
        <w:t>CC PL INVEST</w:t>
      </w:r>
      <w:r w:rsidR="009205FA" w:rsidRPr="00D9605B">
        <w:rPr>
          <w:rFonts w:ascii="Arial" w:hAnsi="Arial" w:cs="Arial"/>
          <w:sz w:val="20"/>
          <w:szCs w:val="20"/>
        </w:rPr>
        <w:t xml:space="preserve"> Sp. z o.o.</w:t>
      </w:r>
      <w:r w:rsidRPr="00D9605B">
        <w:rPr>
          <w:rFonts w:ascii="Arial" w:hAnsi="Arial" w:cs="Arial"/>
          <w:sz w:val="20"/>
          <w:szCs w:val="20"/>
        </w:rPr>
        <w:t xml:space="preserve"> przedsięwzięcia pn.: </w:t>
      </w:r>
      <w:r w:rsidR="00B776F9" w:rsidRPr="00D9605B">
        <w:rPr>
          <w:rFonts w:ascii="Arial" w:hAnsi="Arial" w:cs="Arial"/>
          <w:sz w:val="20"/>
          <w:szCs w:val="20"/>
        </w:rPr>
        <w:t>„</w:t>
      </w:r>
      <w:r w:rsidR="00B776F9" w:rsidRPr="00D9605B">
        <w:rPr>
          <w:rFonts w:ascii="Arial" w:eastAsia="Calibri" w:hAnsi="Arial" w:cs="Arial"/>
          <w:sz w:val="20"/>
          <w:szCs w:val="20"/>
        </w:rPr>
        <w:t>Magazyn przeładunkowy z towarzyszącymi obiektami i infrastrukturą”</w:t>
      </w:r>
      <w:r w:rsidR="00B776F9">
        <w:rPr>
          <w:rFonts w:ascii="Arial" w:eastAsia="Calibri" w:hAnsi="Arial" w:cs="Arial"/>
          <w:sz w:val="20"/>
          <w:szCs w:val="20"/>
        </w:rPr>
        <w:t xml:space="preserve"> planowanego na terenie działki ewidencyjnej nr 6/62 w obrębie 4404</w:t>
      </w:r>
      <w:r w:rsidR="00003813">
        <w:rPr>
          <w:rFonts w:ascii="Arial" w:eastAsia="Calibri" w:hAnsi="Arial" w:cs="Arial"/>
          <w:sz w:val="20"/>
          <w:szCs w:val="20"/>
        </w:rPr>
        <w:t xml:space="preserve">, przy </w:t>
      </w:r>
      <w:r w:rsidR="000B6975">
        <w:rPr>
          <w:rFonts w:ascii="Arial" w:eastAsia="Calibri" w:hAnsi="Arial" w:cs="Arial"/>
          <w:sz w:val="20"/>
          <w:szCs w:val="20"/>
        </w:rPr>
        <w:br/>
      </w:r>
      <w:r w:rsidR="00003813">
        <w:rPr>
          <w:rFonts w:ascii="Arial" w:eastAsia="Calibri" w:hAnsi="Arial" w:cs="Arial"/>
          <w:sz w:val="20"/>
          <w:szCs w:val="20"/>
        </w:rPr>
        <w:t>ul. Hangarowej</w:t>
      </w:r>
      <w:r w:rsidR="00B776F9">
        <w:rPr>
          <w:rFonts w:ascii="Arial" w:eastAsia="Calibri" w:hAnsi="Arial" w:cs="Arial"/>
          <w:sz w:val="20"/>
          <w:szCs w:val="20"/>
        </w:rPr>
        <w:t xml:space="preserve"> w Szczecinie.</w:t>
      </w:r>
      <w:r w:rsidR="00623FCF">
        <w:rPr>
          <w:rFonts w:ascii="Arial" w:eastAsia="Calibri" w:hAnsi="Arial" w:cs="Arial"/>
          <w:sz w:val="20"/>
          <w:szCs w:val="20"/>
        </w:rPr>
        <w:t xml:space="preserve"> Jednocześnie określam warunki realizacji i eksploatacji przedsięwzięcia:</w:t>
      </w:r>
    </w:p>
    <w:p w:rsidR="00FA0B2E" w:rsidRDefault="00FA0B2E" w:rsidP="006E19A7">
      <w:pPr>
        <w:pStyle w:val="Akapitzlist"/>
        <w:numPr>
          <w:ilvl w:val="0"/>
          <w:numId w:val="13"/>
        </w:numPr>
        <w:spacing w:after="120" w:line="280" w:lineRule="exact"/>
        <w:jc w:val="both"/>
        <w:rPr>
          <w:rFonts w:ascii="Arial" w:hAnsi="Arial" w:cs="Arial"/>
          <w:sz w:val="20"/>
          <w:szCs w:val="20"/>
        </w:rPr>
      </w:pPr>
      <w:r w:rsidRPr="00FA0B2E">
        <w:rPr>
          <w:rFonts w:ascii="Arial" w:hAnsi="Arial" w:cs="Arial"/>
          <w:sz w:val="20"/>
          <w:szCs w:val="20"/>
        </w:rPr>
        <w:t xml:space="preserve">Prace budowlane i montażowe należy prowadzić wyłącznie w porze dnia tj. w godzinach 6:00-22:00. </w:t>
      </w:r>
    </w:p>
    <w:p w:rsidR="00FA0B2E" w:rsidRDefault="00FA0B2E" w:rsidP="006E19A7">
      <w:pPr>
        <w:pStyle w:val="Akapitzlist"/>
        <w:numPr>
          <w:ilvl w:val="0"/>
          <w:numId w:val="13"/>
        </w:numPr>
        <w:spacing w:after="120" w:line="280" w:lineRule="exact"/>
        <w:jc w:val="both"/>
        <w:rPr>
          <w:rFonts w:ascii="Arial" w:hAnsi="Arial" w:cs="Arial"/>
          <w:sz w:val="20"/>
          <w:szCs w:val="20"/>
        </w:rPr>
      </w:pPr>
      <w:r w:rsidRPr="00FA0B2E">
        <w:rPr>
          <w:rFonts w:ascii="Arial" w:hAnsi="Arial" w:cs="Arial"/>
          <w:sz w:val="20"/>
          <w:szCs w:val="20"/>
        </w:rPr>
        <w:t xml:space="preserve">Wycinkę drzew należy zrealizować poza okresem lęgowym ptaków. Dopuszcza się wycinkę </w:t>
      </w:r>
      <w:r w:rsidR="001B5AE1">
        <w:rPr>
          <w:rFonts w:ascii="Arial" w:hAnsi="Arial" w:cs="Arial"/>
          <w:sz w:val="20"/>
          <w:szCs w:val="20"/>
        </w:rPr>
        <w:br/>
      </w:r>
      <w:r w:rsidRPr="00FA0B2E">
        <w:rPr>
          <w:rFonts w:ascii="Arial" w:hAnsi="Arial" w:cs="Arial"/>
          <w:sz w:val="20"/>
          <w:szCs w:val="20"/>
        </w:rPr>
        <w:t xml:space="preserve">w czasie trwania sezonu lęgowego, wyłącznie pod warunkiem uprzedniej kontroli przez przyrodnika zadrzewień i zakrzewień pod kątem gniazdowania chronionych gatunków (maksymalnie na 3 dni przed planowanymi pracami wycinkowymi). W przypadku stwierdzenia obecności gatunków chronionych należy wstrzymać wycinkę oraz postępować zgodnie </w:t>
      </w:r>
      <w:r w:rsidR="001B5AE1">
        <w:rPr>
          <w:rFonts w:ascii="Arial" w:hAnsi="Arial" w:cs="Arial"/>
          <w:sz w:val="20"/>
          <w:szCs w:val="20"/>
        </w:rPr>
        <w:br/>
      </w:r>
      <w:r w:rsidRPr="00FA0B2E">
        <w:rPr>
          <w:rFonts w:ascii="Arial" w:hAnsi="Arial" w:cs="Arial"/>
          <w:sz w:val="20"/>
          <w:szCs w:val="20"/>
        </w:rPr>
        <w:t xml:space="preserve">z zapisami ustawy o ochronie przyrody w tym zakresie. </w:t>
      </w:r>
    </w:p>
    <w:p w:rsidR="00FA0B2E" w:rsidRDefault="00FA0B2E" w:rsidP="006E19A7">
      <w:pPr>
        <w:pStyle w:val="Akapitzlist"/>
        <w:numPr>
          <w:ilvl w:val="0"/>
          <w:numId w:val="13"/>
        </w:numPr>
        <w:spacing w:after="120" w:line="280" w:lineRule="exact"/>
        <w:jc w:val="both"/>
        <w:rPr>
          <w:rFonts w:ascii="Arial" w:hAnsi="Arial" w:cs="Arial"/>
          <w:sz w:val="20"/>
          <w:szCs w:val="20"/>
        </w:rPr>
      </w:pPr>
      <w:r w:rsidRPr="00FA0B2E">
        <w:rPr>
          <w:rFonts w:ascii="Arial" w:hAnsi="Arial" w:cs="Arial"/>
          <w:sz w:val="20"/>
          <w:szCs w:val="20"/>
        </w:rPr>
        <w:t>Ograniczyć wycinkę drzew charakteryzujących się dobrym stanem fitosanitarnym i obwodem powyżej 50 cm</w:t>
      </w:r>
      <w:r w:rsidR="00D83908">
        <w:rPr>
          <w:rFonts w:ascii="Arial" w:hAnsi="Arial" w:cs="Arial"/>
          <w:sz w:val="20"/>
          <w:szCs w:val="20"/>
        </w:rPr>
        <w:t xml:space="preserve"> na wysokości 130 cm</w:t>
      </w:r>
      <w:r w:rsidRPr="00FA0B2E">
        <w:rPr>
          <w:rFonts w:ascii="Arial" w:hAnsi="Arial" w:cs="Arial"/>
          <w:sz w:val="20"/>
          <w:szCs w:val="20"/>
        </w:rPr>
        <w:t>, znajdujących się na działce inwestycyjnej jedynie do drzew kolidujących z inwestycją.</w:t>
      </w:r>
      <w:r w:rsidR="003C2635">
        <w:rPr>
          <w:rFonts w:ascii="Arial" w:hAnsi="Arial" w:cs="Arial"/>
          <w:sz w:val="20"/>
          <w:szCs w:val="20"/>
        </w:rPr>
        <w:t xml:space="preserve"> </w:t>
      </w:r>
    </w:p>
    <w:p w:rsidR="00FA0B2E" w:rsidRDefault="00FA0B2E" w:rsidP="006E19A7">
      <w:pPr>
        <w:pStyle w:val="Akapitzlist"/>
        <w:numPr>
          <w:ilvl w:val="0"/>
          <w:numId w:val="13"/>
        </w:numPr>
        <w:spacing w:after="120" w:line="280" w:lineRule="exact"/>
        <w:jc w:val="both"/>
        <w:rPr>
          <w:rFonts w:ascii="Arial" w:hAnsi="Arial" w:cs="Arial"/>
          <w:sz w:val="20"/>
          <w:szCs w:val="20"/>
        </w:rPr>
      </w:pPr>
      <w:r w:rsidRPr="00FA0B2E">
        <w:rPr>
          <w:rFonts w:ascii="Arial" w:hAnsi="Arial" w:cs="Arial"/>
          <w:sz w:val="20"/>
          <w:szCs w:val="20"/>
        </w:rPr>
        <w:t xml:space="preserve">Za drzewa wymagające uzyskania zezwolenia na wycinkę należy wykonać nasadzenia zastępcze w liczbie co najmniej równej liczbie drzew przewidzianych do usunięcia. Natomiast za krzewy wymagające uzyskania zezwolenia na wycinkę należy wykonać nasadzenia zastępcze o powierzchni co najmniej równej powierzchni </w:t>
      </w:r>
      <w:r w:rsidR="00322648">
        <w:rPr>
          <w:rFonts w:ascii="Arial" w:hAnsi="Arial" w:cs="Arial"/>
          <w:sz w:val="20"/>
          <w:szCs w:val="20"/>
        </w:rPr>
        <w:t>krzewów</w:t>
      </w:r>
      <w:r w:rsidRPr="00FA0B2E">
        <w:rPr>
          <w:rFonts w:ascii="Arial" w:hAnsi="Arial" w:cs="Arial"/>
          <w:sz w:val="20"/>
          <w:szCs w:val="20"/>
        </w:rPr>
        <w:t xml:space="preserve"> przewidzianych do usunięcia. Materiał roślinny do nasadzeń powinien posiadać obwód pnia min</w:t>
      </w:r>
      <w:r w:rsidR="00322648">
        <w:rPr>
          <w:rFonts w:ascii="Arial" w:hAnsi="Arial" w:cs="Arial"/>
          <w:sz w:val="20"/>
          <w:szCs w:val="20"/>
        </w:rPr>
        <w:t>imum 14 cm na wysokości 100 cm drzew.</w:t>
      </w:r>
    </w:p>
    <w:p w:rsidR="00FA0B2E" w:rsidRDefault="00FA0B2E" w:rsidP="006E19A7">
      <w:pPr>
        <w:pStyle w:val="Akapitzlist"/>
        <w:numPr>
          <w:ilvl w:val="0"/>
          <w:numId w:val="13"/>
        </w:numPr>
        <w:spacing w:after="120" w:line="280" w:lineRule="exact"/>
        <w:jc w:val="both"/>
        <w:rPr>
          <w:rFonts w:ascii="Arial" w:hAnsi="Arial" w:cs="Arial"/>
          <w:sz w:val="20"/>
          <w:szCs w:val="20"/>
        </w:rPr>
      </w:pPr>
      <w:r w:rsidRPr="00FA0B2E">
        <w:rPr>
          <w:rFonts w:ascii="Arial" w:hAnsi="Arial" w:cs="Arial"/>
          <w:sz w:val="20"/>
          <w:szCs w:val="20"/>
        </w:rPr>
        <w:t xml:space="preserve">Drzewa znajdujące się w zasięgu oddziaływania prac budowlanych należy zabezpieczyć przed możliwymi uszkodzeniami poprzez zastosowanie wygrodzenia, a w przypadku braku możliwości zastosowania ogrodzenia ochronnego należy zastosować zabezpieczenie pni </w:t>
      </w:r>
      <w:r w:rsidR="001B5AE1">
        <w:rPr>
          <w:rFonts w:ascii="Arial" w:hAnsi="Arial" w:cs="Arial"/>
          <w:sz w:val="20"/>
          <w:szCs w:val="20"/>
        </w:rPr>
        <w:br/>
      </w:r>
      <w:r w:rsidRPr="00FA0B2E">
        <w:rPr>
          <w:rFonts w:ascii="Arial" w:hAnsi="Arial" w:cs="Arial"/>
          <w:sz w:val="20"/>
          <w:szCs w:val="20"/>
        </w:rPr>
        <w:t>np. w formie odeskowania, a po zakończeniu prac w</w:t>
      </w:r>
      <w:r>
        <w:rPr>
          <w:rFonts w:ascii="Arial" w:hAnsi="Arial" w:cs="Arial"/>
          <w:sz w:val="20"/>
          <w:szCs w:val="20"/>
        </w:rPr>
        <w:t>ykonać demontaż zabezpieczenia.</w:t>
      </w:r>
    </w:p>
    <w:p w:rsidR="00FA0B2E" w:rsidRDefault="00FA0B2E" w:rsidP="006E19A7">
      <w:pPr>
        <w:pStyle w:val="Akapitzlist"/>
        <w:numPr>
          <w:ilvl w:val="0"/>
          <w:numId w:val="13"/>
        </w:numPr>
        <w:spacing w:after="120" w:line="280" w:lineRule="exact"/>
        <w:jc w:val="both"/>
        <w:rPr>
          <w:rFonts w:ascii="Arial" w:hAnsi="Arial" w:cs="Arial"/>
          <w:sz w:val="20"/>
          <w:szCs w:val="20"/>
        </w:rPr>
      </w:pPr>
      <w:r w:rsidRPr="00FA0B2E">
        <w:rPr>
          <w:rFonts w:ascii="Arial" w:hAnsi="Arial" w:cs="Arial"/>
          <w:sz w:val="20"/>
          <w:szCs w:val="20"/>
        </w:rPr>
        <w:t xml:space="preserve">Podczas prowadzenia prac ziemnych w sąsiedztwie drzew i krzewów przeznaczonych do zachowania, postępować zgodnie z poniższymi wytycznymi: </w:t>
      </w:r>
    </w:p>
    <w:p w:rsidR="00FA0B2E" w:rsidRDefault="00FA0B2E" w:rsidP="00FA0B2E">
      <w:pPr>
        <w:pStyle w:val="Akapitzlist"/>
        <w:numPr>
          <w:ilvl w:val="0"/>
          <w:numId w:val="24"/>
        </w:numPr>
        <w:spacing w:after="120" w:line="280" w:lineRule="exact"/>
        <w:jc w:val="both"/>
        <w:rPr>
          <w:rFonts w:ascii="Arial" w:hAnsi="Arial" w:cs="Arial"/>
          <w:sz w:val="20"/>
          <w:szCs w:val="20"/>
        </w:rPr>
      </w:pPr>
      <w:r w:rsidRPr="00FA0B2E">
        <w:rPr>
          <w:rFonts w:ascii="Arial" w:hAnsi="Arial" w:cs="Arial"/>
          <w:sz w:val="20"/>
          <w:szCs w:val="20"/>
        </w:rPr>
        <w:t xml:space="preserve">prace w obrębie bryły korzeniowej wykonywać ręcznie, </w:t>
      </w:r>
    </w:p>
    <w:p w:rsidR="00FA0B2E" w:rsidRDefault="00FA0B2E" w:rsidP="00FA0B2E">
      <w:pPr>
        <w:pStyle w:val="Akapitzlist"/>
        <w:numPr>
          <w:ilvl w:val="0"/>
          <w:numId w:val="24"/>
        </w:numPr>
        <w:spacing w:after="120" w:line="280" w:lineRule="exact"/>
        <w:jc w:val="both"/>
        <w:rPr>
          <w:rFonts w:ascii="Arial" w:hAnsi="Arial" w:cs="Arial"/>
          <w:sz w:val="20"/>
          <w:szCs w:val="20"/>
        </w:rPr>
      </w:pPr>
      <w:r w:rsidRPr="00FA0B2E">
        <w:rPr>
          <w:rFonts w:ascii="Arial" w:hAnsi="Arial" w:cs="Arial"/>
          <w:sz w:val="20"/>
          <w:szCs w:val="20"/>
        </w:rPr>
        <w:t xml:space="preserve">zabezpieczyć systemy korzeniowe przed przesychaniem i przemarzaniem, </w:t>
      </w:r>
    </w:p>
    <w:p w:rsidR="00FA0B2E" w:rsidRDefault="00FA0B2E" w:rsidP="00FA0B2E">
      <w:pPr>
        <w:pStyle w:val="Akapitzlist"/>
        <w:numPr>
          <w:ilvl w:val="0"/>
          <w:numId w:val="24"/>
        </w:numPr>
        <w:spacing w:after="120" w:line="280" w:lineRule="exact"/>
        <w:jc w:val="both"/>
        <w:rPr>
          <w:rFonts w:ascii="Arial" w:hAnsi="Arial" w:cs="Arial"/>
          <w:sz w:val="20"/>
          <w:szCs w:val="20"/>
        </w:rPr>
      </w:pPr>
      <w:r w:rsidRPr="00FA0B2E">
        <w:rPr>
          <w:rFonts w:ascii="Arial" w:hAnsi="Arial" w:cs="Arial"/>
          <w:sz w:val="20"/>
          <w:szCs w:val="20"/>
        </w:rPr>
        <w:t xml:space="preserve">nie odcinać korzeni szkieletowych odpowiedzialnych za statykę drzewa, </w:t>
      </w:r>
    </w:p>
    <w:p w:rsidR="00623FCF" w:rsidRDefault="00FA0B2E" w:rsidP="00FA0B2E">
      <w:pPr>
        <w:pStyle w:val="Akapitzlist"/>
        <w:numPr>
          <w:ilvl w:val="0"/>
          <w:numId w:val="24"/>
        </w:numPr>
        <w:spacing w:after="120" w:line="280" w:lineRule="exact"/>
        <w:jc w:val="both"/>
        <w:rPr>
          <w:rFonts w:ascii="Arial" w:hAnsi="Arial" w:cs="Arial"/>
          <w:sz w:val="20"/>
          <w:szCs w:val="20"/>
        </w:rPr>
      </w:pPr>
      <w:r w:rsidRPr="00FA0B2E">
        <w:rPr>
          <w:rFonts w:ascii="Arial" w:hAnsi="Arial" w:cs="Arial"/>
          <w:sz w:val="20"/>
          <w:szCs w:val="20"/>
        </w:rPr>
        <w:t>przy głębokich wykopach wykonać ekrany zabezpieczające zgodnie z zasadami pielęgnacji drzew</w:t>
      </w:r>
      <w:r>
        <w:rPr>
          <w:rFonts w:ascii="Arial" w:hAnsi="Arial" w:cs="Arial"/>
          <w:sz w:val="20"/>
          <w:szCs w:val="20"/>
        </w:rPr>
        <w:t>.</w:t>
      </w:r>
    </w:p>
    <w:p w:rsidR="00D665FC" w:rsidRPr="005A0B06" w:rsidRDefault="0072573D" w:rsidP="00821020">
      <w:pPr>
        <w:pStyle w:val="Akapitzlist"/>
        <w:numPr>
          <w:ilvl w:val="0"/>
          <w:numId w:val="13"/>
        </w:numPr>
        <w:spacing w:after="120" w:line="280" w:lineRule="exact"/>
        <w:jc w:val="both"/>
        <w:rPr>
          <w:rFonts w:ascii="Arial" w:hAnsi="Arial" w:cs="Arial"/>
          <w:sz w:val="20"/>
          <w:szCs w:val="20"/>
        </w:rPr>
      </w:pPr>
      <w:r w:rsidRPr="005A0B06">
        <w:rPr>
          <w:rFonts w:ascii="Arial" w:hAnsi="Arial" w:cs="Arial"/>
          <w:sz w:val="20"/>
          <w:szCs w:val="20"/>
        </w:rPr>
        <w:t>W</w:t>
      </w:r>
      <w:r w:rsidR="00821020" w:rsidRPr="005A0B06">
        <w:rPr>
          <w:rFonts w:ascii="Arial" w:hAnsi="Arial" w:cs="Arial"/>
          <w:sz w:val="20"/>
          <w:szCs w:val="20"/>
        </w:rPr>
        <w:t xml:space="preserve">szystkie urządzenia służące do oczyszczania wód opadowych i roztopowych </w:t>
      </w:r>
      <w:r w:rsidR="00D665FC" w:rsidRPr="005A0B06">
        <w:rPr>
          <w:rFonts w:ascii="Arial" w:hAnsi="Arial" w:cs="Arial"/>
          <w:sz w:val="20"/>
          <w:szCs w:val="20"/>
        </w:rPr>
        <w:t>należy re</w:t>
      </w:r>
      <w:r w:rsidR="001B78B4">
        <w:rPr>
          <w:rFonts w:ascii="Arial" w:hAnsi="Arial" w:cs="Arial"/>
          <w:sz w:val="20"/>
          <w:szCs w:val="20"/>
        </w:rPr>
        <w:t>gularnie czyścić.</w:t>
      </w:r>
      <w:r w:rsidR="00D665FC" w:rsidRPr="005A0B06">
        <w:rPr>
          <w:rFonts w:ascii="Arial" w:hAnsi="Arial" w:cs="Arial"/>
          <w:sz w:val="20"/>
          <w:szCs w:val="20"/>
        </w:rPr>
        <w:t xml:space="preserve"> </w:t>
      </w:r>
      <w:r w:rsidR="00821020" w:rsidRPr="005A0B06">
        <w:rPr>
          <w:rFonts w:ascii="Arial" w:hAnsi="Arial" w:cs="Arial"/>
          <w:sz w:val="20"/>
          <w:szCs w:val="20"/>
        </w:rPr>
        <w:t xml:space="preserve"> </w:t>
      </w:r>
    </w:p>
    <w:p w:rsidR="00D665FC" w:rsidRPr="005A0B06" w:rsidRDefault="0072573D" w:rsidP="00821020">
      <w:pPr>
        <w:pStyle w:val="Akapitzlist"/>
        <w:numPr>
          <w:ilvl w:val="0"/>
          <w:numId w:val="13"/>
        </w:numPr>
        <w:spacing w:after="120" w:line="280" w:lineRule="exact"/>
        <w:jc w:val="both"/>
        <w:rPr>
          <w:rFonts w:ascii="Arial" w:hAnsi="Arial" w:cs="Arial"/>
          <w:sz w:val="20"/>
          <w:szCs w:val="20"/>
        </w:rPr>
      </w:pPr>
      <w:r w:rsidRPr="005A0B06">
        <w:rPr>
          <w:rFonts w:ascii="Arial" w:hAnsi="Arial" w:cs="Arial"/>
          <w:sz w:val="20"/>
          <w:szCs w:val="20"/>
        </w:rPr>
        <w:lastRenderedPageBreak/>
        <w:t>Z</w:t>
      </w:r>
      <w:r w:rsidR="00821020" w:rsidRPr="005A0B06">
        <w:rPr>
          <w:rFonts w:ascii="Arial" w:hAnsi="Arial" w:cs="Arial"/>
          <w:sz w:val="20"/>
          <w:szCs w:val="20"/>
        </w:rPr>
        <w:t>biornik na olej napędowy do zasilania agregatu prądotwórczego zainstalować na szc</w:t>
      </w:r>
      <w:r w:rsidR="001B78B4">
        <w:rPr>
          <w:rFonts w:ascii="Arial" w:hAnsi="Arial" w:cs="Arial"/>
          <w:sz w:val="20"/>
          <w:szCs w:val="20"/>
        </w:rPr>
        <w:t>zelnej utwardzonej powierzchni.</w:t>
      </w:r>
    </w:p>
    <w:p w:rsidR="00821020" w:rsidRDefault="0072573D" w:rsidP="00821020">
      <w:pPr>
        <w:pStyle w:val="Akapitzlist"/>
        <w:numPr>
          <w:ilvl w:val="0"/>
          <w:numId w:val="13"/>
        </w:numPr>
        <w:spacing w:after="120" w:line="280" w:lineRule="exact"/>
        <w:jc w:val="both"/>
        <w:rPr>
          <w:rFonts w:ascii="Arial" w:hAnsi="Arial" w:cs="Arial"/>
          <w:sz w:val="20"/>
          <w:szCs w:val="20"/>
        </w:rPr>
      </w:pPr>
      <w:r w:rsidRPr="005A0B06">
        <w:rPr>
          <w:rFonts w:ascii="Arial" w:hAnsi="Arial" w:cs="Arial"/>
          <w:sz w:val="20"/>
          <w:szCs w:val="20"/>
        </w:rPr>
        <w:t>S</w:t>
      </w:r>
      <w:r w:rsidR="00821020" w:rsidRPr="005A0B06">
        <w:rPr>
          <w:rFonts w:ascii="Arial" w:hAnsi="Arial" w:cs="Arial"/>
          <w:sz w:val="20"/>
          <w:szCs w:val="20"/>
        </w:rPr>
        <w:t>trefę ładowania akumulatorów kwasowych dla wózków widłowych zlokalizować na szczelnej utwardzonej powierzchni.</w:t>
      </w:r>
    </w:p>
    <w:p w:rsidR="00576CAC" w:rsidRPr="005A0B06" w:rsidRDefault="00576CAC" w:rsidP="00821020">
      <w:pPr>
        <w:pStyle w:val="Akapitzlist"/>
        <w:numPr>
          <w:ilvl w:val="0"/>
          <w:numId w:val="13"/>
        </w:numPr>
        <w:spacing w:after="120" w:line="280" w:lineRule="exact"/>
        <w:jc w:val="both"/>
        <w:rPr>
          <w:rFonts w:ascii="Arial" w:hAnsi="Arial" w:cs="Arial"/>
          <w:sz w:val="20"/>
          <w:szCs w:val="20"/>
        </w:rPr>
      </w:pPr>
      <w:r>
        <w:rPr>
          <w:rFonts w:ascii="Arial" w:hAnsi="Arial" w:cs="Arial"/>
          <w:sz w:val="20"/>
          <w:szCs w:val="20"/>
        </w:rPr>
        <w:t>Kanalizację sanitarną i deszczową podłączyć niezwłocznie po uzyskaniu takiej możliwości.</w:t>
      </w:r>
    </w:p>
    <w:p w:rsidR="00EC0F15" w:rsidRPr="00D9605B" w:rsidRDefault="00EC0F15" w:rsidP="00D71403">
      <w:pPr>
        <w:spacing w:after="120" w:line="280" w:lineRule="exact"/>
        <w:jc w:val="both"/>
        <w:rPr>
          <w:rFonts w:ascii="Arial" w:hAnsi="Arial" w:cs="Arial"/>
          <w:sz w:val="20"/>
          <w:szCs w:val="20"/>
        </w:rPr>
      </w:pPr>
      <w:r w:rsidRPr="00D9605B">
        <w:rPr>
          <w:rFonts w:ascii="Arial" w:hAnsi="Arial" w:cs="Arial"/>
          <w:sz w:val="20"/>
          <w:szCs w:val="20"/>
        </w:rPr>
        <w:t>Charakterystykę planowanego przedsięwzięcia stanowi załącznik do niniejszej decyzji.</w:t>
      </w:r>
    </w:p>
    <w:p w:rsidR="00EC0F15" w:rsidRPr="00145ACB" w:rsidRDefault="00EC0F15" w:rsidP="00D71403">
      <w:pPr>
        <w:spacing w:after="120" w:line="280" w:lineRule="exact"/>
        <w:jc w:val="center"/>
        <w:rPr>
          <w:rFonts w:ascii="Arial" w:hAnsi="Arial" w:cs="Arial"/>
          <w:sz w:val="20"/>
          <w:szCs w:val="20"/>
        </w:rPr>
      </w:pPr>
      <w:r w:rsidRPr="00145ACB">
        <w:rPr>
          <w:rFonts w:ascii="Arial" w:hAnsi="Arial" w:cs="Arial"/>
          <w:b/>
          <w:bCs/>
          <w:sz w:val="20"/>
          <w:szCs w:val="20"/>
        </w:rPr>
        <w:t>Uzasadnienie</w:t>
      </w:r>
    </w:p>
    <w:p w:rsidR="00EC0F15" w:rsidRPr="00A77F14" w:rsidRDefault="001C470A" w:rsidP="00D71403">
      <w:pPr>
        <w:spacing w:after="120" w:line="280" w:lineRule="exact"/>
        <w:jc w:val="both"/>
        <w:rPr>
          <w:rFonts w:ascii="Arial" w:hAnsi="Arial" w:cs="Arial"/>
          <w:sz w:val="20"/>
          <w:szCs w:val="20"/>
        </w:rPr>
      </w:pPr>
      <w:r>
        <w:rPr>
          <w:rFonts w:ascii="Arial" w:hAnsi="Arial" w:cs="Arial"/>
          <w:sz w:val="20"/>
          <w:szCs w:val="20"/>
        </w:rPr>
        <w:t>CC PL INVEST</w:t>
      </w:r>
      <w:r w:rsidRPr="00D9605B">
        <w:rPr>
          <w:rFonts w:ascii="Arial" w:hAnsi="Arial" w:cs="Arial"/>
          <w:sz w:val="20"/>
          <w:szCs w:val="20"/>
        </w:rPr>
        <w:t xml:space="preserve"> Sp. z o.o.</w:t>
      </w:r>
      <w:r>
        <w:rPr>
          <w:rFonts w:ascii="Arial" w:hAnsi="Arial" w:cs="Arial"/>
          <w:sz w:val="20"/>
          <w:szCs w:val="20"/>
        </w:rPr>
        <w:t xml:space="preserve"> </w:t>
      </w:r>
      <w:r w:rsidR="00EC0F15" w:rsidRPr="00A77F14">
        <w:rPr>
          <w:rFonts w:ascii="Arial" w:hAnsi="Arial" w:cs="Arial"/>
          <w:sz w:val="20"/>
          <w:szCs w:val="20"/>
        </w:rPr>
        <w:t xml:space="preserve">wnioskiem z dnia </w:t>
      </w:r>
      <w:r w:rsidRPr="00A77F14">
        <w:rPr>
          <w:rFonts w:ascii="Arial" w:hAnsi="Arial" w:cs="Arial"/>
          <w:sz w:val="20"/>
          <w:szCs w:val="20"/>
        </w:rPr>
        <w:t>22</w:t>
      </w:r>
      <w:r w:rsidR="007D1158" w:rsidRPr="00A77F14">
        <w:rPr>
          <w:rFonts w:ascii="Arial" w:hAnsi="Arial" w:cs="Arial"/>
          <w:sz w:val="20"/>
          <w:szCs w:val="20"/>
        </w:rPr>
        <w:t>.0</w:t>
      </w:r>
      <w:r w:rsidRPr="00A77F14">
        <w:rPr>
          <w:rFonts w:ascii="Arial" w:hAnsi="Arial" w:cs="Arial"/>
          <w:sz w:val="20"/>
          <w:szCs w:val="20"/>
        </w:rPr>
        <w:t>8</w:t>
      </w:r>
      <w:r w:rsidR="007D1158" w:rsidRPr="00A77F14">
        <w:rPr>
          <w:rFonts w:ascii="Arial" w:hAnsi="Arial" w:cs="Arial"/>
          <w:sz w:val="20"/>
          <w:szCs w:val="20"/>
        </w:rPr>
        <w:t>.2024</w:t>
      </w:r>
      <w:r w:rsidR="00A16332" w:rsidRPr="00A77F14">
        <w:rPr>
          <w:rFonts w:ascii="Arial" w:hAnsi="Arial" w:cs="Arial"/>
          <w:sz w:val="20"/>
          <w:szCs w:val="20"/>
        </w:rPr>
        <w:t xml:space="preserve"> r.</w:t>
      </w:r>
      <w:r w:rsidR="00A725E4" w:rsidRPr="00A77F14">
        <w:rPr>
          <w:rFonts w:ascii="Arial" w:hAnsi="Arial" w:cs="Arial"/>
          <w:sz w:val="20"/>
          <w:szCs w:val="20"/>
        </w:rPr>
        <w:t xml:space="preserve"> (wpływ w dniu 26.08.2024 r.)</w:t>
      </w:r>
      <w:r w:rsidR="00E81E0F" w:rsidRPr="00A77F14">
        <w:rPr>
          <w:rFonts w:ascii="Arial" w:hAnsi="Arial" w:cs="Arial"/>
          <w:sz w:val="20"/>
          <w:szCs w:val="20"/>
        </w:rPr>
        <w:t xml:space="preserve"> wystąpił</w:t>
      </w:r>
      <w:r w:rsidR="00A725E4" w:rsidRPr="00A77F14">
        <w:rPr>
          <w:rFonts w:ascii="Arial" w:hAnsi="Arial" w:cs="Arial"/>
          <w:sz w:val="20"/>
          <w:szCs w:val="20"/>
        </w:rPr>
        <w:t>a</w:t>
      </w:r>
      <w:r w:rsidR="00EC0F15" w:rsidRPr="00A77F14">
        <w:rPr>
          <w:rFonts w:ascii="Arial" w:hAnsi="Arial" w:cs="Arial"/>
          <w:sz w:val="20"/>
          <w:szCs w:val="20"/>
        </w:rPr>
        <w:t xml:space="preserve"> </w:t>
      </w:r>
      <w:r w:rsidR="00A725E4" w:rsidRPr="00A77F14">
        <w:rPr>
          <w:rFonts w:ascii="Arial" w:hAnsi="Arial" w:cs="Arial"/>
          <w:sz w:val="20"/>
          <w:szCs w:val="20"/>
        </w:rPr>
        <w:br/>
      </w:r>
      <w:r w:rsidR="00EC0F15" w:rsidRPr="00A77F14">
        <w:rPr>
          <w:rFonts w:ascii="Arial" w:hAnsi="Arial" w:cs="Arial"/>
          <w:sz w:val="20"/>
          <w:szCs w:val="20"/>
        </w:rPr>
        <w:t xml:space="preserve">o wydanie decyzji o środowiskowych uwarunkowaniach dla przedsięwzięcia pn.: </w:t>
      </w:r>
      <w:r w:rsidR="00A77F14" w:rsidRPr="00A77F14">
        <w:rPr>
          <w:rFonts w:ascii="Arial" w:hAnsi="Arial" w:cs="Arial"/>
          <w:sz w:val="20"/>
          <w:szCs w:val="20"/>
        </w:rPr>
        <w:t>„</w:t>
      </w:r>
      <w:r w:rsidR="00A77F14" w:rsidRPr="00A77F14">
        <w:rPr>
          <w:rFonts w:ascii="Arial" w:eastAsia="Calibri" w:hAnsi="Arial" w:cs="Arial"/>
          <w:sz w:val="20"/>
          <w:szCs w:val="20"/>
        </w:rPr>
        <w:t>Magazyn przeładunkowy z towarzyszącymi obiektami i infrastrukturą” planowanego na terenie działki ewidencyjnej nr 6/62 w obrębie 4404</w:t>
      </w:r>
      <w:r w:rsidR="00642E24">
        <w:rPr>
          <w:rFonts w:ascii="Arial" w:eastAsia="Calibri" w:hAnsi="Arial" w:cs="Arial"/>
          <w:sz w:val="20"/>
          <w:szCs w:val="20"/>
        </w:rPr>
        <w:t>, przy ul. Hangarowej</w:t>
      </w:r>
      <w:r w:rsidR="00A77F14" w:rsidRPr="00A77F14">
        <w:rPr>
          <w:rFonts w:ascii="Arial" w:eastAsia="Calibri" w:hAnsi="Arial" w:cs="Arial"/>
          <w:sz w:val="20"/>
          <w:szCs w:val="20"/>
        </w:rPr>
        <w:t xml:space="preserve"> w Szczecinie</w:t>
      </w:r>
      <w:r w:rsidR="00EC0F15" w:rsidRPr="00A77F14">
        <w:rPr>
          <w:rFonts w:ascii="Arial" w:hAnsi="Arial" w:cs="Arial"/>
          <w:sz w:val="20"/>
          <w:szCs w:val="20"/>
        </w:rPr>
        <w:t>.</w:t>
      </w:r>
    </w:p>
    <w:p w:rsidR="00EC0F15" w:rsidRPr="00C06A0F" w:rsidRDefault="00EC0F15" w:rsidP="00D71403">
      <w:pPr>
        <w:spacing w:after="0" w:line="280" w:lineRule="exact"/>
        <w:jc w:val="both"/>
        <w:rPr>
          <w:rFonts w:ascii="Arial" w:hAnsi="Arial" w:cs="Arial"/>
          <w:sz w:val="20"/>
          <w:szCs w:val="20"/>
        </w:rPr>
      </w:pPr>
      <w:r w:rsidRPr="00C06A0F">
        <w:rPr>
          <w:rFonts w:ascii="Arial" w:hAnsi="Arial" w:cs="Arial"/>
          <w:sz w:val="20"/>
          <w:szCs w:val="20"/>
        </w:rPr>
        <w:t>Do wniosku załączono</w:t>
      </w:r>
      <w:r w:rsidR="00C06A0F" w:rsidRPr="00C06A0F">
        <w:rPr>
          <w:rFonts w:ascii="Arial" w:hAnsi="Arial" w:cs="Arial"/>
          <w:sz w:val="20"/>
          <w:szCs w:val="20"/>
        </w:rPr>
        <w:t xml:space="preserve"> zgodnie z obowiązującymi przepisami</w:t>
      </w:r>
      <w:r w:rsidRPr="00C06A0F">
        <w:rPr>
          <w:rFonts w:ascii="Arial" w:hAnsi="Arial" w:cs="Arial"/>
          <w:sz w:val="20"/>
          <w:szCs w:val="20"/>
        </w:rPr>
        <w:t>:</w:t>
      </w:r>
    </w:p>
    <w:p w:rsidR="00EC0F15" w:rsidRPr="00620EC6" w:rsidRDefault="00EC0F15" w:rsidP="00D71403">
      <w:pPr>
        <w:numPr>
          <w:ilvl w:val="0"/>
          <w:numId w:val="1"/>
        </w:numPr>
        <w:spacing w:after="0" w:line="280" w:lineRule="exact"/>
        <w:jc w:val="both"/>
        <w:rPr>
          <w:rFonts w:ascii="Arial" w:hAnsi="Arial" w:cs="Arial"/>
          <w:sz w:val="20"/>
          <w:szCs w:val="20"/>
        </w:rPr>
      </w:pPr>
      <w:r w:rsidRPr="00620EC6">
        <w:rPr>
          <w:rFonts w:ascii="Arial" w:hAnsi="Arial" w:cs="Arial"/>
          <w:sz w:val="20"/>
          <w:szCs w:val="20"/>
        </w:rPr>
        <w:t>kartę informacyjną przedsięwzięcia</w:t>
      </w:r>
      <w:r w:rsidR="008A6808" w:rsidRPr="00620EC6">
        <w:rPr>
          <w:rFonts w:ascii="Arial" w:hAnsi="Arial" w:cs="Arial"/>
          <w:sz w:val="20"/>
          <w:szCs w:val="20"/>
        </w:rPr>
        <w:t xml:space="preserve"> z załącznikami – dalej KIP</w:t>
      </w:r>
      <w:r w:rsidR="00DC0F9A" w:rsidRPr="00620EC6">
        <w:rPr>
          <w:rFonts w:ascii="Arial" w:hAnsi="Arial" w:cs="Arial"/>
          <w:sz w:val="20"/>
          <w:szCs w:val="20"/>
        </w:rPr>
        <w:t xml:space="preserve"> – </w:t>
      </w:r>
      <w:r w:rsidR="008A6808" w:rsidRPr="00620EC6">
        <w:rPr>
          <w:rFonts w:ascii="Arial" w:hAnsi="Arial" w:cs="Arial"/>
          <w:sz w:val="20"/>
          <w:szCs w:val="20"/>
        </w:rPr>
        <w:t xml:space="preserve">w jednym egzemplarzu </w:t>
      </w:r>
      <w:r w:rsidR="00FD263A" w:rsidRPr="00620EC6">
        <w:rPr>
          <w:rFonts w:ascii="Arial" w:hAnsi="Arial" w:cs="Arial"/>
          <w:sz w:val="20"/>
          <w:szCs w:val="20"/>
        </w:rPr>
        <w:br/>
      </w:r>
      <w:r w:rsidR="008A6808" w:rsidRPr="00620EC6">
        <w:rPr>
          <w:rFonts w:ascii="Arial" w:hAnsi="Arial" w:cs="Arial"/>
          <w:sz w:val="20"/>
          <w:szCs w:val="20"/>
        </w:rPr>
        <w:t>w wersji papierowej oraz w czterech egzemplarzach na nośniku elektronicznym</w:t>
      </w:r>
      <w:r w:rsidRPr="00620EC6">
        <w:rPr>
          <w:rFonts w:ascii="Arial" w:hAnsi="Arial" w:cs="Arial"/>
          <w:sz w:val="20"/>
          <w:szCs w:val="20"/>
        </w:rPr>
        <w:t xml:space="preserve">, opracowaną przez </w:t>
      </w:r>
      <w:r w:rsidR="00B15B81" w:rsidRPr="00620EC6">
        <w:rPr>
          <w:rFonts w:ascii="Arial" w:hAnsi="Arial" w:cs="Arial"/>
          <w:sz w:val="20"/>
          <w:szCs w:val="20"/>
        </w:rPr>
        <w:t>mgr inż. Katarzynę Derbiszewską z zespołem</w:t>
      </w:r>
      <w:r w:rsidRPr="00620EC6">
        <w:rPr>
          <w:rFonts w:ascii="Arial" w:hAnsi="Arial" w:cs="Arial"/>
          <w:sz w:val="20"/>
          <w:szCs w:val="20"/>
        </w:rPr>
        <w:t>,</w:t>
      </w:r>
    </w:p>
    <w:p w:rsidR="007B3A9F" w:rsidRPr="00620EC6" w:rsidRDefault="007B3A9F" w:rsidP="007B3A9F">
      <w:pPr>
        <w:numPr>
          <w:ilvl w:val="0"/>
          <w:numId w:val="1"/>
        </w:numPr>
        <w:spacing w:after="0" w:line="280" w:lineRule="exact"/>
        <w:jc w:val="both"/>
        <w:rPr>
          <w:rFonts w:ascii="Arial" w:hAnsi="Arial" w:cs="Arial"/>
          <w:sz w:val="20"/>
          <w:szCs w:val="20"/>
        </w:rPr>
      </w:pPr>
      <w:r w:rsidRPr="00620EC6">
        <w:rPr>
          <w:rFonts w:ascii="Arial" w:hAnsi="Arial" w:cs="Arial"/>
          <w:sz w:val="20"/>
          <w:szCs w:val="20"/>
        </w:rPr>
        <w:t>poświadczoną przez właściwy organ kopię mapy ewidencyjnej obejmującej przewidywany teren, na którym będzie realizowane przedsięwzięcie, oraz przewidywany obszar, o którym mowa w ust. 3a ustawy ooś,</w:t>
      </w:r>
    </w:p>
    <w:p w:rsidR="002E25B1" w:rsidRPr="00620EC6" w:rsidRDefault="007B3A9F" w:rsidP="007B3A9F">
      <w:pPr>
        <w:numPr>
          <w:ilvl w:val="0"/>
          <w:numId w:val="1"/>
        </w:numPr>
        <w:spacing w:after="0" w:line="280" w:lineRule="exact"/>
        <w:jc w:val="both"/>
        <w:rPr>
          <w:rFonts w:ascii="Arial" w:hAnsi="Arial" w:cs="Arial"/>
          <w:sz w:val="20"/>
          <w:szCs w:val="20"/>
        </w:rPr>
      </w:pPr>
      <w:r w:rsidRPr="00620EC6">
        <w:rPr>
          <w:rFonts w:ascii="Arial" w:hAnsi="Arial" w:cs="Arial"/>
          <w:sz w:val="20"/>
          <w:szCs w:val="20"/>
        </w:rPr>
        <w:t>mapę z zaznaczonym przewidywanym terenem, na którym będzie realizowane przedsięwzięcie, oraz z zaznaczonym przewidywanym obszarem, o którym mowa w ust. 3a wraz z wyznaczoną odległością, o której mowa w ust. 3a pkt 1 ww. ustawy</w:t>
      </w:r>
      <w:r w:rsidR="002E25B1" w:rsidRPr="00620EC6">
        <w:rPr>
          <w:rFonts w:ascii="Arial" w:hAnsi="Arial" w:cs="Arial"/>
          <w:sz w:val="20"/>
          <w:szCs w:val="20"/>
        </w:rPr>
        <w:t>,</w:t>
      </w:r>
    </w:p>
    <w:p w:rsidR="00EC0F15" w:rsidRPr="00620EC6" w:rsidRDefault="00EC0F15" w:rsidP="00D71403">
      <w:pPr>
        <w:numPr>
          <w:ilvl w:val="0"/>
          <w:numId w:val="1"/>
        </w:numPr>
        <w:spacing w:after="0" w:line="280" w:lineRule="exact"/>
        <w:jc w:val="both"/>
        <w:rPr>
          <w:rFonts w:ascii="Arial" w:hAnsi="Arial" w:cs="Arial"/>
          <w:sz w:val="20"/>
          <w:szCs w:val="20"/>
        </w:rPr>
      </w:pPr>
      <w:r w:rsidRPr="00620EC6">
        <w:rPr>
          <w:rFonts w:ascii="Arial" w:hAnsi="Arial" w:cs="Arial"/>
          <w:sz w:val="20"/>
          <w:szCs w:val="20"/>
        </w:rPr>
        <w:t>wypis</w:t>
      </w:r>
      <w:r w:rsidR="00D03E30" w:rsidRPr="00620EC6">
        <w:rPr>
          <w:rFonts w:ascii="Arial" w:hAnsi="Arial" w:cs="Arial"/>
          <w:sz w:val="20"/>
          <w:szCs w:val="20"/>
        </w:rPr>
        <w:t>y</w:t>
      </w:r>
      <w:r w:rsidRPr="00620EC6">
        <w:rPr>
          <w:rFonts w:ascii="Arial" w:hAnsi="Arial" w:cs="Arial"/>
          <w:sz w:val="20"/>
          <w:szCs w:val="20"/>
        </w:rPr>
        <w:t xml:space="preserve"> z rejestru gruntów,</w:t>
      </w:r>
    </w:p>
    <w:p w:rsidR="00EC0F15" w:rsidRPr="00620EC6" w:rsidRDefault="00EC0F15" w:rsidP="00D71403">
      <w:pPr>
        <w:numPr>
          <w:ilvl w:val="0"/>
          <w:numId w:val="1"/>
        </w:numPr>
        <w:spacing w:after="0" w:line="280" w:lineRule="exact"/>
        <w:jc w:val="both"/>
        <w:rPr>
          <w:rFonts w:ascii="Arial" w:hAnsi="Arial" w:cs="Arial"/>
          <w:sz w:val="20"/>
          <w:szCs w:val="20"/>
        </w:rPr>
      </w:pPr>
      <w:r w:rsidRPr="00620EC6">
        <w:rPr>
          <w:rFonts w:ascii="Arial" w:hAnsi="Arial" w:cs="Arial"/>
          <w:sz w:val="20"/>
          <w:szCs w:val="20"/>
        </w:rPr>
        <w:t>poświadczenie dokonania opłaty skarbowej za wydanie decyzji,</w:t>
      </w:r>
    </w:p>
    <w:p w:rsidR="00EC0F15" w:rsidRPr="00620EC6" w:rsidRDefault="00EC0F15" w:rsidP="00D71403">
      <w:pPr>
        <w:numPr>
          <w:ilvl w:val="0"/>
          <w:numId w:val="1"/>
        </w:numPr>
        <w:spacing w:after="120" w:line="280" w:lineRule="exact"/>
        <w:ind w:left="714" w:hanging="357"/>
        <w:jc w:val="both"/>
        <w:rPr>
          <w:rFonts w:ascii="Arial" w:hAnsi="Arial" w:cs="Arial"/>
          <w:sz w:val="20"/>
          <w:szCs w:val="20"/>
        </w:rPr>
      </w:pPr>
      <w:r w:rsidRPr="00620EC6">
        <w:rPr>
          <w:rFonts w:ascii="Arial" w:hAnsi="Arial" w:cs="Arial"/>
          <w:sz w:val="20"/>
          <w:szCs w:val="20"/>
        </w:rPr>
        <w:t>pełnomocnictwo do występowania w imieniu podmiotu planującego podjęcie realizacji przedsięwzięcia wraz z poświadczeniem dokonania opłaty.</w:t>
      </w:r>
    </w:p>
    <w:p w:rsidR="00EC0F15" w:rsidRPr="00293008" w:rsidRDefault="00EC0F15" w:rsidP="00D71403">
      <w:pPr>
        <w:spacing w:after="120" w:line="280" w:lineRule="exact"/>
        <w:jc w:val="both"/>
        <w:rPr>
          <w:rFonts w:ascii="Arial" w:hAnsi="Arial" w:cs="Arial"/>
          <w:sz w:val="20"/>
          <w:szCs w:val="20"/>
        </w:rPr>
      </w:pPr>
      <w:r w:rsidRPr="00293008">
        <w:rPr>
          <w:rFonts w:ascii="Arial" w:hAnsi="Arial" w:cs="Arial"/>
          <w:sz w:val="20"/>
          <w:szCs w:val="20"/>
        </w:rPr>
        <w:t>Zgodnie z art. 75 ust. 1 pkt 4 ustawy ooś - organem właściwym do wydania decyzji o środowiskowych uwarunkowaniach dla przedmiotowego przedsięwzięcia jest Prezydent Miasta Szczecin, który na podstawie dostarczonych dokumentów stwierdził co następuje:</w:t>
      </w:r>
    </w:p>
    <w:p w:rsidR="00EC0F15" w:rsidRPr="00293008" w:rsidRDefault="00EC0F15" w:rsidP="00D71403">
      <w:pPr>
        <w:spacing w:after="0" w:line="280" w:lineRule="exact"/>
        <w:jc w:val="both"/>
        <w:rPr>
          <w:rFonts w:ascii="Arial" w:hAnsi="Arial" w:cs="Arial"/>
          <w:sz w:val="20"/>
          <w:szCs w:val="20"/>
        </w:rPr>
      </w:pPr>
      <w:r w:rsidRPr="00293008">
        <w:rPr>
          <w:rFonts w:ascii="Arial" w:hAnsi="Arial" w:cs="Arial"/>
          <w:sz w:val="20"/>
          <w:szCs w:val="20"/>
        </w:rPr>
        <w:t>W myśl art. 71 ust. 2 ustawy ooś, uzyskanie decyzji o środowiskowych uwarunkowaniach jest wymagane dla planowanych:</w:t>
      </w:r>
    </w:p>
    <w:p w:rsidR="00EC0F15" w:rsidRPr="00293008" w:rsidRDefault="00EC0F15" w:rsidP="00D71403">
      <w:pPr>
        <w:pStyle w:val="Akapitzlist"/>
        <w:numPr>
          <w:ilvl w:val="0"/>
          <w:numId w:val="2"/>
        </w:numPr>
        <w:spacing w:after="120" w:line="280" w:lineRule="exact"/>
        <w:jc w:val="both"/>
        <w:rPr>
          <w:rFonts w:ascii="Arial" w:hAnsi="Arial" w:cs="Arial"/>
          <w:sz w:val="20"/>
          <w:szCs w:val="20"/>
        </w:rPr>
      </w:pPr>
      <w:r w:rsidRPr="00293008">
        <w:rPr>
          <w:rFonts w:ascii="Arial" w:hAnsi="Arial" w:cs="Arial"/>
          <w:sz w:val="20"/>
          <w:szCs w:val="20"/>
        </w:rPr>
        <w:t>przedsięwzięć mogących zawsze znacząco oddziaływać na środowisko,</w:t>
      </w:r>
    </w:p>
    <w:p w:rsidR="00EC0F15" w:rsidRPr="00293008" w:rsidRDefault="00EC0F15" w:rsidP="00D71403">
      <w:pPr>
        <w:pStyle w:val="Akapitzlist"/>
        <w:numPr>
          <w:ilvl w:val="0"/>
          <w:numId w:val="2"/>
        </w:numPr>
        <w:spacing w:after="120" w:line="280" w:lineRule="exact"/>
        <w:jc w:val="both"/>
        <w:rPr>
          <w:rFonts w:ascii="Arial" w:hAnsi="Arial" w:cs="Arial"/>
          <w:sz w:val="20"/>
          <w:szCs w:val="20"/>
        </w:rPr>
      </w:pPr>
      <w:r w:rsidRPr="00293008">
        <w:rPr>
          <w:rFonts w:ascii="Arial" w:hAnsi="Arial" w:cs="Arial"/>
          <w:sz w:val="20"/>
          <w:szCs w:val="20"/>
        </w:rPr>
        <w:t>przedsięwzięć mogących potencjalnie znacząco oddziaływać na środowisko.</w:t>
      </w:r>
    </w:p>
    <w:p w:rsidR="00EC0F15" w:rsidRPr="00853924" w:rsidRDefault="00EC0F15" w:rsidP="00D71403">
      <w:pPr>
        <w:spacing w:after="120" w:line="280" w:lineRule="exact"/>
        <w:jc w:val="both"/>
        <w:rPr>
          <w:rFonts w:ascii="Arial" w:hAnsi="Arial" w:cs="Arial"/>
          <w:color w:val="FF0000"/>
          <w:sz w:val="20"/>
          <w:szCs w:val="20"/>
        </w:rPr>
      </w:pPr>
      <w:r w:rsidRPr="00293008">
        <w:rPr>
          <w:rFonts w:ascii="Arial" w:hAnsi="Arial" w:cs="Arial"/>
          <w:sz w:val="20"/>
          <w:szCs w:val="20"/>
        </w:rPr>
        <w:t>Przedmiotowa inwestycja</w:t>
      </w:r>
      <w:r w:rsidR="00D424B8" w:rsidRPr="00293008">
        <w:rPr>
          <w:rFonts w:ascii="Arial" w:hAnsi="Arial" w:cs="Arial"/>
          <w:sz w:val="20"/>
          <w:szCs w:val="20"/>
        </w:rPr>
        <w:t xml:space="preserve"> </w:t>
      </w:r>
      <w:r w:rsidR="00FD73B0">
        <w:rPr>
          <w:rFonts w:ascii="Arial" w:hAnsi="Arial" w:cs="Arial"/>
          <w:sz w:val="20"/>
          <w:szCs w:val="20"/>
        </w:rPr>
        <w:t>ma powstać</w:t>
      </w:r>
      <w:r w:rsidR="00D424B8" w:rsidRPr="00293008">
        <w:rPr>
          <w:rFonts w:ascii="Arial" w:hAnsi="Arial" w:cs="Arial"/>
          <w:sz w:val="20"/>
          <w:szCs w:val="20"/>
        </w:rPr>
        <w:t xml:space="preserve"> na terenie </w:t>
      </w:r>
      <w:r w:rsidR="00293008" w:rsidRPr="00293008">
        <w:rPr>
          <w:rFonts w:ascii="Arial" w:eastAsia="Calibri" w:hAnsi="Arial" w:cs="Arial"/>
          <w:sz w:val="20"/>
          <w:szCs w:val="20"/>
        </w:rPr>
        <w:t xml:space="preserve">działki ewidencyjnej nr 6/62 w obrębie 4404 </w:t>
      </w:r>
      <w:r w:rsidR="00293008">
        <w:rPr>
          <w:rFonts w:ascii="Arial" w:eastAsia="Calibri" w:hAnsi="Arial" w:cs="Arial"/>
          <w:sz w:val="20"/>
          <w:szCs w:val="20"/>
        </w:rPr>
        <w:br/>
      </w:r>
      <w:r w:rsidR="00293008" w:rsidRPr="00293008">
        <w:rPr>
          <w:rFonts w:ascii="Arial" w:eastAsia="Calibri" w:hAnsi="Arial" w:cs="Arial"/>
          <w:sz w:val="20"/>
          <w:szCs w:val="20"/>
        </w:rPr>
        <w:t>w Szczecinie</w:t>
      </w:r>
      <w:r w:rsidR="00293008" w:rsidRPr="00293008">
        <w:rPr>
          <w:rFonts w:ascii="Arial" w:hAnsi="Arial" w:cs="Arial"/>
          <w:sz w:val="20"/>
          <w:szCs w:val="20"/>
        </w:rPr>
        <w:t xml:space="preserve"> </w:t>
      </w:r>
      <w:r w:rsidR="00D424B8" w:rsidRPr="00293008">
        <w:rPr>
          <w:rFonts w:ascii="Arial" w:hAnsi="Arial" w:cs="Arial"/>
          <w:sz w:val="20"/>
          <w:szCs w:val="20"/>
        </w:rPr>
        <w:t>i</w:t>
      </w:r>
      <w:r w:rsidRPr="00293008">
        <w:rPr>
          <w:rFonts w:ascii="Arial" w:hAnsi="Arial" w:cs="Arial"/>
          <w:sz w:val="20"/>
          <w:szCs w:val="20"/>
        </w:rPr>
        <w:t xml:space="preserve"> </w:t>
      </w:r>
      <w:r w:rsidR="00FD73B0">
        <w:rPr>
          <w:rFonts w:ascii="Arial" w:hAnsi="Arial" w:cs="Arial"/>
          <w:sz w:val="20"/>
          <w:szCs w:val="20"/>
        </w:rPr>
        <w:t>ma</w:t>
      </w:r>
      <w:r w:rsidRPr="00293008">
        <w:rPr>
          <w:rFonts w:ascii="Arial" w:hAnsi="Arial" w:cs="Arial"/>
          <w:sz w:val="20"/>
          <w:szCs w:val="20"/>
        </w:rPr>
        <w:t xml:space="preserve"> polegać </w:t>
      </w:r>
      <w:r w:rsidR="00C50F14" w:rsidRPr="00293008">
        <w:rPr>
          <w:rFonts w:ascii="Arial" w:hAnsi="Arial" w:cs="Arial"/>
          <w:sz w:val="20"/>
          <w:szCs w:val="20"/>
        </w:rPr>
        <w:t>na</w:t>
      </w:r>
      <w:r w:rsidR="0096048D">
        <w:rPr>
          <w:rFonts w:ascii="Arial" w:hAnsi="Arial" w:cs="Arial"/>
          <w:sz w:val="20"/>
          <w:szCs w:val="20"/>
        </w:rPr>
        <w:t xml:space="preserve"> budowie magazynu przeładunkow</w:t>
      </w:r>
      <w:r w:rsidR="00132BF2">
        <w:rPr>
          <w:rFonts w:ascii="Arial" w:hAnsi="Arial" w:cs="Arial"/>
          <w:sz w:val="20"/>
          <w:szCs w:val="20"/>
        </w:rPr>
        <w:t>ego</w:t>
      </w:r>
      <w:r w:rsidR="0096048D">
        <w:rPr>
          <w:rFonts w:ascii="Arial" w:hAnsi="Arial" w:cs="Arial"/>
          <w:sz w:val="20"/>
          <w:szCs w:val="20"/>
        </w:rPr>
        <w:t xml:space="preserve"> z towarzyszącymi obiektami </w:t>
      </w:r>
      <w:r w:rsidR="0096048D">
        <w:rPr>
          <w:rFonts w:ascii="Arial" w:hAnsi="Arial" w:cs="Arial"/>
          <w:sz w:val="20"/>
          <w:szCs w:val="20"/>
        </w:rPr>
        <w:br/>
        <w:t xml:space="preserve">i infrastrukturą o powierzchni </w:t>
      </w:r>
      <w:r w:rsidR="00BC070B">
        <w:rPr>
          <w:rFonts w:ascii="Arial" w:hAnsi="Arial" w:cs="Arial"/>
          <w:sz w:val="20"/>
          <w:szCs w:val="20"/>
        </w:rPr>
        <w:t xml:space="preserve">około </w:t>
      </w:r>
      <w:r w:rsidR="00F1201A">
        <w:rPr>
          <w:rFonts w:ascii="Arial" w:hAnsi="Arial" w:cs="Arial"/>
          <w:sz w:val="20"/>
          <w:szCs w:val="20"/>
        </w:rPr>
        <w:t>2,6900</w:t>
      </w:r>
      <w:r w:rsidR="00BC070B">
        <w:rPr>
          <w:rFonts w:ascii="Arial" w:hAnsi="Arial" w:cs="Arial"/>
          <w:sz w:val="20"/>
          <w:szCs w:val="20"/>
        </w:rPr>
        <w:t xml:space="preserve"> ha.</w:t>
      </w:r>
    </w:p>
    <w:p w:rsidR="008C1FF5" w:rsidRPr="00F568D7" w:rsidRDefault="00EC0F15" w:rsidP="00D71403">
      <w:pPr>
        <w:spacing w:after="0" w:line="280" w:lineRule="exact"/>
        <w:jc w:val="both"/>
        <w:rPr>
          <w:rFonts w:ascii="Arial" w:hAnsi="Arial" w:cs="Arial"/>
          <w:sz w:val="20"/>
          <w:szCs w:val="20"/>
        </w:rPr>
      </w:pPr>
      <w:r w:rsidRPr="00F568D7">
        <w:rPr>
          <w:rFonts w:ascii="Arial" w:hAnsi="Arial" w:cs="Arial"/>
          <w:sz w:val="20"/>
          <w:szCs w:val="20"/>
        </w:rPr>
        <w:t xml:space="preserve">Planowane przedsięwzięcie, zgodnie z rozporządzeniem Rady Ministrów z dnia 10 września 2019 r. </w:t>
      </w:r>
      <w:r w:rsidR="001742C6" w:rsidRPr="00F568D7">
        <w:rPr>
          <w:rFonts w:ascii="Arial" w:hAnsi="Arial" w:cs="Arial"/>
          <w:sz w:val="20"/>
          <w:szCs w:val="20"/>
        </w:rPr>
        <w:br/>
      </w:r>
      <w:r w:rsidRPr="00F568D7">
        <w:rPr>
          <w:rFonts w:ascii="Arial" w:hAnsi="Arial" w:cs="Arial"/>
          <w:sz w:val="20"/>
          <w:szCs w:val="20"/>
        </w:rPr>
        <w:t>w sprawie przedsięwzięć mogących znacząco oddział</w:t>
      </w:r>
      <w:r w:rsidR="00FC47B0" w:rsidRPr="00F568D7">
        <w:rPr>
          <w:rFonts w:ascii="Arial" w:hAnsi="Arial" w:cs="Arial"/>
          <w:sz w:val="20"/>
          <w:szCs w:val="20"/>
        </w:rPr>
        <w:t>ywać na środowisko (Dz. U. z 2019</w:t>
      </w:r>
      <w:r w:rsidRPr="00F568D7">
        <w:rPr>
          <w:rFonts w:ascii="Arial" w:hAnsi="Arial" w:cs="Arial"/>
          <w:sz w:val="20"/>
          <w:szCs w:val="20"/>
        </w:rPr>
        <w:t xml:space="preserve"> r., poz. </w:t>
      </w:r>
      <w:r w:rsidR="00FC47B0" w:rsidRPr="00F568D7">
        <w:rPr>
          <w:rFonts w:ascii="Arial" w:hAnsi="Arial" w:cs="Arial"/>
          <w:sz w:val="20"/>
          <w:szCs w:val="20"/>
        </w:rPr>
        <w:t>1839 z późn. zm.</w:t>
      </w:r>
      <w:r w:rsidRPr="00F568D7">
        <w:rPr>
          <w:rFonts w:ascii="Arial" w:hAnsi="Arial" w:cs="Arial"/>
          <w:sz w:val="20"/>
          <w:szCs w:val="20"/>
        </w:rPr>
        <w:t>), należy do przedsięwzięć mogących potencjalnie znacząco oddziaływać na środowisko i zakwalifikowane zostało na podstawie:</w:t>
      </w:r>
    </w:p>
    <w:p w:rsidR="008C1FF5" w:rsidRDefault="00C365EB" w:rsidP="006E19A7">
      <w:pPr>
        <w:pStyle w:val="Akapitzlist"/>
        <w:numPr>
          <w:ilvl w:val="0"/>
          <w:numId w:val="7"/>
        </w:numPr>
        <w:spacing w:after="120" w:line="280" w:lineRule="exact"/>
        <w:jc w:val="both"/>
        <w:rPr>
          <w:rFonts w:ascii="Arial" w:hAnsi="Arial" w:cs="Arial"/>
          <w:sz w:val="20"/>
          <w:szCs w:val="20"/>
        </w:rPr>
      </w:pPr>
      <w:r w:rsidRPr="00213384">
        <w:rPr>
          <w:rFonts w:ascii="Arial" w:hAnsi="Arial" w:cs="Arial"/>
          <w:sz w:val="20"/>
          <w:szCs w:val="20"/>
        </w:rPr>
        <w:t xml:space="preserve">§ 3 ust. 1, pkt </w:t>
      </w:r>
      <w:r w:rsidR="00213384" w:rsidRPr="00213384">
        <w:rPr>
          <w:rFonts w:ascii="Arial" w:hAnsi="Arial" w:cs="Arial"/>
          <w:sz w:val="20"/>
          <w:szCs w:val="20"/>
        </w:rPr>
        <w:t xml:space="preserve">54, litera b </w:t>
      </w:r>
      <w:r w:rsidRPr="00213384">
        <w:rPr>
          <w:rFonts w:ascii="Arial" w:hAnsi="Arial" w:cs="Arial"/>
          <w:sz w:val="20"/>
          <w:szCs w:val="20"/>
        </w:rPr>
        <w:t xml:space="preserve">– </w:t>
      </w:r>
      <w:r w:rsidR="00213384" w:rsidRPr="00213384">
        <w:rPr>
          <w:rFonts w:ascii="Arial" w:hAnsi="Arial" w:cs="Arial"/>
          <w:sz w:val="20"/>
          <w:szCs w:val="20"/>
        </w:rPr>
        <w:t>zabudowa przemysłowa lub magazynowa, wraz z towarzyszącą jej infrastrukturą, o powierzchni zabudowy nie mniejszej niż 1 ha na obszarach innych niż wymienione w lit. a</w:t>
      </w:r>
      <w:r w:rsidR="0078679B" w:rsidRPr="00213384">
        <w:rPr>
          <w:rFonts w:ascii="Arial" w:hAnsi="Arial" w:cs="Arial"/>
          <w:sz w:val="20"/>
          <w:szCs w:val="20"/>
        </w:rPr>
        <w:t>,</w:t>
      </w:r>
    </w:p>
    <w:p w:rsidR="00580AC3" w:rsidRPr="00213384" w:rsidRDefault="00580AC3" w:rsidP="006E19A7">
      <w:pPr>
        <w:pStyle w:val="Akapitzlist"/>
        <w:numPr>
          <w:ilvl w:val="0"/>
          <w:numId w:val="7"/>
        </w:numPr>
        <w:spacing w:after="120" w:line="280" w:lineRule="exact"/>
        <w:jc w:val="both"/>
        <w:rPr>
          <w:rFonts w:ascii="Arial" w:hAnsi="Arial" w:cs="Arial"/>
          <w:sz w:val="20"/>
          <w:szCs w:val="20"/>
        </w:rPr>
      </w:pPr>
      <w:r w:rsidRPr="00213384">
        <w:rPr>
          <w:rFonts w:ascii="Arial" w:hAnsi="Arial" w:cs="Arial"/>
          <w:sz w:val="20"/>
          <w:szCs w:val="20"/>
        </w:rPr>
        <w:t>§ 3 ust. 1, pkt</w:t>
      </w:r>
      <w:r>
        <w:rPr>
          <w:rFonts w:ascii="Arial" w:hAnsi="Arial" w:cs="Arial"/>
          <w:sz w:val="20"/>
          <w:szCs w:val="20"/>
        </w:rPr>
        <w:t xml:space="preserve"> 37 litera c – </w:t>
      </w:r>
      <w:r w:rsidR="004F5D41" w:rsidRPr="004F5D41">
        <w:rPr>
          <w:rFonts w:ascii="Arial" w:hAnsi="Arial" w:cs="Arial"/>
          <w:sz w:val="20"/>
          <w:szCs w:val="20"/>
        </w:rPr>
        <w:t>instalacje do naziemnego magazynowania</w:t>
      </w:r>
      <w:r w:rsidR="004F5D41">
        <w:rPr>
          <w:rFonts w:ascii="Arial" w:hAnsi="Arial" w:cs="Arial"/>
          <w:sz w:val="20"/>
          <w:szCs w:val="20"/>
        </w:rPr>
        <w:t xml:space="preserve"> </w:t>
      </w:r>
      <w:r w:rsidR="004F5D41" w:rsidRPr="004F5D41">
        <w:rPr>
          <w:rFonts w:ascii="Arial" w:hAnsi="Arial" w:cs="Arial"/>
          <w:sz w:val="20"/>
          <w:szCs w:val="20"/>
        </w:rPr>
        <w:t>substancji lub mieszanin, w rozumieniu odpowiednio art. 3 pkt 1 i 2 rozporządzenia nr 1907/2006, niebędących produktami spożywczymi</w:t>
      </w:r>
      <w:r w:rsidR="004F5D41">
        <w:rPr>
          <w:rFonts w:ascii="Arial" w:hAnsi="Arial" w:cs="Arial"/>
          <w:sz w:val="20"/>
          <w:szCs w:val="20"/>
        </w:rPr>
        <w:t>,</w:t>
      </w:r>
      <w:r w:rsidR="007330B9">
        <w:rPr>
          <w:rFonts w:ascii="Arial" w:hAnsi="Arial" w:cs="Arial"/>
          <w:sz w:val="20"/>
          <w:szCs w:val="20"/>
        </w:rPr>
        <w:t xml:space="preserve"> </w:t>
      </w:r>
      <w:r w:rsidR="007330B9" w:rsidRPr="007330B9">
        <w:rPr>
          <w:rFonts w:ascii="Arial" w:hAnsi="Arial" w:cs="Arial"/>
          <w:sz w:val="20"/>
          <w:szCs w:val="20"/>
        </w:rPr>
        <w:t xml:space="preserve">inne niż wymienione w § 2 ust. 1 pkt 22, </w:t>
      </w:r>
      <w:r w:rsidR="007330B9">
        <w:rPr>
          <w:rFonts w:ascii="Arial" w:hAnsi="Arial" w:cs="Arial"/>
          <w:sz w:val="20"/>
          <w:szCs w:val="20"/>
        </w:rPr>
        <w:br/>
      </w:r>
      <w:r w:rsidR="007330B9" w:rsidRPr="007330B9">
        <w:rPr>
          <w:rFonts w:ascii="Arial" w:hAnsi="Arial" w:cs="Arial"/>
          <w:sz w:val="20"/>
          <w:szCs w:val="20"/>
        </w:rPr>
        <w:t xml:space="preserve">z wyłączeniem instalacji do magazynowania paliw wykorzystywanych na potrzeby </w:t>
      </w:r>
      <w:r w:rsidR="007330B9" w:rsidRPr="007330B9">
        <w:rPr>
          <w:rFonts w:ascii="Arial" w:hAnsi="Arial" w:cs="Arial"/>
          <w:sz w:val="20"/>
          <w:szCs w:val="20"/>
        </w:rPr>
        <w:lastRenderedPageBreak/>
        <w:t xml:space="preserve">gospodarstw domowych, zbiorników na gaz płynny o łącznej pojemności nie większej niż </w:t>
      </w:r>
      <w:r w:rsidR="00AA6B72">
        <w:rPr>
          <w:rFonts w:ascii="Arial" w:hAnsi="Arial" w:cs="Arial"/>
          <w:sz w:val="20"/>
          <w:szCs w:val="20"/>
        </w:rPr>
        <w:br/>
      </w:r>
      <w:r w:rsidR="007330B9" w:rsidRPr="007330B9">
        <w:rPr>
          <w:rFonts w:ascii="Arial" w:hAnsi="Arial" w:cs="Arial"/>
          <w:sz w:val="20"/>
          <w:szCs w:val="20"/>
        </w:rPr>
        <w:t>10 m</w:t>
      </w:r>
      <w:r w:rsidR="007330B9" w:rsidRPr="007330B9">
        <w:rPr>
          <w:rFonts w:ascii="Arial" w:hAnsi="Arial" w:cs="Arial"/>
          <w:sz w:val="20"/>
          <w:szCs w:val="20"/>
          <w:vertAlign w:val="superscript"/>
        </w:rPr>
        <w:t>3</w:t>
      </w:r>
      <w:r w:rsidR="007330B9" w:rsidRPr="007330B9">
        <w:rPr>
          <w:rFonts w:ascii="Arial" w:hAnsi="Arial" w:cs="Arial"/>
          <w:sz w:val="20"/>
          <w:szCs w:val="20"/>
        </w:rPr>
        <w:t xml:space="preserve"> oraz zbiorników na olej o łącznej pojemności nie większej niż 3 m</w:t>
      </w:r>
      <w:r w:rsidR="007330B9" w:rsidRPr="007330B9">
        <w:rPr>
          <w:rFonts w:ascii="Arial" w:hAnsi="Arial" w:cs="Arial"/>
          <w:sz w:val="20"/>
          <w:szCs w:val="20"/>
          <w:vertAlign w:val="superscript"/>
        </w:rPr>
        <w:t>3</w:t>
      </w:r>
      <w:r w:rsidR="007330B9" w:rsidRPr="007330B9">
        <w:rPr>
          <w:rFonts w:ascii="Arial" w:hAnsi="Arial" w:cs="Arial"/>
          <w:sz w:val="20"/>
          <w:szCs w:val="20"/>
        </w:rPr>
        <w:t>, a także niezwiązanych z dystrybucją instalacji do magazynowania stałych surowców energetycznych</w:t>
      </w:r>
      <w:r w:rsidR="008142A2">
        <w:rPr>
          <w:rFonts w:ascii="Arial" w:hAnsi="Arial" w:cs="Arial"/>
          <w:sz w:val="20"/>
          <w:szCs w:val="20"/>
        </w:rPr>
        <w:t>.</w:t>
      </w:r>
    </w:p>
    <w:p w:rsidR="00B130FF" w:rsidRPr="007B2369" w:rsidRDefault="00B130FF" w:rsidP="00D71403">
      <w:pPr>
        <w:spacing w:after="120" w:line="280" w:lineRule="exact"/>
        <w:jc w:val="both"/>
        <w:rPr>
          <w:rFonts w:ascii="Arial" w:hAnsi="Arial" w:cs="Arial"/>
          <w:sz w:val="20"/>
          <w:szCs w:val="20"/>
        </w:rPr>
      </w:pPr>
      <w:r w:rsidRPr="007B2369">
        <w:rPr>
          <w:rFonts w:ascii="Arial" w:hAnsi="Arial" w:cs="Arial"/>
          <w:sz w:val="20"/>
          <w:szCs w:val="20"/>
        </w:rPr>
        <w:t>Będąc w posiadaniu wniosku kompletnego pod względem formalnym organ, na podstawie przedłożonej dokumentacji, określił krąg postępowania. Na podstawie mapy z zasięgiem oddziaływania inwestycji oraz mapy ewidencyjnej przedsięwzięcia ustalono, że liczba stron postępowania administracyjnego jest większa niż 10, zatem organ informował strony o wszczęciu postępowania oraz o każdym etapie postępowania</w:t>
      </w:r>
      <w:r w:rsidR="00CC41E2" w:rsidRPr="007B2369">
        <w:rPr>
          <w:rFonts w:ascii="Arial" w:hAnsi="Arial" w:cs="Arial"/>
          <w:sz w:val="20"/>
          <w:szCs w:val="20"/>
        </w:rPr>
        <w:t xml:space="preserve"> na podstawie art. 49</w:t>
      </w:r>
      <w:r w:rsidR="00CC41E2" w:rsidRPr="007B2369">
        <w:rPr>
          <w:rFonts w:ascii="Open Sans" w:hAnsi="Open Sans"/>
          <w:b/>
          <w:bCs/>
          <w:sz w:val="20"/>
          <w:szCs w:val="20"/>
          <w:shd w:val="clear" w:color="auto" w:fill="FFFFFF"/>
        </w:rPr>
        <w:t xml:space="preserve"> </w:t>
      </w:r>
      <w:r w:rsidR="00CC41E2" w:rsidRPr="007B2369">
        <w:rPr>
          <w:rFonts w:ascii="Arial" w:hAnsi="Arial" w:cs="Arial"/>
          <w:bCs/>
          <w:sz w:val="20"/>
          <w:szCs w:val="20"/>
        </w:rPr>
        <w:t>§  1</w:t>
      </w:r>
      <w:r w:rsidR="00CC41E2" w:rsidRPr="007B2369">
        <w:rPr>
          <w:rFonts w:ascii="Arial" w:hAnsi="Arial" w:cs="Arial"/>
          <w:sz w:val="20"/>
          <w:szCs w:val="20"/>
        </w:rPr>
        <w:t xml:space="preserve"> ustawy kpa – </w:t>
      </w:r>
      <w:r w:rsidRPr="007B2369">
        <w:rPr>
          <w:rFonts w:ascii="Arial" w:hAnsi="Arial" w:cs="Arial"/>
          <w:sz w:val="20"/>
          <w:szCs w:val="20"/>
        </w:rPr>
        <w:t xml:space="preserve">za pomocą obwieszczeń. </w:t>
      </w:r>
    </w:p>
    <w:p w:rsidR="00E57DF1" w:rsidRPr="00853924" w:rsidRDefault="00BE1DF9" w:rsidP="009B2D26">
      <w:pPr>
        <w:spacing w:after="120" w:line="280" w:lineRule="exact"/>
        <w:jc w:val="both"/>
        <w:rPr>
          <w:rFonts w:ascii="Arial" w:hAnsi="Arial" w:cs="Arial"/>
          <w:color w:val="FF0000"/>
          <w:sz w:val="20"/>
          <w:szCs w:val="20"/>
        </w:rPr>
      </w:pPr>
      <w:r w:rsidRPr="0035525E">
        <w:rPr>
          <w:rFonts w:ascii="Arial" w:hAnsi="Arial" w:cs="Arial"/>
          <w:sz w:val="20"/>
          <w:szCs w:val="20"/>
        </w:rPr>
        <w:t>Organ, na podstawie art. 59a ust. 1 ustawy ooś, przystąpił do analizy zgodności lokalizacji przedmiotowego przedsięwzięcia z miejscowym planem zagospodarowania przestrzennego i ustalił</w:t>
      </w:r>
      <w:r w:rsidR="00EC0F15" w:rsidRPr="0035525E">
        <w:rPr>
          <w:rFonts w:ascii="Arial" w:hAnsi="Arial" w:cs="Arial"/>
          <w:sz w:val="20"/>
          <w:szCs w:val="20"/>
        </w:rPr>
        <w:t xml:space="preserve">, </w:t>
      </w:r>
      <w:r w:rsidR="00D80F06" w:rsidRPr="0035525E">
        <w:rPr>
          <w:rFonts w:ascii="Arial" w:hAnsi="Arial" w:cs="Arial"/>
          <w:sz w:val="20"/>
          <w:szCs w:val="20"/>
        </w:rPr>
        <w:br/>
      </w:r>
      <w:r w:rsidR="00EC0F15" w:rsidRPr="0035525E">
        <w:rPr>
          <w:rFonts w:ascii="Arial" w:hAnsi="Arial" w:cs="Arial"/>
          <w:sz w:val="20"/>
          <w:szCs w:val="20"/>
        </w:rPr>
        <w:t>iż zgodnie z Uchwałą Nr</w:t>
      </w:r>
      <w:r w:rsidR="00542F9A">
        <w:rPr>
          <w:rFonts w:ascii="Arial" w:hAnsi="Arial" w:cs="Arial"/>
          <w:sz w:val="20"/>
          <w:szCs w:val="20"/>
        </w:rPr>
        <w:t xml:space="preserve"> VI/69/15 Rady Miasta Szczecin z dnia 24 marca 2015 r. w sprawie miejscowe</w:t>
      </w:r>
      <w:r w:rsidR="00542F9A" w:rsidRPr="00CA3E06">
        <w:rPr>
          <w:rFonts w:ascii="Arial" w:hAnsi="Arial" w:cs="Arial"/>
          <w:sz w:val="20"/>
          <w:szCs w:val="20"/>
        </w:rPr>
        <w:t>go planu zagospodarowania przestrzennego „Dąbie – lotnisko 3” w Szczecin</w:t>
      </w:r>
      <w:r w:rsidR="000F627A" w:rsidRPr="00CA3E06">
        <w:rPr>
          <w:rFonts w:ascii="Arial" w:hAnsi="Arial" w:cs="Arial"/>
          <w:sz w:val="20"/>
          <w:szCs w:val="20"/>
        </w:rPr>
        <w:t>i</w:t>
      </w:r>
      <w:r w:rsidR="00542F9A" w:rsidRPr="00CA3E06">
        <w:rPr>
          <w:rFonts w:ascii="Arial" w:hAnsi="Arial" w:cs="Arial"/>
          <w:sz w:val="20"/>
          <w:szCs w:val="20"/>
        </w:rPr>
        <w:t>e</w:t>
      </w:r>
      <w:r w:rsidR="00EC0F15" w:rsidRPr="00CA3E06">
        <w:rPr>
          <w:rFonts w:ascii="Arial" w:hAnsi="Arial" w:cs="Arial"/>
          <w:sz w:val="20"/>
          <w:szCs w:val="20"/>
        </w:rPr>
        <w:t xml:space="preserve"> </w:t>
      </w:r>
      <w:r w:rsidR="00004E61" w:rsidRPr="00CA3E06">
        <w:rPr>
          <w:rFonts w:ascii="Arial" w:hAnsi="Arial" w:cs="Arial"/>
          <w:sz w:val="20"/>
          <w:szCs w:val="20"/>
        </w:rPr>
        <w:t>działk</w:t>
      </w:r>
      <w:r w:rsidR="000F627A" w:rsidRPr="00CA3E06">
        <w:rPr>
          <w:rFonts w:ascii="Arial" w:hAnsi="Arial" w:cs="Arial"/>
          <w:sz w:val="20"/>
          <w:szCs w:val="20"/>
        </w:rPr>
        <w:t>a</w:t>
      </w:r>
      <w:r w:rsidR="00004E61" w:rsidRPr="00CA3E06">
        <w:rPr>
          <w:rFonts w:ascii="Arial" w:hAnsi="Arial" w:cs="Arial"/>
          <w:sz w:val="20"/>
          <w:szCs w:val="20"/>
        </w:rPr>
        <w:t xml:space="preserve"> inwestycyjn</w:t>
      </w:r>
      <w:r w:rsidR="000F627A" w:rsidRPr="00CA3E06">
        <w:rPr>
          <w:rFonts w:ascii="Arial" w:hAnsi="Arial" w:cs="Arial"/>
          <w:sz w:val="20"/>
          <w:szCs w:val="20"/>
        </w:rPr>
        <w:t>a</w:t>
      </w:r>
      <w:r w:rsidR="00004E61" w:rsidRPr="00CA3E06">
        <w:rPr>
          <w:rFonts w:ascii="Arial" w:hAnsi="Arial" w:cs="Arial"/>
          <w:sz w:val="20"/>
          <w:szCs w:val="20"/>
        </w:rPr>
        <w:t xml:space="preserve"> znajduj</w:t>
      </w:r>
      <w:r w:rsidR="000F627A" w:rsidRPr="00CA3E06">
        <w:rPr>
          <w:rFonts w:ascii="Arial" w:hAnsi="Arial" w:cs="Arial"/>
          <w:sz w:val="20"/>
          <w:szCs w:val="20"/>
        </w:rPr>
        <w:t>e</w:t>
      </w:r>
      <w:r w:rsidR="00004E61" w:rsidRPr="00CA3E06">
        <w:rPr>
          <w:rFonts w:ascii="Arial" w:hAnsi="Arial" w:cs="Arial"/>
          <w:sz w:val="20"/>
          <w:szCs w:val="20"/>
        </w:rPr>
        <w:t xml:space="preserve"> się w obszarze terenu elementarnego ozn</w:t>
      </w:r>
      <w:r w:rsidR="00AF0B81" w:rsidRPr="00CA3E06">
        <w:rPr>
          <w:rFonts w:ascii="Arial" w:hAnsi="Arial" w:cs="Arial"/>
          <w:sz w:val="20"/>
          <w:szCs w:val="20"/>
        </w:rPr>
        <w:t>aczonego symbolem</w:t>
      </w:r>
      <w:r w:rsidR="000F627A" w:rsidRPr="00CA3E06">
        <w:rPr>
          <w:rFonts w:ascii="Arial" w:hAnsi="Arial" w:cs="Arial"/>
          <w:sz w:val="20"/>
          <w:szCs w:val="20"/>
        </w:rPr>
        <w:t xml:space="preserve"> D.D.1103.U,P</w:t>
      </w:r>
      <w:r w:rsidR="00AF0B81" w:rsidRPr="00CA3E06">
        <w:rPr>
          <w:rFonts w:ascii="Arial" w:hAnsi="Arial" w:cs="Arial"/>
          <w:sz w:val="20"/>
          <w:szCs w:val="20"/>
        </w:rPr>
        <w:t>.</w:t>
      </w:r>
      <w:r w:rsidR="000F627A" w:rsidRPr="00CA3E06">
        <w:rPr>
          <w:rFonts w:ascii="Arial" w:hAnsi="Arial" w:cs="Arial"/>
          <w:sz w:val="20"/>
          <w:szCs w:val="20"/>
        </w:rPr>
        <w:t xml:space="preserve"> </w:t>
      </w:r>
      <w:r w:rsidR="00CA3E06" w:rsidRPr="00CA3E06">
        <w:rPr>
          <w:rFonts w:ascii="Arial" w:hAnsi="Arial" w:cs="Arial"/>
          <w:sz w:val="20"/>
          <w:szCs w:val="20"/>
        </w:rPr>
        <w:t xml:space="preserve">Po przeanalizowaniu wniosku oraz zapisów ww. uchwały, </w:t>
      </w:r>
      <w:r w:rsidR="000A6292">
        <w:rPr>
          <w:rFonts w:ascii="Arial" w:hAnsi="Arial" w:cs="Arial"/>
          <w:sz w:val="20"/>
          <w:szCs w:val="20"/>
        </w:rPr>
        <w:t>o</w:t>
      </w:r>
      <w:r w:rsidR="00A10535" w:rsidRPr="00CA3E06">
        <w:rPr>
          <w:rFonts w:ascii="Arial" w:hAnsi="Arial" w:cs="Arial"/>
          <w:sz w:val="20"/>
          <w:szCs w:val="20"/>
        </w:rPr>
        <w:t>rgan ustalił, iż przedmiotowe przedsięwzięcie jest zgodne z zapisami ww. miejscow</w:t>
      </w:r>
      <w:r w:rsidR="00CA3E06" w:rsidRPr="00CA3E06">
        <w:rPr>
          <w:rFonts w:ascii="Arial" w:hAnsi="Arial" w:cs="Arial"/>
          <w:sz w:val="20"/>
          <w:szCs w:val="20"/>
        </w:rPr>
        <w:t>ego</w:t>
      </w:r>
      <w:r w:rsidR="003D0B0C" w:rsidRPr="00CA3E06">
        <w:rPr>
          <w:rFonts w:ascii="Arial" w:hAnsi="Arial" w:cs="Arial"/>
          <w:sz w:val="20"/>
          <w:szCs w:val="20"/>
        </w:rPr>
        <w:t xml:space="preserve"> plan</w:t>
      </w:r>
      <w:r w:rsidR="00CA3E06" w:rsidRPr="00CA3E06">
        <w:rPr>
          <w:rFonts w:ascii="Arial" w:hAnsi="Arial" w:cs="Arial"/>
          <w:sz w:val="20"/>
          <w:szCs w:val="20"/>
        </w:rPr>
        <w:t>u</w:t>
      </w:r>
      <w:r w:rsidR="00A10535" w:rsidRPr="00CA3E06">
        <w:rPr>
          <w:rFonts w:ascii="Arial" w:hAnsi="Arial" w:cs="Arial"/>
          <w:sz w:val="20"/>
          <w:szCs w:val="20"/>
        </w:rPr>
        <w:t xml:space="preserve"> zagospodarowania przestrzennego, </w:t>
      </w:r>
      <w:r w:rsidR="00A074EB">
        <w:rPr>
          <w:rFonts w:ascii="Arial" w:hAnsi="Arial" w:cs="Arial"/>
          <w:sz w:val="20"/>
          <w:szCs w:val="20"/>
        </w:rPr>
        <w:br/>
      </w:r>
      <w:r w:rsidR="00A10535" w:rsidRPr="00CA3E06">
        <w:rPr>
          <w:rFonts w:ascii="Arial" w:hAnsi="Arial" w:cs="Arial"/>
          <w:sz w:val="20"/>
          <w:szCs w:val="20"/>
        </w:rPr>
        <w:t>w związku z czym przystąpił do kolejnych kroków.</w:t>
      </w:r>
    </w:p>
    <w:p w:rsidR="00EC0F15" w:rsidRDefault="00EC0F15" w:rsidP="00D71403">
      <w:pPr>
        <w:spacing w:after="120" w:line="280" w:lineRule="exact"/>
        <w:jc w:val="both"/>
        <w:rPr>
          <w:rFonts w:ascii="Arial" w:hAnsi="Arial" w:cs="Arial"/>
          <w:sz w:val="20"/>
          <w:szCs w:val="20"/>
        </w:rPr>
      </w:pPr>
      <w:r w:rsidRPr="00A530EF">
        <w:rPr>
          <w:rFonts w:ascii="Arial" w:hAnsi="Arial" w:cs="Arial"/>
          <w:sz w:val="20"/>
          <w:szCs w:val="20"/>
        </w:rPr>
        <w:t xml:space="preserve">W związku z obowiązkiem zasięgnięcia opinii </w:t>
      </w:r>
      <w:r w:rsidR="004B1836" w:rsidRPr="00A530EF">
        <w:rPr>
          <w:rFonts w:ascii="Arial" w:hAnsi="Arial" w:cs="Arial"/>
          <w:sz w:val="20"/>
          <w:szCs w:val="20"/>
        </w:rPr>
        <w:t xml:space="preserve">innych organów, </w:t>
      </w:r>
      <w:r w:rsidRPr="00A530EF">
        <w:rPr>
          <w:rFonts w:ascii="Arial" w:hAnsi="Arial" w:cs="Arial"/>
          <w:sz w:val="20"/>
          <w:szCs w:val="20"/>
        </w:rPr>
        <w:t>tutejszy organ na podstawie art. 64 ust. 1 ustawy</w:t>
      </w:r>
      <w:r w:rsidR="005C50B6" w:rsidRPr="00A530EF">
        <w:rPr>
          <w:rFonts w:ascii="Arial" w:hAnsi="Arial" w:cs="Arial"/>
          <w:sz w:val="20"/>
          <w:szCs w:val="20"/>
        </w:rPr>
        <w:t xml:space="preserve"> ooś, wystąpił pismami z </w:t>
      </w:r>
      <w:r w:rsidR="005C50B6" w:rsidRPr="009027C2">
        <w:rPr>
          <w:rFonts w:ascii="Arial" w:hAnsi="Arial" w:cs="Arial"/>
          <w:sz w:val="20"/>
          <w:szCs w:val="20"/>
        </w:rPr>
        <w:t>dnia</w:t>
      </w:r>
      <w:r w:rsidR="00A530EF" w:rsidRPr="009027C2">
        <w:rPr>
          <w:rFonts w:ascii="Arial" w:hAnsi="Arial" w:cs="Arial"/>
          <w:sz w:val="20"/>
          <w:szCs w:val="20"/>
        </w:rPr>
        <w:t xml:space="preserve"> 17</w:t>
      </w:r>
      <w:r w:rsidRPr="009027C2">
        <w:rPr>
          <w:rFonts w:ascii="Arial" w:hAnsi="Arial" w:cs="Arial"/>
          <w:sz w:val="20"/>
          <w:szCs w:val="20"/>
        </w:rPr>
        <w:t>.0</w:t>
      </w:r>
      <w:r w:rsidR="00A530EF" w:rsidRPr="009027C2">
        <w:rPr>
          <w:rFonts w:ascii="Arial" w:hAnsi="Arial" w:cs="Arial"/>
          <w:sz w:val="20"/>
          <w:szCs w:val="20"/>
        </w:rPr>
        <w:t>9</w:t>
      </w:r>
      <w:r w:rsidR="0016587B" w:rsidRPr="009027C2">
        <w:rPr>
          <w:rFonts w:ascii="Arial" w:hAnsi="Arial" w:cs="Arial"/>
          <w:sz w:val="20"/>
          <w:szCs w:val="20"/>
        </w:rPr>
        <w:t>.2024</w:t>
      </w:r>
      <w:r w:rsidR="00AD1F9F" w:rsidRPr="009027C2">
        <w:rPr>
          <w:rFonts w:ascii="Arial" w:hAnsi="Arial" w:cs="Arial"/>
          <w:sz w:val="20"/>
          <w:szCs w:val="20"/>
        </w:rPr>
        <w:t xml:space="preserve"> r. do Regionalnego D</w:t>
      </w:r>
      <w:r w:rsidRPr="009027C2">
        <w:rPr>
          <w:rFonts w:ascii="Arial" w:hAnsi="Arial" w:cs="Arial"/>
          <w:sz w:val="20"/>
          <w:szCs w:val="20"/>
        </w:rPr>
        <w:t xml:space="preserve">yrektora Ochrony Środowiska w Szczecinie, Państwowego </w:t>
      </w:r>
      <w:r w:rsidR="00A530EF" w:rsidRPr="009027C2">
        <w:rPr>
          <w:rFonts w:ascii="Arial" w:hAnsi="Arial" w:cs="Arial"/>
          <w:sz w:val="20"/>
          <w:szCs w:val="20"/>
        </w:rPr>
        <w:t>Powiatowego</w:t>
      </w:r>
      <w:r w:rsidRPr="009027C2">
        <w:rPr>
          <w:rFonts w:ascii="Arial" w:hAnsi="Arial" w:cs="Arial"/>
          <w:sz w:val="20"/>
          <w:szCs w:val="20"/>
        </w:rPr>
        <w:t xml:space="preserve"> Inspektora Sanitarnego w Szczecinie oraz Dyrektora Zarządu </w:t>
      </w:r>
      <w:r w:rsidR="00A530EF" w:rsidRPr="009027C2">
        <w:rPr>
          <w:rFonts w:ascii="Arial" w:hAnsi="Arial" w:cs="Arial"/>
          <w:sz w:val="20"/>
          <w:szCs w:val="20"/>
        </w:rPr>
        <w:t>Zlewni w Szczecinie PGW Wody Polskie</w:t>
      </w:r>
      <w:r w:rsidRPr="009027C2">
        <w:rPr>
          <w:rFonts w:ascii="Arial" w:hAnsi="Arial" w:cs="Arial"/>
          <w:sz w:val="20"/>
          <w:szCs w:val="20"/>
        </w:rPr>
        <w:t xml:space="preserve"> o opinię w sprawie potrzeby sporządzenia raportu oraz przeprowadzenia oceny oddziaływania planowanego przedsięwzięcia na środowisko.</w:t>
      </w:r>
    </w:p>
    <w:p w:rsidR="000C6EE0" w:rsidRDefault="000C6EE0" w:rsidP="00581953">
      <w:pPr>
        <w:spacing w:after="0" w:line="280" w:lineRule="exact"/>
        <w:jc w:val="both"/>
        <w:rPr>
          <w:rFonts w:ascii="Arial" w:hAnsi="Arial" w:cs="Arial"/>
          <w:sz w:val="20"/>
          <w:szCs w:val="20"/>
        </w:rPr>
      </w:pPr>
      <w:r>
        <w:rPr>
          <w:rFonts w:ascii="Arial" w:hAnsi="Arial" w:cs="Arial"/>
          <w:sz w:val="20"/>
          <w:szCs w:val="20"/>
        </w:rPr>
        <w:t xml:space="preserve">Dyrektor Zarządu Zlewni w Szczecinie PGW Wody Polskie </w:t>
      </w:r>
      <w:r w:rsidR="00E51C5D">
        <w:rPr>
          <w:rFonts w:ascii="Arial" w:hAnsi="Arial" w:cs="Arial"/>
          <w:sz w:val="20"/>
          <w:szCs w:val="20"/>
        </w:rPr>
        <w:t>pismem</w:t>
      </w:r>
      <w:r>
        <w:rPr>
          <w:rFonts w:ascii="Arial" w:hAnsi="Arial" w:cs="Arial"/>
          <w:sz w:val="20"/>
          <w:szCs w:val="20"/>
        </w:rPr>
        <w:t xml:space="preserve"> z dnia 01.10.2024 r., znak: SS.ZZŚ.4901.135.2024.JP</w:t>
      </w:r>
      <w:r w:rsidR="00183682">
        <w:rPr>
          <w:rFonts w:ascii="Arial" w:hAnsi="Arial" w:cs="Arial"/>
          <w:sz w:val="20"/>
          <w:szCs w:val="20"/>
        </w:rPr>
        <w:t xml:space="preserve">, </w:t>
      </w:r>
      <w:r w:rsidR="00E71CD8">
        <w:rPr>
          <w:rFonts w:ascii="Arial" w:hAnsi="Arial" w:cs="Arial"/>
          <w:sz w:val="20"/>
          <w:szCs w:val="20"/>
        </w:rPr>
        <w:t>wezwał Wnioskodawcę do z</w:t>
      </w:r>
      <w:r w:rsidR="0056505F">
        <w:rPr>
          <w:rFonts w:ascii="Arial" w:hAnsi="Arial" w:cs="Arial"/>
          <w:sz w:val="20"/>
          <w:szCs w:val="20"/>
        </w:rPr>
        <w:t xml:space="preserve">łożenia wyjaśnień i uzupełnień </w:t>
      </w:r>
      <w:r w:rsidR="00E71CD8">
        <w:rPr>
          <w:rFonts w:ascii="Arial" w:hAnsi="Arial" w:cs="Arial"/>
          <w:sz w:val="20"/>
          <w:szCs w:val="20"/>
        </w:rPr>
        <w:t>o następujące kwestie:</w:t>
      </w:r>
    </w:p>
    <w:p w:rsidR="00D879AA" w:rsidRDefault="00135718" w:rsidP="006E19A7">
      <w:pPr>
        <w:pStyle w:val="Akapitzlist"/>
        <w:numPr>
          <w:ilvl w:val="0"/>
          <w:numId w:val="12"/>
        </w:numPr>
        <w:spacing w:after="120" w:line="280" w:lineRule="exact"/>
        <w:jc w:val="both"/>
        <w:rPr>
          <w:rFonts w:ascii="Arial" w:hAnsi="Arial" w:cs="Arial"/>
          <w:sz w:val="20"/>
          <w:szCs w:val="20"/>
        </w:rPr>
      </w:pPr>
      <w:r w:rsidRPr="00D879AA">
        <w:rPr>
          <w:rFonts w:ascii="Arial" w:hAnsi="Arial" w:cs="Arial"/>
          <w:sz w:val="20"/>
          <w:szCs w:val="20"/>
        </w:rPr>
        <w:t xml:space="preserve">Należy przedstawić na czytelnym załączniku graficznym planowane zagospodarowanie terenu z uwzględnieniem infrastruktury towarzyszącej m.in. bezodpływowych zbiorników na ścieki, zbiornika retencyjnego podziemnego/naziemnego, zbiornika buforowego na wodę do </w:t>
      </w:r>
      <w:r w:rsidR="00D879AA">
        <w:rPr>
          <w:rFonts w:ascii="Arial" w:hAnsi="Arial" w:cs="Arial"/>
          <w:sz w:val="20"/>
          <w:szCs w:val="20"/>
        </w:rPr>
        <w:t>celów chłodnictwa itp.</w:t>
      </w:r>
      <w:r w:rsidRPr="00D879AA">
        <w:rPr>
          <w:rFonts w:ascii="Arial" w:hAnsi="Arial" w:cs="Arial"/>
          <w:sz w:val="20"/>
          <w:szCs w:val="20"/>
        </w:rPr>
        <w:t xml:space="preserve"> </w:t>
      </w:r>
    </w:p>
    <w:p w:rsidR="00D879AA" w:rsidRDefault="00135718" w:rsidP="006E19A7">
      <w:pPr>
        <w:pStyle w:val="Akapitzlist"/>
        <w:numPr>
          <w:ilvl w:val="0"/>
          <w:numId w:val="12"/>
        </w:numPr>
        <w:spacing w:after="120" w:line="280" w:lineRule="exact"/>
        <w:jc w:val="both"/>
        <w:rPr>
          <w:rFonts w:ascii="Arial" w:hAnsi="Arial" w:cs="Arial"/>
          <w:sz w:val="20"/>
          <w:szCs w:val="20"/>
        </w:rPr>
      </w:pPr>
      <w:r w:rsidRPr="00D879AA">
        <w:rPr>
          <w:rFonts w:ascii="Arial" w:hAnsi="Arial" w:cs="Arial"/>
          <w:sz w:val="20"/>
          <w:szCs w:val="20"/>
        </w:rPr>
        <w:t>Mając na uwadze zakładane zapotrzebowanie na wodę na etapie eksploatacji oraz planowane odprowadzane ścieków do kanalizacji sanitarnej, należy wyjaśnić czy uzyskano wstępną informację techniczną o możliwości doprowadzenia wody i odbiorze ścieków lub warunki przyłączenia od zarządcy sieci. W przypadku uzyskania warunków przyłączeniowych</w:t>
      </w:r>
      <w:r w:rsidR="00D879AA">
        <w:rPr>
          <w:rFonts w:ascii="Arial" w:hAnsi="Arial" w:cs="Arial"/>
          <w:sz w:val="20"/>
          <w:szCs w:val="20"/>
        </w:rPr>
        <w:t xml:space="preserve"> wnosi się o ich załączenie. </w:t>
      </w:r>
    </w:p>
    <w:p w:rsidR="00D879AA" w:rsidRDefault="00135718" w:rsidP="006E19A7">
      <w:pPr>
        <w:pStyle w:val="Akapitzlist"/>
        <w:numPr>
          <w:ilvl w:val="0"/>
          <w:numId w:val="12"/>
        </w:numPr>
        <w:spacing w:after="120" w:line="280" w:lineRule="exact"/>
        <w:jc w:val="both"/>
        <w:rPr>
          <w:rFonts w:ascii="Arial" w:hAnsi="Arial" w:cs="Arial"/>
          <w:sz w:val="20"/>
          <w:szCs w:val="20"/>
        </w:rPr>
      </w:pPr>
      <w:r w:rsidRPr="00D879AA">
        <w:rPr>
          <w:rFonts w:ascii="Arial" w:hAnsi="Arial" w:cs="Arial"/>
          <w:sz w:val="20"/>
          <w:szCs w:val="20"/>
        </w:rPr>
        <w:t>Należy wyjaśnić kwestię źródła wody dla zewnętrznego zbiornika buforowego na wodę do celów chłodnictwa o pojemności do 75 m</w:t>
      </w:r>
      <w:r w:rsidRPr="001644F8">
        <w:rPr>
          <w:rFonts w:ascii="Arial" w:hAnsi="Arial" w:cs="Arial"/>
          <w:sz w:val="20"/>
          <w:szCs w:val="20"/>
          <w:vertAlign w:val="superscript"/>
        </w:rPr>
        <w:t>3</w:t>
      </w:r>
      <w:r w:rsidRPr="00D879AA">
        <w:rPr>
          <w:rFonts w:ascii="Arial" w:hAnsi="Arial" w:cs="Arial"/>
          <w:sz w:val="20"/>
          <w:szCs w:val="20"/>
        </w:rPr>
        <w:t xml:space="preserve"> oraz wskazać</w:t>
      </w:r>
      <w:r w:rsidR="00662CAC">
        <w:rPr>
          <w:rFonts w:ascii="Arial" w:hAnsi="Arial" w:cs="Arial"/>
          <w:sz w:val="20"/>
          <w:szCs w:val="20"/>
        </w:rPr>
        <w:t>,</w:t>
      </w:r>
      <w:r w:rsidRPr="00D879AA">
        <w:rPr>
          <w:rFonts w:ascii="Arial" w:hAnsi="Arial" w:cs="Arial"/>
          <w:sz w:val="20"/>
          <w:szCs w:val="20"/>
        </w:rPr>
        <w:t xml:space="preserve"> czy ilość wody do zbiornika buforowego została ujęta w przedstawionym w KIP szacunkowym zapotrzebowaniu.</w:t>
      </w:r>
      <w:r w:rsidR="00D879AA" w:rsidRPr="00D879AA">
        <w:rPr>
          <w:rFonts w:ascii="Arial" w:hAnsi="Arial" w:cs="Arial"/>
          <w:sz w:val="20"/>
          <w:szCs w:val="20"/>
        </w:rPr>
        <w:t xml:space="preserve"> </w:t>
      </w:r>
    </w:p>
    <w:p w:rsidR="00D879AA" w:rsidRDefault="00D879AA" w:rsidP="006E19A7">
      <w:pPr>
        <w:pStyle w:val="Akapitzlist"/>
        <w:numPr>
          <w:ilvl w:val="0"/>
          <w:numId w:val="12"/>
        </w:numPr>
        <w:spacing w:after="120" w:line="280" w:lineRule="exact"/>
        <w:jc w:val="both"/>
        <w:rPr>
          <w:rFonts w:ascii="Arial" w:hAnsi="Arial" w:cs="Arial"/>
          <w:sz w:val="20"/>
          <w:szCs w:val="20"/>
        </w:rPr>
      </w:pPr>
      <w:r w:rsidRPr="00D879AA">
        <w:rPr>
          <w:rFonts w:ascii="Arial" w:hAnsi="Arial" w:cs="Arial"/>
          <w:sz w:val="20"/>
          <w:szCs w:val="20"/>
        </w:rPr>
        <w:t>Odniesienie się do zapisów obowiązującego Planu gospodarowania wodami na obszarze dorzecza Odry (Dz. U. z 2023 r. poz. 335) (PGW), poprzez wskazanie prawidłowej lokalizacji przedsięwzięcia w jednolitej części wód (JCW) powierzchniowych (lub zlewni powierzchniowych). W KIP wnioskodawca odniósł się do dwóch JCWP, natomiast teren przedsięwzięcia (dz. 6/62 obręb Dąbie 404) położony jest w obszarze 3 JCWP (dwóch rzeczny</w:t>
      </w:r>
      <w:r>
        <w:rPr>
          <w:rFonts w:ascii="Arial" w:hAnsi="Arial" w:cs="Arial"/>
          <w:sz w:val="20"/>
          <w:szCs w:val="20"/>
        </w:rPr>
        <w:t>ch i jednej jeziornej).</w:t>
      </w:r>
    </w:p>
    <w:p w:rsidR="00D879AA" w:rsidRDefault="00D879AA" w:rsidP="006E19A7">
      <w:pPr>
        <w:pStyle w:val="Akapitzlist"/>
        <w:numPr>
          <w:ilvl w:val="0"/>
          <w:numId w:val="12"/>
        </w:numPr>
        <w:spacing w:after="120" w:line="280" w:lineRule="exact"/>
        <w:jc w:val="both"/>
        <w:rPr>
          <w:rFonts w:ascii="Arial" w:hAnsi="Arial" w:cs="Arial"/>
          <w:sz w:val="20"/>
          <w:szCs w:val="20"/>
        </w:rPr>
      </w:pPr>
      <w:r w:rsidRPr="00D879AA">
        <w:rPr>
          <w:rFonts w:ascii="Arial" w:hAnsi="Arial" w:cs="Arial"/>
          <w:sz w:val="20"/>
          <w:szCs w:val="20"/>
        </w:rPr>
        <w:t>Dla ustalonej, zgodnie z aktualnie obowiązującym PGW, jednolitej części wód powierzchniowych (JCWP) – w obrębie, której położony jest teren przedsięwzięcia, należy określić status, stan lub potencjał ekologiczny, stan chemiczny oraz stan ogólny, wskazać wyznaczone cele środowiskowe oraz ocenę ryzy</w:t>
      </w:r>
      <w:r w:rsidR="00AA64D1">
        <w:rPr>
          <w:rFonts w:ascii="Arial" w:hAnsi="Arial" w:cs="Arial"/>
          <w:sz w:val="20"/>
          <w:szCs w:val="20"/>
        </w:rPr>
        <w:t>ka nieosiągnięcia tych celów.</w:t>
      </w:r>
      <w:r w:rsidRPr="00D879AA">
        <w:rPr>
          <w:rFonts w:ascii="Arial" w:hAnsi="Arial" w:cs="Arial"/>
          <w:sz w:val="20"/>
          <w:szCs w:val="20"/>
        </w:rPr>
        <w:t xml:space="preserve"> </w:t>
      </w:r>
    </w:p>
    <w:p w:rsidR="00135718" w:rsidRDefault="00D879AA" w:rsidP="006E19A7">
      <w:pPr>
        <w:pStyle w:val="Akapitzlist"/>
        <w:numPr>
          <w:ilvl w:val="0"/>
          <w:numId w:val="12"/>
        </w:numPr>
        <w:spacing w:after="0" w:line="280" w:lineRule="exact"/>
        <w:ind w:left="714" w:hanging="357"/>
        <w:jc w:val="both"/>
        <w:rPr>
          <w:rFonts w:ascii="Arial" w:hAnsi="Arial" w:cs="Arial"/>
          <w:sz w:val="20"/>
          <w:szCs w:val="20"/>
        </w:rPr>
      </w:pPr>
      <w:r w:rsidRPr="00D879AA">
        <w:rPr>
          <w:rFonts w:ascii="Arial" w:hAnsi="Arial" w:cs="Arial"/>
          <w:sz w:val="20"/>
          <w:szCs w:val="20"/>
        </w:rPr>
        <w:lastRenderedPageBreak/>
        <w:t xml:space="preserve">Istnieje potrzeba uzupełnienia dokumentacji o ustalenie, czy planowane przedsięwzięcie, zarówno w trakcie realizacji jak i późniejszej eksploatacji, wpłynie na osiągnięcie celów środowiskowych wyznaczonych dla JCWP, w obrębie której położony jest teren planowanego przedsięwzięcia. W związku z powyższym należy przeprowadzić ocenę, czy inwestycja będzie miała wpływ na poszczególne elementy stanu jednolitej części wód powierzchniowych </w:t>
      </w:r>
      <w:r w:rsidR="00AA64D1">
        <w:rPr>
          <w:rFonts w:ascii="Arial" w:hAnsi="Arial" w:cs="Arial"/>
          <w:sz w:val="20"/>
          <w:szCs w:val="20"/>
        </w:rPr>
        <w:br/>
      </w:r>
      <w:r w:rsidRPr="00D879AA">
        <w:rPr>
          <w:rFonts w:ascii="Arial" w:hAnsi="Arial" w:cs="Arial"/>
          <w:sz w:val="20"/>
          <w:szCs w:val="20"/>
        </w:rPr>
        <w:t>w odniesieniu do elementów biologicznych, hydromorfologicznych i fizykochemicznych ze wskazaniem przewidzianego oddziaływania inwestycji na te elementy oraz na możliwość pogorszenia stanu/potencjału ekologicznego i stanu chemicznego JCWP na etapie realizacji jak i eksploatacji inwestycji.</w:t>
      </w:r>
    </w:p>
    <w:p w:rsidR="00D240C9" w:rsidRPr="00581953" w:rsidRDefault="00581953" w:rsidP="00AB0AC2">
      <w:pPr>
        <w:spacing w:after="120" w:line="280" w:lineRule="exact"/>
        <w:jc w:val="both"/>
        <w:rPr>
          <w:rFonts w:ascii="Arial" w:hAnsi="Arial" w:cs="Arial"/>
          <w:sz w:val="20"/>
          <w:szCs w:val="20"/>
        </w:rPr>
      </w:pPr>
      <w:r>
        <w:rPr>
          <w:rFonts w:ascii="Arial" w:hAnsi="Arial" w:cs="Arial"/>
          <w:sz w:val="20"/>
          <w:szCs w:val="20"/>
        </w:rPr>
        <w:t>W związku z powyższym</w:t>
      </w:r>
      <w:r w:rsidR="00CF2332">
        <w:rPr>
          <w:rFonts w:ascii="Arial" w:hAnsi="Arial" w:cs="Arial"/>
          <w:sz w:val="20"/>
          <w:szCs w:val="20"/>
        </w:rPr>
        <w:t xml:space="preserve"> tut. organ pismem z dnia 03.10.024 r., znak: WOŚr-VI.6220.1.60.2024.MM.12, wezwał Wnioskodawcę do złożenia wyjaśnień i uzupełnień, zgodnie </w:t>
      </w:r>
      <w:r w:rsidR="00CF2332">
        <w:rPr>
          <w:rFonts w:ascii="Arial" w:hAnsi="Arial" w:cs="Arial"/>
          <w:sz w:val="20"/>
          <w:szCs w:val="20"/>
        </w:rPr>
        <w:br/>
        <w:t>z ww. wezwaniem Dyrektora Zarządu Zlewni w Szczecinie PGW Wody Polskie.</w:t>
      </w:r>
      <w:r w:rsidR="0033249A">
        <w:rPr>
          <w:rFonts w:ascii="Arial" w:hAnsi="Arial" w:cs="Arial"/>
          <w:sz w:val="20"/>
          <w:szCs w:val="20"/>
        </w:rPr>
        <w:t xml:space="preserve"> </w:t>
      </w:r>
      <w:r w:rsidR="00D240C9">
        <w:rPr>
          <w:rFonts w:ascii="Arial" w:hAnsi="Arial" w:cs="Arial"/>
          <w:sz w:val="20"/>
          <w:szCs w:val="20"/>
        </w:rPr>
        <w:t xml:space="preserve">W dniu </w:t>
      </w:r>
      <w:r w:rsidR="00826CA4">
        <w:rPr>
          <w:rFonts w:ascii="Arial" w:hAnsi="Arial" w:cs="Arial"/>
          <w:sz w:val="20"/>
          <w:szCs w:val="20"/>
        </w:rPr>
        <w:t>28.10.2024 r. Wnioskodawca przedłożył wymagane wyjaśnienia i uzupełnienia.</w:t>
      </w:r>
    </w:p>
    <w:p w:rsidR="00EC0F15" w:rsidRDefault="00EC0F15" w:rsidP="00D71403">
      <w:pPr>
        <w:spacing w:after="120" w:line="280" w:lineRule="exact"/>
        <w:jc w:val="both"/>
        <w:rPr>
          <w:rFonts w:ascii="Arial" w:hAnsi="Arial" w:cs="Arial"/>
          <w:sz w:val="20"/>
          <w:szCs w:val="20"/>
        </w:rPr>
      </w:pPr>
      <w:r w:rsidRPr="007D6032">
        <w:rPr>
          <w:rFonts w:ascii="Arial" w:hAnsi="Arial" w:cs="Arial"/>
          <w:sz w:val="20"/>
          <w:szCs w:val="20"/>
        </w:rPr>
        <w:t xml:space="preserve">Państwowy </w:t>
      </w:r>
      <w:r w:rsidR="007D6032" w:rsidRPr="007D6032">
        <w:rPr>
          <w:rFonts w:ascii="Arial" w:hAnsi="Arial" w:cs="Arial"/>
          <w:sz w:val="20"/>
          <w:szCs w:val="20"/>
        </w:rPr>
        <w:t>Powiatowy</w:t>
      </w:r>
      <w:r w:rsidRPr="007D6032">
        <w:rPr>
          <w:rFonts w:ascii="Arial" w:hAnsi="Arial" w:cs="Arial"/>
          <w:sz w:val="20"/>
          <w:szCs w:val="20"/>
        </w:rPr>
        <w:t xml:space="preserve"> Inspektor Sanitarny w Szczecinie</w:t>
      </w:r>
      <w:r w:rsidR="00EE7FC4" w:rsidRPr="007D6032">
        <w:rPr>
          <w:rFonts w:ascii="Arial" w:hAnsi="Arial" w:cs="Arial"/>
          <w:sz w:val="20"/>
          <w:szCs w:val="20"/>
        </w:rPr>
        <w:t xml:space="preserve">, w opinii sanitarnej z dnia </w:t>
      </w:r>
      <w:r w:rsidR="007D6032" w:rsidRPr="007D6032">
        <w:rPr>
          <w:rFonts w:ascii="Arial" w:hAnsi="Arial" w:cs="Arial"/>
          <w:sz w:val="20"/>
          <w:szCs w:val="20"/>
        </w:rPr>
        <w:t>02</w:t>
      </w:r>
      <w:r w:rsidRPr="007D6032">
        <w:rPr>
          <w:rFonts w:ascii="Arial" w:hAnsi="Arial" w:cs="Arial"/>
          <w:sz w:val="20"/>
          <w:szCs w:val="20"/>
        </w:rPr>
        <w:t>.</w:t>
      </w:r>
      <w:r w:rsidR="007D6032" w:rsidRPr="007D6032">
        <w:rPr>
          <w:rFonts w:ascii="Arial" w:hAnsi="Arial" w:cs="Arial"/>
          <w:sz w:val="20"/>
          <w:szCs w:val="20"/>
        </w:rPr>
        <w:t>10</w:t>
      </w:r>
      <w:r w:rsidRPr="007D6032">
        <w:rPr>
          <w:rFonts w:ascii="Arial" w:hAnsi="Arial" w:cs="Arial"/>
          <w:sz w:val="20"/>
          <w:szCs w:val="20"/>
        </w:rPr>
        <w:t>.202</w:t>
      </w:r>
      <w:r w:rsidR="00EE7FC4" w:rsidRPr="007D6032">
        <w:rPr>
          <w:rFonts w:ascii="Arial" w:hAnsi="Arial" w:cs="Arial"/>
          <w:sz w:val="20"/>
          <w:szCs w:val="20"/>
        </w:rPr>
        <w:t>4</w:t>
      </w:r>
      <w:r w:rsidRPr="007D6032">
        <w:rPr>
          <w:rFonts w:ascii="Arial" w:hAnsi="Arial" w:cs="Arial"/>
          <w:sz w:val="20"/>
          <w:szCs w:val="20"/>
        </w:rPr>
        <w:t xml:space="preserve"> r., znak: </w:t>
      </w:r>
      <w:r w:rsidR="007D6032" w:rsidRPr="007D6032">
        <w:rPr>
          <w:rFonts w:ascii="Arial" w:hAnsi="Arial" w:cs="Arial"/>
          <w:sz w:val="20"/>
          <w:szCs w:val="20"/>
        </w:rPr>
        <w:t>NZ.9022.2.36.2024</w:t>
      </w:r>
      <w:r w:rsidRPr="007D6032">
        <w:rPr>
          <w:rFonts w:ascii="Arial" w:hAnsi="Arial" w:cs="Arial"/>
          <w:sz w:val="20"/>
          <w:szCs w:val="20"/>
        </w:rPr>
        <w:t>, nie stwierdził potrzeby prze</w:t>
      </w:r>
      <w:r w:rsidR="009A3984" w:rsidRPr="007D6032">
        <w:rPr>
          <w:rFonts w:ascii="Arial" w:hAnsi="Arial" w:cs="Arial"/>
          <w:sz w:val="20"/>
          <w:szCs w:val="20"/>
        </w:rPr>
        <w:t xml:space="preserve">prowadzenia oceny oddziaływania </w:t>
      </w:r>
      <w:r w:rsidRPr="007D6032">
        <w:rPr>
          <w:rFonts w:ascii="Arial" w:hAnsi="Arial" w:cs="Arial"/>
          <w:sz w:val="20"/>
          <w:szCs w:val="20"/>
        </w:rPr>
        <w:t xml:space="preserve">przedsięwzięcia na środowisko. W uzasadnieniu stanowiska stwierdził, iż na podstawie analizy dokumentacji przedłożonej w przedmiotowej sprawie, przedsięwzięcie nie </w:t>
      </w:r>
      <w:r w:rsidR="00C50D28">
        <w:rPr>
          <w:rFonts w:ascii="Arial" w:hAnsi="Arial" w:cs="Arial"/>
          <w:sz w:val="20"/>
          <w:szCs w:val="20"/>
        </w:rPr>
        <w:t xml:space="preserve">będzie negatywnie oddziaływać na zdrowie i życie ludzi pod warunkiem zastosowania wszystkich planowanych przez Inwestora rozwiązań technicznych i </w:t>
      </w:r>
      <w:r w:rsidR="00303D1B">
        <w:rPr>
          <w:rFonts w:ascii="Arial" w:hAnsi="Arial" w:cs="Arial"/>
          <w:sz w:val="20"/>
          <w:szCs w:val="20"/>
        </w:rPr>
        <w:t>o</w:t>
      </w:r>
      <w:r w:rsidR="00C50D28">
        <w:rPr>
          <w:rFonts w:ascii="Arial" w:hAnsi="Arial" w:cs="Arial"/>
          <w:sz w:val="20"/>
          <w:szCs w:val="20"/>
        </w:rPr>
        <w:t>rganizacyjnych</w:t>
      </w:r>
      <w:r w:rsidRPr="007D6032">
        <w:rPr>
          <w:rFonts w:ascii="Arial" w:hAnsi="Arial" w:cs="Arial"/>
          <w:sz w:val="20"/>
          <w:szCs w:val="20"/>
        </w:rPr>
        <w:t>.</w:t>
      </w:r>
    </w:p>
    <w:p w:rsidR="006308FB" w:rsidRDefault="00A87E74" w:rsidP="00D71403">
      <w:pPr>
        <w:spacing w:after="120" w:line="280" w:lineRule="exact"/>
        <w:jc w:val="both"/>
        <w:rPr>
          <w:rFonts w:ascii="Arial" w:hAnsi="Arial" w:cs="Arial"/>
          <w:sz w:val="20"/>
          <w:szCs w:val="20"/>
        </w:rPr>
      </w:pPr>
      <w:r>
        <w:rPr>
          <w:rFonts w:ascii="Arial" w:hAnsi="Arial" w:cs="Arial"/>
          <w:sz w:val="20"/>
          <w:szCs w:val="20"/>
        </w:rPr>
        <w:t xml:space="preserve">Pismem z dnia 04.10.2024 r., znak: WONS.4220.287.2024.JC.1, Regionalny Dyrektor Ochrony Środowiska w Szczecinie poinformował, iż ze względu na skomplikowany charakter sprawy </w:t>
      </w:r>
      <w:r>
        <w:rPr>
          <w:rFonts w:ascii="Arial" w:hAnsi="Arial" w:cs="Arial"/>
          <w:sz w:val="20"/>
          <w:szCs w:val="20"/>
        </w:rPr>
        <w:br/>
        <w:t xml:space="preserve">i konieczność szczegółowego odniesienia się do wpływu przedsięwzięcia na poszczególne elementy środowiska, wymagana opinia nie może zostać wydana w ustawowym terminie, w związku z czym zostanie wydana </w:t>
      </w:r>
      <w:r w:rsidR="00A36CEE">
        <w:rPr>
          <w:rFonts w:ascii="Arial" w:hAnsi="Arial" w:cs="Arial"/>
          <w:sz w:val="20"/>
          <w:szCs w:val="20"/>
        </w:rPr>
        <w:t>w późniejszym terminie</w:t>
      </w:r>
      <w:r>
        <w:rPr>
          <w:rFonts w:ascii="Arial" w:hAnsi="Arial" w:cs="Arial"/>
          <w:sz w:val="20"/>
          <w:szCs w:val="20"/>
        </w:rPr>
        <w:t>.</w:t>
      </w:r>
      <w:r w:rsidR="00E936E3">
        <w:rPr>
          <w:rFonts w:ascii="Arial" w:hAnsi="Arial" w:cs="Arial"/>
          <w:sz w:val="20"/>
          <w:szCs w:val="20"/>
        </w:rPr>
        <w:t xml:space="preserve"> </w:t>
      </w:r>
      <w:r w:rsidR="0005565E">
        <w:rPr>
          <w:rFonts w:ascii="Arial" w:hAnsi="Arial" w:cs="Arial"/>
          <w:sz w:val="20"/>
          <w:szCs w:val="20"/>
        </w:rPr>
        <w:t>Z uwagi na powyższe, t</w:t>
      </w:r>
      <w:r w:rsidR="008D7288">
        <w:rPr>
          <w:rFonts w:ascii="Arial" w:hAnsi="Arial" w:cs="Arial"/>
          <w:sz w:val="20"/>
          <w:szCs w:val="20"/>
        </w:rPr>
        <w:t>utejszy o</w:t>
      </w:r>
      <w:r w:rsidR="00E936E3">
        <w:rPr>
          <w:rFonts w:ascii="Arial" w:hAnsi="Arial" w:cs="Arial"/>
          <w:sz w:val="20"/>
          <w:szCs w:val="20"/>
        </w:rPr>
        <w:t xml:space="preserve">rgan, obwieszczeniem </w:t>
      </w:r>
      <w:r w:rsidR="00302AA4">
        <w:rPr>
          <w:rFonts w:ascii="Arial" w:hAnsi="Arial" w:cs="Arial"/>
          <w:sz w:val="20"/>
          <w:szCs w:val="20"/>
        </w:rPr>
        <w:br/>
      </w:r>
      <w:r w:rsidR="00E936E3">
        <w:rPr>
          <w:rFonts w:ascii="Arial" w:hAnsi="Arial" w:cs="Arial"/>
          <w:sz w:val="20"/>
          <w:szCs w:val="20"/>
        </w:rPr>
        <w:t xml:space="preserve">z dnia 07.10.2024 r., znak: WOŚr-VII.6220.1.60.2024.MM.16, zawiadomił o </w:t>
      </w:r>
      <w:r w:rsidR="008D7288">
        <w:rPr>
          <w:rFonts w:ascii="Arial" w:hAnsi="Arial" w:cs="Arial"/>
          <w:sz w:val="20"/>
          <w:szCs w:val="20"/>
        </w:rPr>
        <w:t>powyższym fakcie</w:t>
      </w:r>
      <w:r w:rsidR="00E936E3">
        <w:rPr>
          <w:rFonts w:ascii="Arial" w:hAnsi="Arial" w:cs="Arial"/>
          <w:sz w:val="20"/>
          <w:szCs w:val="20"/>
        </w:rPr>
        <w:t xml:space="preserve"> strony postępowania.</w:t>
      </w:r>
    </w:p>
    <w:p w:rsidR="00B17F45" w:rsidRDefault="00A36CEE" w:rsidP="00D42332">
      <w:pPr>
        <w:spacing w:after="120" w:line="280" w:lineRule="exact"/>
        <w:jc w:val="both"/>
        <w:rPr>
          <w:rFonts w:ascii="Arial" w:hAnsi="Arial" w:cs="Arial"/>
          <w:sz w:val="20"/>
          <w:szCs w:val="20"/>
        </w:rPr>
      </w:pPr>
      <w:r>
        <w:rPr>
          <w:rFonts w:ascii="Arial" w:hAnsi="Arial" w:cs="Arial"/>
          <w:sz w:val="20"/>
          <w:szCs w:val="20"/>
        </w:rPr>
        <w:t>Re</w:t>
      </w:r>
      <w:r w:rsidR="00302AA4">
        <w:rPr>
          <w:rFonts w:ascii="Arial" w:hAnsi="Arial" w:cs="Arial"/>
          <w:sz w:val="20"/>
          <w:szCs w:val="20"/>
        </w:rPr>
        <w:t>gionalny Dyrektor Ochrony Środowiska w Szczecinie, w postanowieniu z dnia 04.11.2024 r., znak: WONS</w:t>
      </w:r>
      <w:r w:rsidR="00623FCF">
        <w:rPr>
          <w:rFonts w:ascii="Arial" w:hAnsi="Arial" w:cs="Arial"/>
          <w:sz w:val="20"/>
          <w:szCs w:val="20"/>
        </w:rPr>
        <w:t xml:space="preserve">.4220.287.2024.JC.2, nie stwierdził </w:t>
      </w:r>
      <w:r w:rsidR="006A1B79">
        <w:rPr>
          <w:rFonts w:ascii="Arial" w:hAnsi="Arial" w:cs="Arial"/>
          <w:sz w:val="20"/>
          <w:szCs w:val="20"/>
        </w:rPr>
        <w:t>konieczności</w:t>
      </w:r>
      <w:r w:rsidR="00623FCF">
        <w:rPr>
          <w:rFonts w:ascii="Arial" w:hAnsi="Arial" w:cs="Arial"/>
          <w:sz w:val="20"/>
          <w:szCs w:val="20"/>
        </w:rPr>
        <w:t xml:space="preserve"> </w:t>
      </w:r>
      <w:r w:rsidR="006A1B79">
        <w:rPr>
          <w:rFonts w:ascii="Arial" w:hAnsi="Arial" w:cs="Arial"/>
          <w:sz w:val="20"/>
          <w:szCs w:val="20"/>
        </w:rPr>
        <w:t>przeprowadzenia oceny oddziaływania planowanego przedsięwzięcia na środowisko</w:t>
      </w:r>
      <w:r w:rsidR="00600AAA">
        <w:rPr>
          <w:rFonts w:ascii="Arial" w:hAnsi="Arial" w:cs="Arial"/>
          <w:sz w:val="20"/>
          <w:szCs w:val="20"/>
        </w:rPr>
        <w:t xml:space="preserve"> i jednocześnie określił warunki </w:t>
      </w:r>
      <w:r w:rsidR="00600AAA" w:rsidRPr="00600AAA">
        <w:rPr>
          <w:rFonts w:ascii="Arial" w:hAnsi="Arial" w:cs="Arial"/>
          <w:sz w:val="20"/>
          <w:szCs w:val="20"/>
        </w:rPr>
        <w:t>korzystania ze środowiska w fazie realizacji i eksploatacji, ze szczególnym uwzględnieniem konieczności ochrony cennych wartości przyrodniczych oraz konieczności ograniczenia ucią</w:t>
      </w:r>
      <w:r w:rsidR="00D42332">
        <w:rPr>
          <w:rFonts w:ascii="Arial" w:hAnsi="Arial" w:cs="Arial"/>
          <w:sz w:val="20"/>
          <w:szCs w:val="20"/>
        </w:rPr>
        <w:t>żliwości dla terenów sąsiednich, które zostały zawarte w rozstrzygnięciu niniejszej decyzji.</w:t>
      </w:r>
    </w:p>
    <w:p w:rsidR="007F5039" w:rsidRDefault="007F5039" w:rsidP="007F5039">
      <w:pPr>
        <w:spacing w:after="120" w:line="280" w:lineRule="exact"/>
        <w:jc w:val="both"/>
        <w:rPr>
          <w:rFonts w:ascii="Arial" w:hAnsi="Arial" w:cs="Arial"/>
          <w:sz w:val="20"/>
          <w:szCs w:val="20"/>
        </w:rPr>
      </w:pPr>
      <w:r>
        <w:rPr>
          <w:rFonts w:ascii="Arial" w:hAnsi="Arial" w:cs="Arial"/>
          <w:sz w:val="20"/>
          <w:szCs w:val="20"/>
        </w:rPr>
        <w:t>W związku z przedłożeniem w dniu 28.10.2024 r. przez Wnioskodawcę wyjaśnień i uzu</w:t>
      </w:r>
      <w:r w:rsidR="000E5C89">
        <w:rPr>
          <w:rFonts w:ascii="Arial" w:hAnsi="Arial" w:cs="Arial"/>
          <w:sz w:val="20"/>
          <w:szCs w:val="20"/>
        </w:rPr>
        <w:t xml:space="preserve">pełnień </w:t>
      </w:r>
      <w:r w:rsidR="000E5C89">
        <w:rPr>
          <w:rFonts w:ascii="Arial" w:hAnsi="Arial" w:cs="Arial"/>
          <w:sz w:val="20"/>
          <w:szCs w:val="20"/>
        </w:rPr>
        <w:br/>
        <w:t>w zakresie wskazanym w wezwaniu</w:t>
      </w:r>
      <w:r>
        <w:rPr>
          <w:rFonts w:ascii="Arial" w:hAnsi="Arial" w:cs="Arial"/>
          <w:sz w:val="20"/>
          <w:szCs w:val="20"/>
        </w:rPr>
        <w:t xml:space="preserve"> </w:t>
      </w:r>
      <w:r w:rsidR="000E5C89" w:rsidRPr="000E5C89">
        <w:rPr>
          <w:rFonts w:ascii="Arial" w:hAnsi="Arial" w:cs="Arial"/>
          <w:sz w:val="20"/>
          <w:szCs w:val="20"/>
        </w:rPr>
        <w:t>Dyrektor</w:t>
      </w:r>
      <w:r w:rsidR="00E36316">
        <w:rPr>
          <w:rFonts w:ascii="Arial" w:hAnsi="Arial" w:cs="Arial"/>
          <w:sz w:val="20"/>
          <w:szCs w:val="20"/>
        </w:rPr>
        <w:t>a</w:t>
      </w:r>
      <w:r w:rsidR="000E5C89" w:rsidRPr="000E5C89">
        <w:rPr>
          <w:rFonts w:ascii="Arial" w:hAnsi="Arial" w:cs="Arial"/>
          <w:sz w:val="20"/>
          <w:szCs w:val="20"/>
        </w:rPr>
        <w:t xml:space="preserve"> Zarządu Zlewni w Szczecinie PGW Wody Polskie </w:t>
      </w:r>
      <w:r w:rsidR="00E36316">
        <w:rPr>
          <w:rFonts w:ascii="Arial" w:hAnsi="Arial" w:cs="Arial"/>
          <w:sz w:val="20"/>
          <w:szCs w:val="20"/>
        </w:rPr>
        <w:br/>
      </w:r>
      <w:r w:rsidR="000E5C89">
        <w:rPr>
          <w:rFonts w:ascii="Arial" w:hAnsi="Arial" w:cs="Arial"/>
          <w:sz w:val="20"/>
          <w:szCs w:val="20"/>
        </w:rPr>
        <w:t>z dnia 01.10.2024 r., znak: SS.ZZŚ.4901.135.2024.JP</w:t>
      </w:r>
      <w:r w:rsidR="00D74AF4">
        <w:rPr>
          <w:rFonts w:ascii="Arial" w:hAnsi="Arial" w:cs="Arial"/>
          <w:sz w:val="20"/>
          <w:szCs w:val="20"/>
        </w:rPr>
        <w:t xml:space="preserve">, </w:t>
      </w:r>
      <w:r>
        <w:rPr>
          <w:rFonts w:ascii="Arial" w:hAnsi="Arial" w:cs="Arial"/>
          <w:sz w:val="20"/>
          <w:szCs w:val="20"/>
        </w:rPr>
        <w:t xml:space="preserve">tut. organ pismami z dnia 04.11.2024 r. wystąpił ponownie do </w:t>
      </w:r>
      <w:r w:rsidRPr="009027C2">
        <w:rPr>
          <w:rFonts w:ascii="Arial" w:hAnsi="Arial" w:cs="Arial"/>
          <w:sz w:val="20"/>
          <w:szCs w:val="20"/>
        </w:rPr>
        <w:t xml:space="preserve">Regionalnego Dyrektora Ochrony Środowiska w Szczecinie, Państwowego Powiatowego Inspektora Sanitarnego w Szczecinie oraz Dyrektora Zarządu Zlewni w Szczecinie PGW Wody Polskie </w:t>
      </w:r>
      <w:r>
        <w:rPr>
          <w:rFonts w:ascii="Arial" w:hAnsi="Arial" w:cs="Arial"/>
          <w:sz w:val="20"/>
          <w:szCs w:val="20"/>
        </w:rPr>
        <w:t xml:space="preserve">z prośbą </w:t>
      </w:r>
      <w:r w:rsidRPr="009027C2">
        <w:rPr>
          <w:rFonts w:ascii="Arial" w:hAnsi="Arial" w:cs="Arial"/>
          <w:sz w:val="20"/>
          <w:szCs w:val="20"/>
        </w:rPr>
        <w:t>o opinię w sprawie potrzeby sporządzenia raportu oraz przeprowadzenia oceny oddziaływania planowanego przedsięwzięcia na środowisko</w:t>
      </w:r>
      <w:r>
        <w:rPr>
          <w:rFonts w:ascii="Arial" w:hAnsi="Arial" w:cs="Arial"/>
          <w:sz w:val="20"/>
          <w:szCs w:val="20"/>
        </w:rPr>
        <w:t xml:space="preserve"> lub podtrzymanie zajętego </w:t>
      </w:r>
      <w:r w:rsidR="00EE08EF">
        <w:rPr>
          <w:rFonts w:ascii="Arial" w:hAnsi="Arial" w:cs="Arial"/>
          <w:sz w:val="20"/>
          <w:szCs w:val="20"/>
        </w:rPr>
        <w:t xml:space="preserve">wcześniej </w:t>
      </w:r>
      <w:r>
        <w:rPr>
          <w:rFonts w:ascii="Arial" w:hAnsi="Arial" w:cs="Arial"/>
          <w:sz w:val="20"/>
          <w:szCs w:val="20"/>
        </w:rPr>
        <w:t>stanowiska.</w:t>
      </w:r>
    </w:p>
    <w:p w:rsidR="007F5039" w:rsidRDefault="0095519C" w:rsidP="007F5039">
      <w:pPr>
        <w:spacing w:after="120" w:line="280" w:lineRule="exact"/>
        <w:jc w:val="both"/>
        <w:rPr>
          <w:rFonts w:ascii="Arial" w:hAnsi="Arial" w:cs="Arial"/>
          <w:sz w:val="20"/>
          <w:szCs w:val="20"/>
        </w:rPr>
      </w:pPr>
      <w:r>
        <w:rPr>
          <w:rFonts w:ascii="Arial" w:hAnsi="Arial" w:cs="Arial"/>
          <w:sz w:val="20"/>
          <w:szCs w:val="20"/>
        </w:rPr>
        <w:t xml:space="preserve">Państwowy Powiatowy Inspektor Sanitarny w Szczecinie, w piśmie z dnia 15.11.2024r ., znak: NZ.9022.2.36.2024, </w:t>
      </w:r>
      <w:r w:rsidR="00934393">
        <w:rPr>
          <w:rFonts w:ascii="Arial" w:hAnsi="Arial" w:cs="Arial"/>
          <w:sz w:val="20"/>
          <w:szCs w:val="20"/>
        </w:rPr>
        <w:t>stwierdził, iż po ponownej analizie otrzymanej dokumentacji podtrzymuje stanowisko zawarte w opinii sanitarnej</w:t>
      </w:r>
      <w:r w:rsidR="007D51D4">
        <w:rPr>
          <w:rFonts w:ascii="Arial" w:hAnsi="Arial" w:cs="Arial"/>
          <w:sz w:val="20"/>
          <w:szCs w:val="20"/>
        </w:rPr>
        <w:t xml:space="preserve"> z dnia </w:t>
      </w:r>
      <w:r w:rsidR="007D51D4" w:rsidRPr="007D6032">
        <w:rPr>
          <w:rFonts w:ascii="Arial" w:hAnsi="Arial" w:cs="Arial"/>
          <w:sz w:val="20"/>
          <w:szCs w:val="20"/>
        </w:rPr>
        <w:t xml:space="preserve">02.10.2024 r., znak: NZ.9022.2.36.2024, </w:t>
      </w:r>
      <w:r w:rsidR="007D51D4">
        <w:rPr>
          <w:rFonts w:ascii="Arial" w:hAnsi="Arial" w:cs="Arial"/>
          <w:sz w:val="20"/>
          <w:szCs w:val="20"/>
        </w:rPr>
        <w:t xml:space="preserve">w której </w:t>
      </w:r>
      <w:r w:rsidR="007D51D4" w:rsidRPr="007D6032">
        <w:rPr>
          <w:rFonts w:ascii="Arial" w:hAnsi="Arial" w:cs="Arial"/>
          <w:sz w:val="20"/>
          <w:szCs w:val="20"/>
        </w:rPr>
        <w:t>nie stwierdził potrzeby przeprowadzenia oceny oddziaływania przedsięwzięcia na środowisko</w:t>
      </w:r>
      <w:r w:rsidR="003C7F8D">
        <w:rPr>
          <w:rFonts w:ascii="Arial" w:hAnsi="Arial" w:cs="Arial"/>
          <w:sz w:val="20"/>
          <w:szCs w:val="20"/>
        </w:rPr>
        <w:t>.</w:t>
      </w:r>
    </w:p>
    <w:p w:rsidR="003C7F8D" w:rsidRDefault="00774403" w:rsidP="00305EF9">
      <w:pPr>
        <w:spacing w:after="0" w:line="280" w:lineRule="exact"/>
        <w:jc w:val="both"/>
        <w:rPr>
          <w:rFonts w:ascii="Arial" w:hAnsi="Arial" w:cs="Arial"/>
          <w:sz w:val="20"/>
          <w:szCs w:val="20"/>
        </w:rPr>
      </w:pPr>
      <w:r>
        <w:rPr>
          <w:rFonts w:ascii="Arial" w:hAnsi="Arial" w:cs="Arial"/>
          <w:sz w:val="20"/>
          <w:szCs w:val="20"/>
        </w:rPr>
        <w:t xml:space="preserve">W opinii z dnia 18.11.2024 r., znak: SS.ZZŚ.4901.135.2024.JP, Dyrektor Zarządu Zlewni w Szczecinie PGW Wody Polskie </w:t>
      </w:r>
      <w:r w:rsidR="00201AD3">
        <w:rPr>
          <w:rFonts w:ascii="Arial" w:hAnsi="Arial" w:cs="Arial"/>
          <w:sz w:val="20"/>
          <w:szCs w:val="20"/>
        </w:rPr>
        <w:t xml:space="preserve">nie stwierdził konieczności przeprowadzenia oceny oddziaływania </w:t>
      </w:r>
      <w:r w:rsidR="00261880">
        <w:rPr>
          <w:rFonts w:ascii="Arial" w:hAnsi="Arial" w:cs="Arial"/>
          <w:sz w:val="20"/>
          <w:szCs w:val="20"/>
        </w:rPr>
        <w:t xml:space="preserve">na środowisko dla przedmiotowego przedsięwzięcia pod warunkiem </w:t>
      </w:r>
      <w:r w:rsidR="00261880" w:rsidRPr="00261880">
        <w:rPr>
          <w:rFonts w:ascii="Arial" w:hAnsi="Arial" w:cs="Arial"/>
          <w:sz w:val="20"/>
          <w:szCs w:val="20"/>
        </w:rPr>
        <w:t xml:space="preserve">realizacji i eksploatacji przedsięwzięcia zgodnie </w:t>
      </w:r>
      <w:r w:rsidR="00261880" w:rsidRPr="00261880">
        <w:rPr>
          <w:rFonts w:ascii="Arial" w:hAnsi="Arial" w:cs="Arial"/>
          <w:sz w:val="20"/>
          <w:szCs w:val="20"/>
        </w:rPr>
        <w:lastRenderedPageBreak/>
        <w:t>z treścią zawartą w przedłożonej karcie informacyjnej przedsięwzięcia z uzupełnieniem</w:t>
      </w:r>
      <w:r w:rsidR="00261880">
        <w:rPr>
          <w:rFonts w:ascii="Arial" w:hAnsi="Arial" w:cs="Arial"/>
          <w:sz w:val="20"/>
          <w:szCs w:val="20"/>
        </w:rPr>
        <w:t>.</w:t>
      </w:r>
      <w:r w:rsidR="00C208D8">
        <w:rPr>
          <w:rFonts w:ascii="Arial" w:hAnsi="Arial" w:cs="Arial"/>
          <w:sz w:val="20"/>
          <w:szCs w:val="20"/>
        </w:rPr>
        <w:t xml:space="preserve"> Dodatkowo, </w:t>
      </w:r>
      <w:r w:rsidR="00A9026A">
        <w:rPr>
          <w:rFonts w:ascii="Arial" w:hAnsi="Arial" w:cs="Arial"/>
          <w:sz w:val="20"/>
          <w:szCs w:val="20"/>
        </w:rPr>
        <w:t xml:space="preserve">Dyrektor Zarządu Zlewni w Szczecinie </w:t>
      </w:r>
      <w:r w:rsidR="00C208D8">
        <w:rPr>
          <w:rFonts w:ascii="Arial" w:hAnsi="Arial" w:cs="Arial"/>
          <w:sz w:val="20"/>
          <w:szCs w:val="20"/>
        </w:rPr>
        <w:t>nałożył</w:t>
      </w:r>
      <w:r w:rsidR="00A37657">
        <w:rPr>
          <w:rFonts w:ascii="Arial" w:hAnsi="Arial" w:cs="Arial"/>
          <w:sz w:val="20"/>
          <w:szCs w:val="20"/>
        </w:rPr>
        <w:t xml:space="preserve"> warunki realizacji i eksploatacji przedsięwzięcia:</w:t>
      </w:r>
    </w:p>
    <w:p w:rsidR="00A37657" w:rsidRDefault="00A37657" w:rsidP="006E19A7">
      <w:pPr>
        <w:pStyle w:val="Akapitzlist"/>
        <w:numPr>
          <w:ilvl w:val="0"/>
          <w:numId w:val="16"/>
        </w:numPr>
        <w:spacing w:after="120" w:line="280" w:lineRule="exact"/>
        <w:jc w:val="both"/>
        <w:rPr>
          <w:rFonts w:ascii="Arial" w:hAnsi="Arial" w:cs="Arial"/>
          <w:sz w:val="20"/>
          <w:szCs w:val="20"/>
        </w:rPr>
      </w:pPr>
      <w:r w:rsidRPr="00A37657">
        <w:rPr>
          <w:rFonts w:ascii="Arial" w:hAnsi="Arial" w:cs="Arial"/>
          <w:sz w:val="20"/>
          <w:szCs w:val="20"/>
        </w:rPr>
        <w:t>W trakcie</w:t>
      </w:r>
      <w:r w:rsidR="00237328">
        <w:rPr>
          <w:rFonts w:ascii="Arial" w:hAnsi="Arial" w:cs="Arial"/>
          <w:sz w:val="20"/>
          <w:szCs w:val="20"/>
        </w:rPr>
        <w:t xml:space="preserve"> realizacji przedsięwzięcia:</w:t>
      </w:r>
      <w:r w:rsidRPr="00A37657">
        <w:rPr>
          <w:rFonts w:ascii="Arial" w:hAnsi="Arial" w:cs="Arial"/>
          <w:sz w:val="20"/>
          <w:szCs w:val="20"/>
        </w:rPr>
        <w:t xml:space="preserve"> </w:t>
      </w:r>
    </w:p>
    <w:p w:rsidR="00A37657" w:rsidRDefault="00A37657" w:rsidP="006E19A7">
      <w:pPr>
        <w:pStyle w:val="Akapitzlist"/>
        <w:numPr>
          <w:ilvl w:val="0"/>
          <w:numId w:val="17"/>
        </w:numPr>
        <w:spacing w:after="120" w:line="280" w:lineRule="exact"/>
        <w:jc w:val="both"/>
        <w:rPr>
          <w:rFonts w:ascii="Arial" w:hAnsi="Arial" w:cs="Arial"/>
          <w:sz w:val="20"/>
          <w:szCs w:val="20"/>
        </w:rPr>
      </w:pPr>
      <w:r w:rsidRPr="00A37657">
        <w:rPr>
          <w:rFonts w:ascii="Arial" w:hAnsi="Arial" w:cs="Arial"/>
          <w:sz w:val="20"/>
          <w:szCs w:val="20"/>
        </w:rPr>
        <w:t>racjonalnie gospodarować powierzchnią ziemi w obrębie planowanego przedsięwzięc</w:t>
      </w:r>
      <w:r w:rsidR="00237328">
        <w:rPr>
          <w:rFonts w:ascii="Arial" w:hAnsi="Arial" w:cs="Arial"/>
          <w:sz w:val="20"/>
          <w:szCs w:val="20"/>
        </w:rPr>
        <w:t xml:space="preserve">ia oraz w jego sąsiedztwie; </w:t>
      </w:r>
      <w:r w:rsidRPr="00A37657">
        <w:rPr>
          <w:rFonts w:ascii="Arial" w:hAnsi="Arial" w:cs="Arial"/>
          <w:sz w:val="20"/>
          <w:szCs w:val="20"/>
        </w:rPr>
        <w:t xml:space="preserve"> </w:t>
      </w:r>
    </w:p>
    <w:p w:rsidR="00A37657" w:rsidRDefault="00A37657" w:rsidP="006E19A7">
      <w:pPr>
        <w:pStyle w:val="Akapitzlist"/>
        <w:numPr>
          <w:ilvl w:val="0"/>
          <w:numId w:val="17"/>
        </w:numPr>
        <w:spacing w:after="120" w:line="280" w:lineRule="exact"/>
        <w:jc w:val="both"/>
        <w:rPr>
          <w:rFonts w:ascii="Arial" w:hAnsi="Arial" w:cs="Arial"/>
          <w:sz w:val="20"/>
          <w:szCs w:val="20"/>
        </w:rPr>
      </w:pPr>
      <w:r w:rsidRPr="00A37657">
        <w:rPr>
          <w:rFonts w:ascii="Arial" w:hAnsi="Arial" w:cs="Arial"/>
          <w:sz w:val="20"/>
          <w:szCs w:val="20"/>
        </w:rPr>
        <w:t>zachować reżim technologiczny stosując maszyny, pojazdy i urządzenia sprawne technicznie, bez wycieku oleju, płynów samochodowych, paliwa oraz utr</w:t>
      </w:r>
      <w:r w:rsidR="00237328">
        <w:rPr>
          <w:rFonts w:ascii="Arial" w:hAnsi="Arial" w:cs="Arial"/>
          <w:sz w:val="20"/>
          <w:szCs w:val="20"/>
        </w:rPr>
        <w:t xml:space="preserve">zymanie czystości; </w:t>
      </w:r>
      <w:r w:rsidRPr="00A37657">
        <w:rPr>
          <w:rFonts w:ascii="Arial" w:hAnsi="Arial" w:cs="Arial"/>
          <w:sz w:val="20"/>
          <w:szCs w:val="20"/>
        </w:rPr>
        <w:t xml:space="preserve"> </w:t>
      </w:r>
    </w:p>
    <w:p w:rsidR="00A37657" w:rsidRDefault="00A37657" w:rsidP="006E19A7">
      <w:pPr>
        <w:pStyle w:val="Akapitzlist"/>
        <w:numPr>
          <w:ilvl w:val="0"/>
          <w:numId w:val="17"/>
        </w:numPr>
        <w:spacing w:after="120" w:line="280" w:lineRule="exact"/>
        <w:jc w:val="both"/>
        <w:rPr>
          <w:rFonts w:ascii="Arial" w:hAnsi="Arial" w:cs="Arial"/>
          <w:sz w:val="20"/>
          <w:szCs w:val="20"/>
        </w:rPr>
      </w:pPr>
      <w:r w:rsidRPr="00A37657">
        <w:rPr>
          <w:rFonts w:ascii="Arial" w:hAnsi="Arial" w:cs="Arial"/>
          <w:sz w:val="20"/>
          <w:szCs w:val="20"/>
        </w:rPr>
        <w:t xml:space="preserve">prace budowlane prowadzić w sposób zabezpieczający środowisko gruntowo-wodne przed ewentualnym zanieczyszczeniem substancjami ropopochodnymi. </w:t>
      </w:r>
    </w:p>
    <w:p w:rsidR="00A37657" w:rsidRDefault="00A37657" w:rsidP="006E19A7">
      <w:pPr>
        <w:pStyle w:val="Akapitzlist"/>
        <w:numPr>
          <w:ilvl w:val="0"/>
          <w:numId w:val="16"/>
        </w:numPr>
        <w:spacing w:after="120" w:line="280" w:lineRule="exact"/>
        <w:jc w:val="both"/>
        <w:rPr>
          <w:rFonts w:ascii="Arial" w:hAnsi="Arial" w:cs="Arial"/>
          <w:sz w:val="20"/>
          <w:szCs w:val="20"/>
        </w:rPr>
      </w:pPr>
      <w:r w:rsidRPr="00A37657">
        <w:rPr>
          <w:rFonts w:ascii="Arial" w:hAnsi="Arial" w:cs="Arial"/>
          <w:sz w:val="20"/>
          <w:szCs w:val="20"/>
        </w:rPr>
        <w:t xml:space="preserve">W trakcie eksploatacji przedsięwzięcia: </w:t>
      </w:r>
    </w:p>
    <w:p w:rsidR="00A37657" w:rsidRDefault="00A37657" w:rsidP="006E19A7">
      <w:pPr>
        <w:pStyle w:val="Akapitzlist"/>
        <w:numPr>
          <w:ilvl w:val="0"/>
          <w:numId w:val="18"/>
        </w:numPr>
        <w:spacing w:after="120" w:line="280" w:lineRule="exact"/>
        <w:jc w:val="both"/>
        <w:rPr>
          <w:rFonts w:ascii="Arial" w:hAnsi="Arial" w:cs="Arial"/>
          <w:sz w:val="20"/>
          <w:szCs w:val="20"/>
        </w:rPr>
      </w:pPr>
      <w:r w:rsidRPr="00A37657">
        <w:rPr>
          <w:rFonts w:ascii="Arial" w:hAnsi="Arial" w:cs="Arial"/>
          <w:sz w:val="20"/>
          <w:szCs w:val="20"/>
        </w:rPr>
        <w:t>wszystkie urządzenia służące do oczyszczania wód opadowych i roztopowych n</w:t>
      </w:r>
      <w:r>
        <w:rPr>
          <w:rFonts w:ascii="Arial" w:hAnsi="Arial" w:cs="Arial"/>
          <w:sz w:val="20"/>
          <w:szCs w:val="20"/>
        </w:rPr>
        <w:t xml:space="preserve">ależy regularnie czyścić; </w:t>
      </w:r>
    </w:p>
    <w:p w:rsidR="00A37657" w:rsidRDefault="00A37657" w:rsidP="006E19A7">
      <w:pPr>
        <w:pStyle w:val="Akapitzlist"/>
        <w:numPr>
          <w:ilvl w:val="0"/>
          <w:numId w:val="18"/>
        </w:numPr>
        <w:spacing w:after="120" w:line="280" w:lineRule="exact"/>
        <w:jc w:val="both"/>
        <w:rPr>
          <w:rFonts w:ascii="Arial" w:hAnsi="Arial" w:cs="Arial"/>
          <w:sz w:val="20"/>
          <w:szCs w:val="20"/>
        </w:rPr>
      </w:pPr>
      <w:r w:rsidRPr="00A37657">
        <w:rPr>
          <w:rFonts w:ascii="Arial" w:hAnsi="Arial" w:cs="Arial"/>
          <w:sz w:val="20"/>
          <w:szCs w:val="20"/>
        </w:rPr>
        <w:t>zbiornik na olej napędowy do zasilania agregatu prądotwórczego zainstalować na szczeln</w:t>
      </w:r>
      <w:r>
        <w:rPr>
          <w:rFonts w:ascii="Arial" w:hAnsi="Arial" w:cs="Arial"/>
          <w:sz w:val="20"/>
          <w:szCs w:val="20"/>
        </w:rPr>
        <w:t>ej utwardzonej powierzchni;</w:t>
      </w:r>
      <w:r w:rsidRPr="00A37657">
        <w:rPr>
          <w:rFonts w:ascii="Arial" w:hAnsi="Arial" w:cs="Arial"/>
          <w:sz w:val="20"/>
          <w:szCs w:val="20"/>
        </w:rPr>
        <w:t xml:space="preserve"> </w:t>
      </w:r>
    </w:p>
    <w:p w:rsidR="006E3970" w:rsidRDefault="00A37657" w:rsidP="006E19A7">
      <w:pPr>
        <w:pStyle w:val="Akapitzlist"/>
        <w:numPr>
          <w:ilvl w:val="0"/>
          <w:numId w:val="18"/>
        </w:numPr>
        <w:spacing w:after="120" w:line="280" w:lineRule="exact"/>
        <w:jc w:val="both"/>
        <w:rPr>
          <w:rFonts w:ascii="Arial" w:hAnsi="Arial" w:cs="Arial"/>
          <w:sz w:val="20"/>
          <w:szCs w:val="20"/>
        </w:rPr>
      </w:pPr>
      <w:r w:rsidRPr="00A37657">
        <w:rPr>
          <w:rFonts w:ascii="Arial" w:hAnsi="Arial" w:cs="Arial"/>
          <w:sz w:val="20"/>
          <w:szCs w:val="20"/>
        </w:rPr>
        <w:t>strefę ładowania akumulatorów kwasowych dla wózków widłowych zlokalizować na szczelnej utwardzonej powierzchni.</w:t>
      </w:r>
    </w:p>
    <w:p w:rsidR="00533881" w:rsidRPr="00533881" w:rsidRDefault="00533881" w:rsidP="00533881">
      <w:pPr>
        <w:spacing w:after="120" w:line="280" w:lineRule="exact"/>
        <w:jc w:val="both"/>
        <w:rPr>
          <w:rFonts w:ascii="Arial" w:hAnsi="Arial" w:cs="Arial"/>
          <w:sz w:val="20"/>
          <w:szCs w:val="20"/>
        </w:rPr>
      </w:pPr>
      <w:r>
        <w:rPr>
          <w:rFonts w:ascii="Arial" w:hAnsi="Arial" w:cs="Arial"/>
          <w:sz w:val="20"/>
          <w:szCs w:val="20"/>
        </w:rPr>
        <w:t xml:space="preserve">Ze względu na fakt, iż warunki realizacji przedsięwzięcia nałożone przez Dyrektora Zarządu Zlewni </w:t>
      </w:r>
      <w:r w:rsidR="008C68F6">
        <w:rPr>
          <w:rFonts w:ascii="Arial" w:hAnsi="Arial" w:cs="Arial"/>
          <w:sz w:val="20"/>
          <w:szCs w:val="20"/>
        </w:rPr>
        <w:br/>
      </w:r>
      <w:r>
        <w:rPr>
          <w:rFonts w:ascii="Arial" w:hAnsi="Arial" w:cs="Arial"/>
          <w:sz w:val="20"/>
          <w:szCs w:val="20"/>
        </w:rPr>
        <w:t xml:space="preserve">w Szczecinie </w:t>
      </w:r>
      <w:r w:rsidR="001545A1">
        <w:rPr>
          <w:rFonts w:ascii="Arial" w:hAnsi="Arial" w:cs="Arial"/>
          <w:sz w:val="20"/>
          <w:szCs w:val="20"/>
        </w:rPr>
        <w:t xml:space="preserve">PGW Wody Polskie </w:t>
      </w:r>
      <w:r>
        <w:rPr>
          <w:rFonts w:ascii="Arial" w:hAnsi="Arial" w:cs="Arial"/>
          <w:sz w:val="20"/>
          <w:szCs w:val="20"/>
        </w:rPr>
        <w:t>są tożsame z działaniami ochronnymi zaproponowanym przez Wnioskodawcę, tut. organ ujął w rozstrzygnięciu tylko warunki korzystania ze środowiska na etapie eksploatacji przedsięwzięcia.</w:t>
      </w:r>
    </w:p>
    <w:p w:rsidR="006E3970" w:rsidRPr="006E3970" w:rsidRDefault="006E3970" w:rsidP="006E3970">
      <w:pPr>
        <w:spacing w:after="120" w:line="280" w:lineRule="exact"/>
        <w:jc w:val="both"/>
        <w:rPr>
          <w:rFonts w:ascii="Arial" w:hAnsi="Arial" w:cs="Arial"/>
          <w:sz w:val="20"/>
          <w:szCs w:val="20"/>
        </w:rPr>
      </w:pPr>
      <w:r>
        <w:rPr>
          <w:rFonts w:ascii="Arial" w:hAnsi="Arial" w:cs="Arial"/>
          <w:sz w:val="20"/>
          <w:szCs w:val="20"/>
        </w:rPr>
        <w:t>Regionalny Dyrektor Ochrony Środowiska w Szczecinie, w piśmie z dnia 19.11.2024 r., znak: WONS.4220.287.2024.JC.3, podtrzymał zajęte stanowisko wyrażone w postanowieniu z dnia 04.11.2024 r., znak: WONS.4220.287.2024.JC.2, w którym nie stwierdził konieczności przeprowadzenia oceny oddziaływania planowanego przedsięwzięcia na środowisko</w:t>
      </w:r>
      <w:r w:rsidR="007512F2">
        <w:rPr>
          <w:rFonts w:ascii="Arial" w:hAnsi="Arial" w:cs="Arial"/>
          <w:sz w:val="20"/>
          <w:szCs w:val="20"/>
        </w:rPr>
        <w:t>.</w:t>
      </w:r>
      <w:r w:rsidR="00EE5CD5">
        <w:rPr>
          <w:rFonts w:ascii="Arial" w:hAnsi="Arial" w:cs="Arial"/>
          <w:sz w:val="20"/>
          <w:szCs w:val="20"/>
        </w:rPr>
        <w:t xml:space="preserve"> </w:t>
      </w:r>
    </w:p>
    <w:p w:rsidR="00EC0F15" w:rsidRPr="003340A1" w:rsidRDefault="00EC0F15" w:rsidP="00D71403">
      <w:pPr>
        <w:spacing w:after="120" w:line="280" w:lineRule="exact"/>
        <w:jc w:val="both"/>
        <w:rPr>
          <w:rFonts w:ascii="Arial" w:hAnsi="Arial" w:cs="Arial"/>
          <w:sz w:val="20"/>
          <w:szCs w:val="20"/>
        </w:rPr>
      </w:pPr>
      <w:r w:rsidRPr="003340A1">
        <w:rPr>
          <w:rFonts w:ascii="Arial" w:hAnsi="Arial" w:cs="Arial"/>
          <w:sz w:val="20"/>
          <w:szCs w:val="20"/>
        </w:rPr>
        <w:t xml:space="preserve">Po przeanalizowaniu przedłożonej w sprawie dokumentacji, odnosząc się do uwarunkowań wynikających z art. 63 ust. 1 ustawy ooś oraz do stanowisk </w:t>
      </w:r>
      <w:r w:rsidR="003340A1" w:rsidRPr="003340A1">
        <w:rPr>
          <w:rFonts w:ascii="Arial" w:hAnsi="Arial" w:cs="Arial"/>
          <w:sz w:val="20"/>
          <w:szCs w:val="20"/>
        </w:rPr>
        <w:t>Regionalnego Dyrektora Ochrony Środowiska w Szczecinie, Państwowego Powiatowego Inspektora Sanitarnego w Szczecinie oraz Dyrektora Zarządu Zlewni w Szczecinie PGW Wody Polskie</w:t>
      </w:r>
      <w:r w:rsidRPr="003340A1">
        <w:rPr>
          <w:rFonts w:ascii="Arial" w:hAnsi="Arial" w:cs="Arial"/>
          <w:sz w:val="20"/>
          <w:szCs w:val="20"/>
        </w:rPr>
        <w:t>, tut. organ odstąpił od obowiązku przeprowadzenia oceny oddziaływania na środowisko dla przedmiotowego przedsięwzięcia.</w:t>
      </w:r>
    </w:p>
    <w:p w:rsidR="00EC0F15" w:rsidRPr="005F4042" w:rsidRDefault="00EC0F15" w:rsidP="00D71403">
      <w:pPr>
        <w:spacing w:after="120" w:line="280" w:lineRule="exact"/>
        <w:jc w:val="both"/>
        <w:rPr>
          <w:rFonts w:ascii="Arial" w:hAnsi="Arial" w:cs="Arial"/>
          <w:sz w:val="20"/>
          <w:szCs w:val="20"/>
        </w:rPr>
      </w:pPr>
      <w:r w:rsidRPr="005F4042">
        <w:rPr>
          <w:rFonts w:ascii="Arial" w:hAnsi="Arial" w:cs="Arial"/>
          <w:sz w:val="20"/>
          <w:szCs w:val="20"/>
        </w:rPr>
        <w:t>Zatem niniejsza decyzja została wydana w oparciu o art. 104 ustawy kpa stanowiący, iż załatwienie sprawy przez organ administracji publicznej odbywa się przez wydanie decyzji oraz na podstawie zebranego podczas postępowania materiału dowodowego, jak również w oparciu o art. 84 ustawy ooś, zgodnie z którym w przypadku nieprzeprowadzenia oceny oddziaływania na środowisko, właściwy organ stwierdza brak potrzeby przeprowadzenia tej oceny. Odstępując od konieczności przeprowadzenia oceny, tutejszy organ dokonał analizy na podstawie art. 63 ustawy ooś i kierował się następującymi przesłankami:</w:t>
      </w:r>
    </w:p>
    <w:p w:rsidR="00EC0F15" w:rsidRPr="005F4042" w:rsidRDefault="00EC0F15" w:rsidP="00D71403">
      <w:pPr>
        <w:spacing w:after="120" w:line="280" w:lineRule="exact"/>
        <w:jc w:val="both"/>
        <w:rPr>
          <w:rFonts w:ascii="Arial" w:hAnsi="Arial" w:cs="Arial"/>
          <w:sz w:val="20"/>
          <w:szCs w:val="20"/>
        </w:rPr>
      </w:pPr>
      <w:r w:rsidRPr="005F4042">
        <w:rPr>
          <w:rFonts w:ascii="Arial" w:hAnsi="Arial" w:cs="Arial"/>
          <w:sz w:val="20"/>
          <w:szCs w:val="20"/>
        </w:rPr>
        <w:t>I. Rodzajem i charakterystyką przedsięwzięcia.</w:t>
      </w:r>
    </w:p>
    <w:p w:rsidR="00711D70" w:rsidRDefault="00EC0F15" w:rsidP="00D71403">
      <w:pPr>
        <w:spacing w:after="120" w:line="280" w:lineRule="exact"/>
        <w:jc w:val="both"/>
        <w:rPr>
          <w:rFonts w:ascii="Arial" w:hAnsi="Arial" w:cs="Arial"/>
          <w:color w:val="FF0000"/>
          <w:sz w:val="20"/>
          <w:szCs w:val="20"/>
        </w:rPr>
      </w:pPr>
      <w:r w:rsidRPr="00BD07F9">
        <w:rPr>
          <w:rFonts w:ascii="Arial" w:hAnsi="Arial" w:cs="Arial"/>
          <w:sz w:val="20"/>
          <w:szCs w:val="20"/>
        </w:rPr>
        <w:t>Przedmiotem planowanej inwestycji jest</w:t>
      </w:r>
      <w:r w:rsidR="00217DB0" w:rsidRPr="00853924">
        <w:rPr>
          <w:rFonts w:ascii="Arial" w:hAnsi="Arial" w:cs="Arial"/>
          <w:color w:val="FF0000"/>
          <w:sz w:val="20"/>
          <w:szCs w:val="20"/>
        </w:rPr>
        <w:t xml:space="preserve"> </w:t>
      </w:r>
      <w:r w:rsidR="00E72093">
        <w:rPr>
          <w:rFonts w:ascii="Arial" w:hAnsi="Arial" w:cs="Arial"/>
          <w:sz w:val="20"/>
          <w:szCs w:val="20"/>
        </w:rPr>
        <w:t>budowa</w:t>
      </w:r>
      <w:r w:rsidR="00264F81">
        <w:rPr>
          <w:rFonts w:ascii="Arial" w:hAnsi="Arial" w:cs="Arial"/>
          <w:sz w:val="20"/>
          <w:szCs w:val="20"/>
        </w:rPr>
        <w:t>,</w:t>
      </w:r>
      <w:r w:rsidR="00264F81" w:rsidRPr="00264F81">
        <w:rPr>
          <w:rFonts w:ascii="Arial" w:hAnsi="Arial" w:cs="Arial"/>
          <w:sz w:val="20"/>
          <w:szCs w:val="20"/>
        </w:rPr>
        <w:t xml:space="preserve"> </w:t>
      </w:r>
      <w:r w:rsidR="00264F81">
        <w:rPr>
          <w:rFonts w:ascii="Arial" w:hAnsi="Arial" w:cs="Arial"/>
          <w:sz w:val="20"/>
          <w:szCs w:val="20"/>
        </w:rPr>
        <w:t xml:space="preserve">na terenie działki nr 6/62 w obrębie 4404, przy </w:t>
      </w:r>
      <w:r w:rsidR="00AA389D">
        <w:rPr>
          <w:rFonts w:ascii="Arial" w:hAnsi="Arial" w:cs="Arial"/>
          <w:sz w:val="20"/>
          <w:szCs w:val="20"/>
        </w:rPr>
        <w:br/>
      </w:r>
      <w:r w:rsidR="00264F81">
        <w:rPr>
          <w:rFonts w:ascii="Arial" w:hAnsi="Arial" w:cs="Arial"/>
          <w:sz w:val="20"/>
          <w:szCs w:val="20"/>
        </w:rPr>
        <w:t>ul. Hangarowej w Szczecinie,</w:t>
      </w:r>
      <w:r w:rsidR="00997532">
        <w:rPr>
          <w:rFonts w:ascii="Arial" w:hAnsi="Arial" w:cs="Arial"/>
          <w:sz w:val="20"/>
          <w:szCs w:val="20"/>
        </w:rPr>
        <w:t xml:space="preserve"> magazynu przeładunkowego z </w:t>
      </w:r>
      <w:r w:rsidR="00E72093" w:rsidRPr="00E72093">
        <w:rPr>
          <w:rFonts w:ascii="Arial" w:hAnsi="Arial" w:cs="Arial"/>
          <w:sz w:val="20"/>
          <w:szCs w:val="20"/>
        </w:rPr>
        <w:t xml:space="preserve">towarzyszącymi obiektami </w:t>
      </w:r>
      <w:r w:rsidR="00345E61">
        <w:rPr>
          <w:rFonts w:ascii="Arial" w:hAnsi="Arial" w:cs="Arial"/>
          <w:sz w:val="20"/>
          <w:szCs w:val="20"/>
        </w:rPr>
        <w:br/>
      </w:r>
      <w:r w:rsidR="00E72093" w:rsidRPr="00E72093">
        <w:rPr>
          <w:rFonts w:ascii="Arial" w:hAnsi="Arial" w:cs="Arial"/>
          <w:sz w:val="20"/>
          <w:szCs w:val="20"/>
        </w:rPr>
        <w:t>i infrastrukturą</w:t>
      </w:r>
      <w:r w:rsidR="00893F32">
        <w:rPr>
          <w:rFonts w:ascii="Arial" w:hAnsi="Arial" w:cs="Arial"/>
          <w:sz w:val="20"/>
          <w:szCs w:val="20"/>
        </w:rPr>
        <w:t xml:space="preserve">, </w:t>
      </w:r>
      <w:r w:rsidR="00893F32" w:rsidRPr="00893F32">
        <w:rPr>
          <w:rFonts w:ascii="Arial" w:hAnsi="Arial" w:cs="Arial"/>
          <w:sz w:val="20"/>
          <w:szCs w:val="20"/>
        </w:rPr>
        <w:t xml:space="preserve">terenów utwardzonych </w:t>
      </w:r>
      <w:r w:rsidR="00893F32">
        <w:rPr>
          <w:rFonts w:ascii="Arial" w:hAnsi="Arial" w:cs="Arial"/>
          <w:sz w:val="20"/>
          <w:szCs w:val="20"/>
        </w:rPr>
        <w:t>(</w:t>
      </w:r>
      <w:r w:rsidR="00893F32" w:rsidRPr="00893F32">
        <w:rPr>
          <w:rFonts w:ascii="Arial" w:hAnsi="Arial" w:cs="Arial"/>
          <w:sz w:val="20"/>
          <w:szCs w:val="20"/>
        </w:rPr>
        <w:t>drogi wewnętrzne, chodniki, parkingi, place manewrowe, doki, zbiornik retencyjny</w:t>
      </w:r>
      <w:r w:rsidR="00893F32">
        <w:rPr>
          <w:rFonts w:ascii="Arial" w:hAnsi="Arial" w:cs="Arial"/>
          <w:sz w:val="20"/>
          <w:szCs w:val="20"/>
        </w:rPr>
        <w:t>)</w:t>
      </w:r>
      <w:r w:rsidR="00893F32" w:rsidRPr="00893F32">
        <w:rPr>
          <w:rFonts w:ascii="Arial" w:hAnsi="Arial" w:cs="Arial"/>
          <w:sz w:val="20"/>
          <w:szCs w:val="20"/>
        </w:rPr>
        <w:t>,</w:t>
      </w:r>
      <w:r w:rsidR="00893F32">
        <w:rPr>
          <w:rFonts w:ascii="Arial" w:hAnsi="Arial" w:cs="Arial"/>
          <w:sz w:val="20"/>
          <w:szCs w:val="20"/>
        </w:rPr>
        <w:t xml:space="preserve"> </w:t>
      </w:r>
      <w:r w:rsidR="009D4A02" w:rsidRPr="009D4A02">
        <w:rPr>
          <w:rFonts w:ascii="Arial" w:hAnsi="Arial" w:cs="Arial"/>
          <w:sz w:val="20"/>
          <w:szCs w:val="20"/>
        </w:rPr>
        <w:t>t</w:t>
      </w:r>
      <w:r w:rsidR="009D4A02">
        <w:rPr>
          <w:rFonts w:ascii="Arial" w:hAnsi="Arial" w:cs="Arial"/>
          <w:sz w:val="20"/>
          <w:szCs w:val="20"/>
        </w:rPr>
        <w:t>erenów zieleni o powierzchni około</w:t>
      </w:r>
      <w:r w:rsidR="009D4A02" w:rsidRPr="009D4A02">
        <w:rPr>
          <w:rFonts w:ascii="Arial" w:hAnsi="Arial" w:cs="Arial"/>
          <w:sz w:val="20"/>
          <w:szCs w:val="20"/>
        </w:rPr>
        <w:t xml:space="preserve"> 0,75</w:t>
      </w:r>
      <w:r w:rsidR="009D4A02">
        <w:rPr>
          <w:rFonts w:ascii="Arial" w:hAnsi="Arial" w:cs="Arial"/>
          <w:sz w:val="20"/>
          <w:szCs w:val="20"/>
        </w:rPr>
        <w:t>00</w:t>
      </w:r>
      <w:r w:rsidR="009D4A02" w:rsidRPr="009D4A02">
        <w:rPr>
          <w:rFonts w:ascii="Arial" w:hAnsi="Arial" w:cs="Arial"/>
          <w:sz w:val="20"/>
          <w:szCs w:val="20"/>
        </w:rPr>
        <w:t xml:space="preserve"> ha</w:t>
      </w:r>
      <w:r w:rsidR="00C85DE1">
        <w:rPr>
          <w:rFonts w:ascii="Arial" w:hAnsi="Arial" w:cs="Arial"/>
          <w:sz w:val="20"/>
          <w:szCs w:val="20"/>
        </w:rPr>
        <w:t xml:space="preserve">, </w:t>
      </w:r>
      <w:r w:rsidR="00524899">
        <w:rPr>
          <w:rFonts w:ascii="Arial" w:hAnsi="Arial" w:cs="Arial"/>
          <w:sz w:val="20"/>
          <w:szCs w:val="20"/>
        </w:rPr>
        <w:t xml:space="preserve">agregatu prądotwórczego o </w:t>
      </w:r>
      <w:r w:rsidR="00524899" w:rsidRPr="00524899">
        <w:rPr>
          <w:rFonts w:ascii="Arial" w:hAnsi="Arial" w:cs="Arial"/>
          <w:sz w:val="20"/>
          <w:szCs w:val="20"/>
        </w:rPr>
        <w:t>moc</w:t>
      </w:r>
      <w:r w:rsidR="00524899">
        <w:rPr>
          <w:rFonts w:ascii="Arial" w:hAnsi="Arial" w:cs="Arial"/>
          <w:sz w:val="20"/>
          <w:szCs w:val="20"/>
        </w:rPr>
        <w:t>y</w:t>
      </w:r>
      <w:r w:rsidR="00524899" w:rsidRPr="00524899">
        <w:rPr>
          <w:rFonts w:ascii="Arial" w:hAnsi="Arial" w:cs="Arial"/>
          <w:sz w:val="20"/>
          <w:szCs w:val="20"/>
        </w:rPr>
        <w:t xml:space="preserve"> do 0,52 MW,</w:t>
      </w:r>
      <w:r w:rsidR="005B2C99">
        <w:rPr>
          <w:rFonts w:ascii="Arial" w:hAnsi="Arial" w:cs="Arial"/>
          <w:sz w:val="20"/>
          <w:szCs w:val="20"/>
        </w:rPr>
        <w:t xml:space="preserve"> </w:t>
      </w:r>
      <w:r w:rsidR="005B2C99" w:rsidRPr="005B2C99">
        <w:rPr>
          <w:rFonts w:ascii="Arial" w:hAnsi="Arial" w:cs="Arial"/>
          <w:sz w:val="20"/>
          <w:szCs w:val="20"/>
        </w:rPr>
        <w:t>zbiornika retencyjnego podziemnego/naziemnego</w:t>
      </w:r>
      <w:r w:rsidR="005B2C99">
        <w:rPr>
          <w:rFonts w:ascii="Arial" w:hAnsi="Arial" w:cs="Arial"/>
          <w:sz w:val="20"/>
          <w:szCs w:val="20"/>
        </w:rPr>
        <w:t xml:space="preserve">, </w:t>
      </w:r>
      <w:r w:rsidR="005B2C99" w:rsidRPr="005B2C99">
        <w:rPr>
          <w:rFonts w:ascii="Arial" w:hAnsi="Arial" w:cs="Arial"/>
          <w:sz w:val="20"/>
          <w:szCs w:val="20"/>
        </w:rPr>
        <w:t xml:space="preserve">infrastruktury towarzyszącej w postaci kanalizacji sanitarnej, kanalizacji deszczowej, wodociągu, instalacji elektrycznych i teletechnicznych, wiaty rowerowej, wiaty dla palaczy, wiaty na śmietniki. </w:t>
      </w:r>
      <w:r w:rsidR="00172E63">
        <w:rPr>
          <w:rFonts w:ascii="Arial" w:hAnsi="Arial" w:cs="Arial"/>
          <w:sz w:val="20"/>
          <w:szCs w:val="20"/>
        </w:rPr>
        <w:t>Planowana stacja transformatorowa</w:t>
      </w:r>
      <w:r w:rsidR="002F14CA" w:rsidRPr="00AF7D18">
        <w:rPr>
          <w:rFonts w:ascii="Arial" w:hAnsi="Arial" w:cs="Arial"/>
          <w:sz w:val="20"/>
          <w:szCs w:val="20"/>
        </w:rPr>
        <w:t xml:space="preserve"> posadowiona będzie na płycie fundamentowej.</w:t>
      </w:r>
      <w:r w:rsidR="002F14CA">
        <w:rPr>
          <w:rFonts w:ascii="Arial" w:hAnsi="Arial" w:cs="Arial"/>
          <w:sz w:val="20"/>
          <w:szCs w:val="20"/>
        </w:rPr>
        <w:t xml:space="preserve"> Powierzchnia terenów utwardzonych, w której skład mają wchodzić </w:t>
      </w:r>
      <w:r w:rsidR="002F14CA" w:rsidRPr="00E7348E">
        <w:rPr>
          <w:rFonts w:ascii="Arial" w:hAnsi="Arial" w:cs="Arial"/>
          <w:sz w:val="20"/>
          <w:szCs w:val="20"/>
        </w:rPr>
        <w:t>drogi wewnętrzne, chodniki, parkingi, place manewrowe, doki</w:t>
      </w:r>
      <w:r w:rsidR="002F14CA">
        <w:rPr>
          <w:rFonts w:ascii="Arial" w:hAnsi="Arial" w:cs="Arial"/>
          <w:sz w:val="20"/>
          <w:szCs w:val="20"/>
        </w:rPr>
        <w:t xml:space="preserve"> oraz</w:t>
      </w:r>
      <w:r w:rsidR="002F14CA" w:rsidRPr="00E7348E">
        <w:rPr>
          <w:rFonts w:ascii="Arial" w:hAnsi="Arial" w:cs="Arial"/>
          <w:sz w:val="20"/>
          <w:szCs w:val="20"/>
        </w:rPr>
        <w:t xml:space="preserve"> zbiornik retencyjny</w:t>
      </w:r>
      <w:r w:rsidR="002F14CA">
        <w:rPr>
          <w:rFonts w:ascii="Arial" w:hAnsi="Arial" w:cs="Arial"/>
          <w:sz w:val="20"/>
          <w:szCs w:val="20"/>
        </w:rPr>
        <w:t xml:space="preserve">, </w:t>
      </w:r>
      <w:r w:rsidR="002F14CA">
        <w:rPr>
          <w:rFonts w:ascii="Arial" w:hAnsi="Arial" w:cs="Arial"/>
          <w:sz w:val="20"/>
          <w:szCs w:val="20"/>
        </w:rPr>
        <w:lastRenderedPageBreak/>
        <w:t>ma wynosić około 1,</w:t>
      </w:r>
      <w:r w:rsidR="004D4BF3">
        <w:rPr>
          <w:rFonts w:ascii="Arial" w:hAnsi="Arial" w:cs="Arial"/>
          <w:sz w:val="20"/>
          <w:szCs w:val="20"/>
        </w:rPr>
        <w:t>3800</w:t>
      </w:r>
      <w:r w:rsidR="002F14CA">
        <w:rPr>
          <w:rFonts w:ascii="Arial" w:hAnsi="Arial" w:cs="Arial"/>
          <w:sz w:val="20"/>
          <w:szCs w:val="20"/>
        </w:rPr>
        <w:t xml:space="preserve"> ha. </w:t>
      </w:r>
      <w:r w:rsidR="00197BE5" w:rsidRPr="00197BE5">
        <w:rPr>
          <w:rFonts w:ascii="Arial" w:hAnsi="Arial" w:cs="Arial"/>
          <w:sz w:val="20"/>
          <w:szCs w:val="20"/>
        </w:rPr>
        <w:t>W ramach przedmiotowej inwestycji przewiduje się realizac</w:t>
      </w:r>
      <w:r w:rsidR="007B1A36">
        <w:rPr>
          <w:rFonts w:ascii="Arial" w:hAnsi="Arial" w:cs="Arial"/>
          <w:sz w:val="20"/>
          <w:szCs w:val="20"/>
        </w:rPr>
        <w:t xml:space="preserve">ję </w:t>
      </w:r>
      <w:r w:rsidR="004C77C5">
        <w:rPr>
          <w:rFonts w:ascii="Arial" w:hAnsi="Arial" w:cs="Arial"/>
          <w:sz w:val="20"/>
          <w:szCs w:val="20"/>
        </w:rPr>
        <w:t xml:space="preserve">około </w:t>
      </w:r>
      <w:r w:rsidR="00197BE5" w:rsidRPr="00197BE5">
        <w:rPr>
          <w:rFonts w:ascii="Arial" w:hAnsi="Arial" w:cs="Arial"/>
          <w:sz w:val="20"/>
          <w:szCs w:val="20"/>
        </w:rPr>
        <w:t xml:space="preserve">104 miejsc postojowych dla samochodów osobowych (w tym 2 miejsca dla osób z niepełnosprawnością </w:t>
      </w:r>
      <w:r w:rsidR="004C77C5">
        <w:rPr>
          <w:rFonts w:ascii="Arial" w:hAnsi="Arial" w:cs="Arial"/>
          <w:sz w:val="20"/>
          <w:szCs w:val="20"/>
        </w:rPr>
        <w:br/>
      </w:r>
      <w:r w:rsidR="00197BE5" w:rsidRPr="00197BE5">
        <w:rPr>
          <w:rFonts w:ascii="Arial" w:hAnsi="Arial" w:cs="Arial"/>
          <w:sz w:val="20"/>
          <w:szCs w:val="20"/>
        </w:rPr>
        <w:t>i 6 miejsc z ładowaniem samochodów elektrycznych) i ok</w:t>
      </w:r>
      <w:r w:rsidR="00146328">
        <w:rPr>
          <w:rFonts w:ascii="Arial" w:hAnsi="Arial" w:cs="Arial"/>
          <w:sz w:val="20"/>
          <w:szCs w:val="20"/>
        </w:rPr>
        <w:t>oło</w:t>
      </w:r>
      <w:r w:rsidR="00197BE5" w:rsidRPr="00197BE5">
        <w:rPr>
          <w:rFonts w:ascii="Arial" w:hAnsi="Arial" w:cs="Arial"/>
          <w:sz w:val="20"/>
          <w:szCs w:val="20"/>
        </w:rPr>
        <w:t xml:space="preserve"> 14 miejsc postojowych dla samochodów ciężarowych. W ramach planowanego przedsięwzięcia zakłada się realizację wiaty rowerowej </w:t>
      </w:r>
      <w:r w:rsidR="00856467">
        <w:rPr>
          <w:rFonts w:ascii="Arial" w:hAnsi="Arial" w:cs="Arial"/>
          <w:sz w:val="20"/>
          <w:szCs w:val="20"/>
        </w:rPr>
        <w:br/>
      </w:r>
      <w:r w:rsidR="00197BE5" w:rsidRPr="00197BE5">
        <w:rPr>
          <w:rFonts w:ascii="Arial" w:hAnsi="Arial" w:cs="Arial"/>
          <w:sz w:val="20"/>
          <w:szCs w:val="20"/>
        </w:rPr>
        <w:t>o powierzchni ok</w:t>
      </w:r>
      <w:r w:rsidR="00197BE5">
        <w:rPr>
          <w:rFonts w:ascii="Arial" w:hAnsi="Arial" w:cs="Arial"/>
          <w:sz w:val="20"/>
          <w:szCs w:val="20"/>
        </w:rPr>
        <w:t>oło</w:t>
      </w:r>
      <w:r w:rsidR="00197BE5" w:rsidRPr="00197BE5">
        <w:rPr>
          <w:rFonts w:ascii="Arial" w:hAnsi="Arial" w:cs="Arial"/>
          <w:sz w:val="20"/>
          <w:szCs w:val="20"/>
        </w:rPr>
        <w:t xml:space="preserve"> 35 m</w:t>
      </w:r>
      <w:r w:rsidR="00197BE5" w:rsidRPr="00197BE5">
        <w:rPr>
          <w:rFonts w:ascii="Arial" w:hAnsi="Arial" w:cs="Arial"/>
          <w:sz w:val="20"/>
          <w:szCs w:val="20"/>
          <w:vertAlign w:val="superscript"/>
        </w:rPr>
        <w:t>2</w:t>
      </w:r>
      <w:r w:rsidR="00197BE5" w:rsidRPr="00197BE5">
        <w:rPr>
          <w:rFonts w:ascii="Arial" w:hAnsi="Arial" w:cs="Arial"/>
          <w:sz w:val="20"/>
          <w:szCs w:val="20"/>
        </w:rPr>
        <w:t xml:space="preserve"> (do ok. 40 miejsc postojowych dla rowerów). </w:t>
      </w:r>
      <w:r w:rsidR="00C501E4">
        <w:rPr>
          <w:rFonts w:ascii="Arial" w:hAnsi="Arial" w:cs="Arial"/>
          <w:sz w:val="20"/>
          <w:szCs w:val="20"/>
        </w:rPr>
        <w:t xml:space="preserve">W ramach przedsięwzięcia przewiduje się również możliwość </w:t>
      </w:r>
      <w:r w:rsidR="00C501E4" w:rsidRPr="00C501E4">
        <w:rPr>
          <w:rFonts w:ascii="Arial" w:hAnsi="Arial" w:cs="Arial"/>
          <w:sz w:val="20"/>
          <w:szCs w:val="20"/>
        </w:rPr>
        <w:t xml:space="preserve">posadowienia zewnętrznego zbiornika buforowego na wodę do celów chłodnictwa o pojemności do </w:t>
      </w:r>
      <w:r w:rsidR="00E07265">
        <w:rPr>
          <w:rFonts w:ascii="Arial" w:hAnsi="Arial" w:cs="Arial"/>
          <w:sz w:val="20"/>
          <w:szCs w:val="20"/>
        </w:rPr>
        <w:t xml:space="preserve">około </w:t>
      </w:r>
      <w:r w:rsidR="00C501E4" w:rsidRPr="00C501E4">
        <w:rPr>
          <w:rFonts w:ascii="Arial" w:hAnsi="Arial" w:cs="Arial"/>
          <w:sz w:val="20"/>
          <w:szCs w:val="20"/>
        </w:rPr>
        <w:t>7</w:t>
      </w:r>
      <w:r w:rsidR="00576F92">
        <w:rPr>
          <w:rFonts w:ascii="Arial" w:hAnsi="Arial" w:cs="Arial"/>
          <w:sz w:val="20"/>
          <w:szCs w:val="20"/>
        </w:rPr>
        <w:t>,</w:t>
      </w:r>
      <w:r w:rsidR="00C501E4" w:rsidRPr="00C501E4">
        <w:rPr>
          <w:rFonts w:ascii="Arial" w:hAnsi="Arial" w:cs="Arial"/>
          <w:sz w:val="20"/>
          <w:szCs w:val="20"/>
        </w:rPr>
        <w:t>5 m</w:t>
      </w:r>
      <w:r w:rsidR="00C501E4" w:rsidRPr="0038039C">
        <w:rPr>
          <w:rFonts w:ascii="Arial" w:hAnsi="Arial" w:cs="Arial"/>
          <w:sz w:val="20"/>
          <w:szCs w:val="20"/>
          <w:vertAlign w:val="superscript"/>
        </w:rPr>
        <w:t>3</w:t>
      </w:r>
      <w:r w:rsidR="00C501E4" w:rsidRPr="00C501E4">
        <w:rPr>
          <w:rFonts w:ascii="Arial" w:hAnsi="Arial" w:cs="Arial"/>
          <w:sz w:val="20"/>
          <w:szCs w:val="20"/>
        </w:rPr>
        <w:t>, a także możliwość posadowienia pompowni ppoż. wraz ze zbiornikiem ppoż., jeśli przepisy prawne będą tego wymagały</w:t>
      </w:r>
      <w:r w:rsidR="00C501E4">
        <w:rPr>
          <w:rFonts w:ascii="Arial" w:hAnsi="Arial" w:cs="Arial"/>
          <w:sz w:val="20"/>
          <w:szCs w:val="20"/>
        </w:rPr>
        <w:t>.</w:t>
      </w:r>
    </w:p>
    <w:p w:rsidR="00BD10AA" w:rsidRPr="00CC659F" w:rsidRDefault="00BD10AA" w:rsidP="00D71403">
      <w:pPr>
        <w:spacing w:after="120" w:line="280" w:lineRule="exact"/>
        <w:jc w:val="both"/>
        <w:rPr>
          <w:rFonts w:ascii="Arial" w:hAnsi="Arial" w:cs="Arial"/>
          <w:sz w:val="20"/>
          <w:szCs w:val="20"/>
        </w:rPr>
      </w:pPr>
      <w:r w:rsidRPr="00CC659F">
        <w:rPr>
          <w:rFonts w:ascii="Arial" w:hAnsi="Arial" w:cs="Arial"/>
          <w:sz w:val="20"/>
          <w:szCs w:val="20"/>
        </w:rPr>
        <w:t>Obecnie na terenie działki nr 6/62</w:t>
      </w:r>
      <w:r w:rsidR="003A4283">
        <w:rPr>
          <w:rFonts w:ascii="Arial" w:hAnsi="Arial" w:cs="Arial"/>
          <w:sz w:val="20"/>
          <w:szCs w:val="20"/>
        </w:rPr>
        <w:t xml:space="preserve"> </w:t>
      </w:r>
      <w:r w:rsidR="004B2352">
        <w:rPr>
          <w:rFonts w:ascii="Arial" w:hAnsi="Arial" w:cs="Arial"/>
          <w:sz w:val="20"/>
          <w:szCs w:val="20"/>
        </w:rPr>
        <w:t xml:space="preserve">znajdują się niezagospodarowane grunty ulegające ciągłej sukcesji wtórnej. W północno-wschodniej części </w:t>
      </w:r>
      <w:r w:rsidR="00E43581">
        <w:rPr>
          <w:rFonts w:ascii="Arial" w:hAnsi="Arial" w:cs="Arial"/>
          <w:sz w:val="20"/>
          <w:szCs w:val="20"/>
        </w:rPr>
        <w:t xml:space="preserve">terenu występują utwardzenia terenu i pozostałości po dawnych obiektach i budynkach do likwidacji. </w:t>
      </w:r>
      <w:r w:rsidR="00E928E1">
        <w:rPr>
          <w:rFonts w:ascii="Arial" w:hAnsi="Arial" w:cs="Arial"/>
          <w:sz w:val="20"/>
          <w:szCs w:val="20"/>
        </w:rPr>
        <w:t>W</w:t>
      </w:r>
      <w:r w:rsidR="00F30A83">
        <w:rPr>
          <w:rFonts w:ascii="Arial" w:hAnsi="Arial" w:cs="Arial"/>
          <w:sz w:val="20"/>
          <w:szCs w:val="20"/>
        </w:rPr>
        <w:t xml:space="preserve"> południowej części działki, w</w:t>
      </w:r>
      <w:r w:rsidR="00E928E1">
        <w:rPr>
          <w:rFonts w:ascii="Arial" w:hAnsi="Arial" w:cs="Arial"/>
          <w:sz w:val="20"/>
          <w:szCs w:val="20"/>
        </w:rPr>
        <w:t xml:space="preserve">zdłuż </w:t>
      </w:r>
      <w:r w:rsidR="00DB7AA7">
        <w:rPr>
          <w:rFonts w:ascii="Arial" w:hAnsi="Arial" w:cs="Arial"/>
          <w:sz w:val="20"/>
          <w:szCs w:val="20"/>
        </w:rPr>
        <w:t>ul. Hangarowej</w:t>
      </w:r>
      <w:r w:rsidR="00B42DEA">
        <w:rPr>
          <w:rFonts w:ascii="Arial" w:hAnsi="Arial" w:cs="Arial"/>
          <w:sz w:val="20"/>
          <w:szCs w:val="20"/>
        </w:rPr>
        <w:t xml:space="preserve"> przebiega chodnik z płyt betonowych, które planuje się zdemontować w ramach przedsięwzięcia.</w:t>
      </w:r>
    </w:p>
    <w:p w:rsidR="009F1113" w:rsidRDefault="004523F0" w:rsidP="009F1113">
      <w:pPr>
        <w:spacing w:after="0" w:line="280" w:lineRule="exact"/>
        <w:jc w:val="both"/>
        <w:rPr>
          <w:rFonts w:ascii="Arial" w:hAnsi="Arial" w:cs="Arial"/>
          <w:sz w:val="20"/>
          <w:szCs w:val="20"/>
        </w:rPr>
      </w:pPr>
      <w:r w:rsidRPr="00126784">
        <w:rPr>
          <w:rFonts w:ascii="Arial" w:hAnsi="Arial" w:cs="Arial"/>
          <w:sz w:val="20"/>
          <w:szCs w:val="20"/>
        </w:rPr>
        <w:t>Całkowita powierzchnia terenu</w:t>
      </w:r>
      <w:r w:rsidR="00205A98" w:rsidRPr="00126784">
        <w:rPr>
          <w:rFonts w:ascii="Arial" w:hAnsi="Arial" w:cs="Arial"/>
          <w:sz w:val="20"/>
          <w:szCs w:val="20"/>
        </w:rPr>
        <w:t xml:space="preserve"> działki nr 6/62 w obrębie 4404 wynosi 2,6936 ha</w:t>
      </w:r>
      <w:r w:rsidRPr="00126784">
        <w:rPr>
          <w:rFonts w:ascii="Arial" w:hAnsi="Arial" w:cs="Arial"/>
          <w:sz w:val="20"/>
          <w:szCs w:val="20"/>
        </w:rPr>
        <w:t>.</w:t>
      </w:r>
      <w:r w:rsidR="00126784">
        <w:rPr>
          <w:rFonts w:ascii="Arial" w:hAnsi="Arial" w:cs="Arial"/>
          <w:sz w:val="20"/>
          <w:szCs w:val="20"/>
        </w:rPr>
        <w:t xml:space="preserve"> </w:t>
      </w:r>
      <w:r w:rsidR="009F1113" w:rsidRPr="003A5EBD">
        <w:rPr>
          <w:rFonts w:ascii="Arial" w:hAnsi="Arial" w:cs="Arial"/>
          <w:sz w:val="20"/>
          <w:szCs w:val="20"/>
        </w:rPr>
        <w:t xml:space="preserve">Planowany do wybudowania obiekt wykorzystywany będzie jako magazyn przeładunkowy, w którym dostarczone przez producenta skompletowane produkty będą przeładowywane i magazynowane do momentu ich wysyłki do odbiorców docelowych. Magazyn dedykowany będzie podmiotowi z branży spożywczej, </w:t>
      </w:r>
      <w:r w:rsidR="00A01F6D">
        <w:rPr>
          <w:rFonts w:ascii="Arial" w:hAnsi="Arial" w:cs="Arial"/>
          <w:sz w:val="20"/>
          <w:szCs w:val="20"/>
        </w:rPr>
        <w:br/>
      </w:r>
      <w:r w:rsidR="009F1113" w:rsidRPr="003A5EBD">
        <w:rPr>
          <w:rFonts w:ascii="Arial" w:hAnsi="Arial" w:cs="Arial"/>
          <w:sz w:val="20"/>
          <w:szCs w:val="20"/>
        </w:rPr>
        <w:t>w związku z tym będzie wyposażony w części w mroźnię i chłodni</w:t>
      </w:r>
      <w:r w:rsidR="009F1113">
        <w:rPr>
          <w:rFonts w:ascii="Arial" w:hAnsi="Arial" w:cs="Arial"/>
          <w:sz w:val="20"/>
          <w:szCs w:val="20"/>
        </w:rPr>
        <w:t>ę</w:t>
      </w:r>
      <w:r w:rsidR="009F1113" w:rsidRPr="003A5EBD">
        <w:rPr>
          <w:rFonts w:ascii="Arial" w:hAnsi="Arial" w:cs="Arial"/>
          <w:sz w:val="20"/>
          <w:szCs w:val="20"/>
        </w:rPr>
        <w:t>.</w:t>
      </w:r>
      <w:r w:rsidR="009F1113">
        <w:rPr>
          <w:rFonts w:ascii="Arial" w:hAnsi="Arial" w:cs="Arial"/>
          <w:sz w:val="20"/>
          <w:szCs w:val="20"/>
        </w:rPr>
        <w:t xml:space="preserve"> Powierzchnia magazynu wraz </w:t>
      </w:r>
      <w:r w:rsidR="00B915B6">
        <w:rPr>
          <w:rFonts w:ascii="Arial" w:hAnsi="Arial" w:cs="Arial"/>
          <w:sz w:val="20"/>
          <w:szCs w:val="20"/>
        </w:rPr>
        <w:br/>
      </w:r>
      <w:r w:rsidR="009F1113">
        <w:rPr>
          <w:rFonts w:ascii="Arial" w:hAnsi="Arial" w:cs="Arial"/>
          <w:sz w:val="20"/>
          <w:szCs w:val="20"/>
        </w:rPr>
        <w:t>z towarzyszącą infrastrukturą ma wynosić do</w:t>
      </w:r>
      <w:r w:rsidR="00462E09">
        <w:rPr>
          <w:rFonts w:ascii="Arial" w:hAnsi="Arial" w:cs="Arial"/>
          <w:sz w:val="20"/>
          <w:szCs w:val="20"/>
        </w:rPr>
        <w:t xml:space="preserve"> około</w:t>
      </w:r>
      <w:r w:rsidR="009F1113">
        <w:rPr>
          <w:rFonts w:ascii="Arial" w:hAnsi="Arial" w:cs="Arial"/>
          <w:sz w:val="20"/>
          <w:szCs w:val="20"/>
        </w:rPr>
        <w:t xml:space="preserve"> 0,</w:t>
      </w:r>
      <w:r w:rsidR="00821E3A">
        <w:rPr>
          <w:rFonts w:ascii="Arial" w:hAnsi="Arial" w:cs="Arial"/>
          <w:sz w:val="20"/>
          <w:szCs w:val="20"/>
        </w:rPr>
        <w:t>56</w:t>
      </w:r>
      <w:r w:rsidR="009F1113">
        <w:rPr>
          <w:rFonts w:ascii="Arial" w:hAnsi="Arial" w:cs="Arial"/>
          <w:sz w:val="20"/>
          <w:szCs w:val="20"/>
        </w:rPr>
        <w:t>00 ha.</w:t>
      </w:r>
      <w:r w:rsidR="00A01F6D" w:rsidRPr="00A01F6D">
        <w:rPr>
          <w:rFonts w:ascii="Arial" w:hAnsi="Arial" w:cs="Arial"/>
          <w:sz w:val="20"/>
          <w:szCs w:val="20"/>
        </w:rPr>
        <w:t xml:space="preserve"> </w:t>
      </w:r>
      <w:r w:rsidR="009F1113">
        <w:rPr>
          <w:rFonts w:ascii="Arial" w:hAnsi="Arial" w:cs="Arial"/>
          <w:sz w:val="20"/>
          <w:szCs w:val="20"/>
        </w:rPr>
        <w:t>W obiekcie planuje się wydzielenie następujących stref:</w:t>
      </w:r>
    </w:p>
    <w:p w:rsidR="009F1113" w:rsidRPr="00C46EE5" w:rsidRDefault="009F1113" w:rsidP="006E19A7">
      <w:pPr>
        <w:pStyle w:val="Akapitzlist"/>
        <w:numPr>
          <w:ilvl w:val="0"/>
          <w:numId w:val="19"/>
        </w:numPr>
        <w:spacing w:after="120" w:line="280" w:lineRule="exact"/>
        <w:jc w:val="both"/>
        <w:rPr>
          <w:rFonts w:ascii="Arial" w:hAnsi="Arial" w:cs="Arial"/>
          <w:sz w:val="20"/>
          <w:szCs w:val="20"/>
        </w:rPr>
      </w:pPr>
      <w:r w:rsidRPr="00C46EE5">
        <w:rPr>
          <w:rFonts w:ascii="Arial" w:hAnsi="Arial" w:cs="Arial"/>
          <w:sz w:val="20"/>
          <w:szCs w:val="20"/>
        </w:rPr>
        <w:t>mroźnia,</w:t>
      </w:r>
    </w:p>
    <w:p w:rsidR="009F1113" w:rsidRPr="00C46EE5" w:rsidRDefault="009F1113" w:rsidP="006E19A7">
      <w:pPr>
        <w:pStyle w:val="Akapitzlist"/>
        <w:numPr>
          <w:ilvl w:val="0"/>
          <w:numId w:val="19"/>
        </w:numPr>
        <w:spacing w:after="120" w:line="280" w:lineRule="exact"/>
        <w:jc w:val="both"/>
        <w:rPr>
          <w:rFonts w:ascii="Arial" w:hAnsi="Arial" w:cs="Arial"/>
          <w:sz w:val="20"/>
          <w:szCs w:val="20"/>
        </w:rPr>
      </w:pPr>
      <w:r w:rsidRPr="00C46EE5">
        <w:rPr>
          <w:rFonts w:ascii="Arial" w:hAnsi="Arial" w:cs="Arial"/>
          <w:sz w:val="20"/>
          <w:szCs w:val="20"/>
        </w:rPr>
        <w:t>chłodnia,</w:t>
      </w:r>
    </w:p>
    <w:p w:rsidR="009F1113" w:rsidRPr="00C46EE5" w:rsidRDefault="009F1113" w:rsidP="006E19A7">
      <w:pPr>
        <w:pStyle w:val="Akapitzlist"/>
        <w:numPr>
          <w:ilvl w:val="0"/>
          <w:numId w:val="19"/>
        </w:numPr>
        <w:spacing w:after="120" w:line="280" w:lineRule="exact"/>
        <w:jc w:val="both"/>
        <w:rPr>
          <w:rFonts w:ascii="Arial" w:hAnsi="Arial" w:cs="Arial"/>
          <w:sz w:val="20"/>
          <w:szCs w:val="20"/>
        </w:rPr>
      </w:pPr>
      <w:r w:rsidRPr="00C46EE5">
        <w:rPr>
          <w:rFonts w:ascii="Arial" w:hAnsi="Arial" w:cs="Arial"/>
          <w:sz w:val="20"/>
          <w:szCs w:val="20"/>
        </w:rPr>
        <w:t>chłodzona strefa wydawania towaru,</w:t>
      </w:r>
    </w:p>
    <w:p w:rsidR="009F1113" w:rsidRPr="00C46EE5" w:rsidRDefault="009F1113" w:rsidP="006E19A7">
      <w:pPr>
        <w:pStyle w:val="Akapitzlist"/>
        <w:numPr>
          <w:ilvl w:val="0"/>
          <w:numId w:val="19"/>
        </w:numPr>
        <w:spacing w:after="120" w:line="280" w:lineRule="exact"/>
        <w:jc w:val="both"/>
        <w:rPr>
          <w:rFonts w:ascii="Arial" w:hAnsi="Arial" w:cs="Arial"/>
          <w:sz w:val="20"/>
          <w:szCs w:val="20"/>
        </w:rPr>
      </w:pPr>
      <w:r w:rsidRPr="00C46EE5">
        <w:rPr>
          <w:rFonts w:ascii="Arial" w:hAnsi="Arial" w:cs="Arial"/>
          <w:sz w:val="20"/>
          <w:szCs w:val="20"/>
        </w:rPr>
        <w:t>chłodzona strefa przyjmowania towaru,</w:t>
      </w:r>
    </w:p>
    <w:p w:rsidR="009F1113" w:rsidRPr="00C46EE5" w:rsidRDefault="009F1113" w:rsidP="006E19A7">
      <w:pPr>
        <w:pStyle w:val="Akapitzlist"/>
        <w:numPr>
          <w:ilvl w:val="0"/>
          <w:numId w:val="19"/>
        </w:numPr>
        <w:spacing w:after="120" w:line="280" w:lineRule="exact"/>
        <w:jc w:val="both"/>
        <w:rPr>
          <w:rFonts w:ascii="Arial" w:hAnsi="Arial" w:cs="Arial"/>
          <w:sz w:val="20"/>
          <w:szCs w:val="20"/>
        </w:rPr>
      </w:pPr>
      <w:r w:rsidRPr="00C46EE5">
        <w:rPr>
          <w:rFonts w:ascii="Arial" w:hAnsi="Arial" w:cs="Arial"/>
          <w:sz w:val="20"/>
          <w:szCs w:val="20"/>
        </w:rPr>
        <w:t>biuro,</w:t>
      </w:r>
    </w:p>
    <w:p w:rsidR="009F1113" w:rsidRPr="00C46EE5" w:rsidRDefault="009F1113" w:rsidP="006E19A7">
      <w:pPr>
        <w:pStyle w:val="Akapitzlist"/>
        <w:numPr>
          <w:ilvl w:val="0"/>
          <w:numId w:val="19"/>
        </w:numPr>
        <w:spacing w:after="120" w:line="280" w:lineRule="exact"/>
        <w:jc w:val="both"/>
        <w:rPr>
          <w:rFonts w:ascii="Arial" w:hAnsi="Arial" w:cs="Arial"/>
          <w:sz w:val="20"/>
          <w:szCs w:val="20"/>
        </w:rPr>
      </w:pPr>
      <w:r w:rsidRPr="00C46EE5">
        <w:rPr>
          <w:rFonts w:ascii="Arial" w:hAnsi="Arial" w:cs="Arial"/>
          <w:sz w:val="20"/>
          <w:szCs w:val="20"/>
        </w:rPr>
        <w:t>pomieszczenia kierowców,</w:t>
      </w:r>
    </w:p>
    <w:p w:rsidR="009F1113" w:rsidRPr="00C46EE5" w:rsidRDefault="009F1113" w:rsidP="006E19A7">
      <w:pPr>
        <w:pStyle w:val="Akapitzlist"/>
        <w:numPr>
          <w:ilvl w:val="0"/>
          <w:numId w:val="19"/>
        </w:numPr>
        <w:spacing w:after="120" w:line="280" w:lineRule="exact"/>
        <w:jc w:val="both"/>
        <w:rPr>
          <w:rFonts w:ascii="Arial" w:hAnsi="Arial" w:cs="Arial"/>
          <w:sz w:val="20"/>
          <w:szCs w:val="20"/>
        </w:rPr>
      </w:pPr>
      <w:r w:rsidRPr="00C46EE5">
        <w:rPr>
          <w:rFonts w:ascii="Arial" w:hAnsi="Arial" w:cs="Arial"/>
          <w:sz w:val="20"/>
          <w:szCs w:val="20"/>
        </w:rPr>
        <w:t>pomieszczenia techniczne,</w:t>
      </w:r>
    </w:p>
    <w:p w:rsidR="009F1113" w:rsidRPr="009A62AB" w:rsidRDefault="009F1113" w:rsidP="006E19A7">
      <w:pPr>
        <w:pStyle w:val="Akapitzlist"/>
        <w:numPr>
          <w:ilvl w:val="0"/>
          <w:numId w:val="19"/>
        </w:numPr>
        <w:spacing w:after="120" w:line="280" w:lineRule="exact"/>
        <w:jc w:val="both"/>
        <w:rPr>
          <w:rFonts w:ascii="Arial" w:hAnsi="Arial" w:cs="Arial"/>
          <w:sz w:val="20"/>
          <w:szCs w:val="20"/>
        </w:rPr>
      </w:pPr>
      <w:r w:rsidRPr="00C46EE5">
        <w:rPr>
          <w:rFonts w:ascii="Arial" w:hAnsi="Arial" w:cs="Arial"/>
          <w:sz w:val="20"/>
          <w:szCs w:val="20"/>
        </w:rPr>
        <w:t>maszynownia.</w:t>
      </w:r>
    </w:p>
    <w:p w:rsidR="00D328F4" w:rsidRDefault="002B625E" w:rsidP="00D71403">
      <w:pPr>
        <w:spacing w:after="120" w:line="280" w:lineRule="exact"/>
        <w:jc w:val="both"/>
        <w:rPr>
          <w:rFonts w:ascii="Arial" w:hAnsi="Arial" w:cs="Arial"/>
          <w:sz w:val="20"/>
          <w:szCs w:val="20"/>
        </w:rPr>
      </w:pPr>
      <w:r w:rsidRPr="002B625E">
        <w:rPr>
          <w:rFonts w:ascii="Arial" w:hAnsi="Arial" w:cs="Arial"/>
          <w:sz w:val="20"/>
          <w:szCs w:val="20"/>
        </w:rPr>
        <w:t xml:space="preserve">Obsługa </w:t>
      </w:r>
      <w:r>
        <w:rPr>
          <w:rFonts w:ascii="Arial" w:hAnsi="Arial" w:cs="Arial"/>
          <w:sz w:val="20"/>
          <w:szCs w:val="20"/>
        </w:rPr>
        <w:t>magazynu</w:t>
      </w:r>
      <w:r w:rsidRPr="002B625E">
        <w:rPr>
          <w:rFonts w:ascii="Arial" w:hAnsi="Arial" w:cs="Arial"/>
          <w:sz w:val="20"/>
          <w:szCs w:val="20"/>
        </w:rPr>
        <w:t xml:space="preserve"> odbywać się będzie przy pomocy wózków widłowych elektrycznych lub wózków ręcznych.</w:t>
      </w:r>
      <w:r w:rsidR="00691E11">
        <w:rPr>
          <w:rFonts w:ascii="Arial" w:hAnsi="Arial" w:cs="Arial"/>
          <w:sz w:val="20"/>
          <w:szCs w:val="20"/>
        </w:rPr>
        <w:t xml:space="preserve"> </w:t>
      </w:r>
      <w:r w:rsidR="00565A76" w:rsidRPr="00565A76">
        <w:rPr>
          <w:rFonts w:ascii="Arial" w:hAnsi="Arial" w:cs="Arial"/>
          <w:sz w:val="20"/>
          <w:szCs w:val="20"/>
        </w:rPr>
        <w:t>Ponadto wyznaczone zostaną miejsca, w których odbywać się będzie ładowanie akumulatorów wózków widłowych</w:t>
      </w:r>
      <w:r w:rsidR="00565A76">
        <w:rPr>
          <w:rFonts w:ascii="Arial" w:hAnsi="Arial" w:cs="Arial"/>
          <w:sz w:val="20"/>
          <w:szCs w:val="20"/>
        </w:rPr>
        <w:t>.</w:t>
      </w:r>
      <w:r w:rsidR="00A81B43">
        <w:rPr>
          <w:rFonts w:ascii="Arial" w:hAnsi="Arial" w:cs="Arial"/>
          <w:sz w:val="20"/>
          <w:szCs w:val="20"/>
        </w:rPr>
        <w:t xml:space="preserve"> </w:t>
      </w:r>
      <w:r w:rsidR="00A81B43" w:rsidRPr="00A81B43">
        <w:rPr>
          <w:rFonts w:ascii="Arial" w:hAnsi="Arial" w:cs="Arial"/>
          <w:sz w:val="20"/>
          <w:szCs w:val="20"/>
        </w:rPr>
        <w:t>Pomieszczenia socjalno – biurowe wyposażone będą m.in. w węzły sanitarne, pomieszczenia do przygotowania i spożywania posiłków, zespoły szatniowe dla pracowników oraz pomieszczenia administracyjne</w:t>
      </w:r>
      <w:r w:rsidR="00A81B43">
        <w:rPr>
          <w:rFonts w:ascii="Arial" w:hAnsi="Arial" w:cs="Arial"/>
          <w:sz w:val="20"/>
          <w:szCs w:val="20"/>
        </w:rPr>
        <w:t xml:space="preserve">. </w:t>
      </w:r>
      <w:r w:rsidR="009650ED">
        <w:rPr>
          <w:rFonts w:ascii="Arial" w:hAnsi="Arial" w:cs="Arial"/>
          <w:sz w:val="20"/>
          <w:szCs w:val="20"/>
        </w:rPr>
        <w:t>W części biurowej</w:t>
      </w:r>
      <w:r w:rsidR="00AA7AD8" w:rsidRPr="00AA7AD8">
        <w:rPr>
          <w:rFonts w:ascii="Arial" w:hAnsi="Arial" w:cs="Arial"/>
          <w:sz w:val="20"/>
          <w:szCs w:val="20"/>
        </w:rPr>
        <w:t xml:space="preserve"> </w:t>
      </w:r>
      <w:r w:rsidR="00892B61">
        <w:rPr>
          <w:rFonts w:ascii="Arial" w:hAnsi="Arial" w:cs="Arial"/>
          <w:sz w:val="20"/>
          <w:szCs w:val="20"/>
        </w:rPr>
        <w:t>znajdzie się</w:t>
      </w:r>
      <w:r w:rsidR="00AA7AD8" w:rsidRPr="00AA7AD8">
        <w:rPr>
          <w:rFonts w:ascii="Arial" w:hAnsi="Arial" w:cs="Arial"/>
          <w:sz w:val="20"/>
          <w:szCs w:val="20"/>
        </w:rPr>
        <w:t xml:space="preserve"> akademia kulinarna, gdzie będą odbywać się </w:t>
      </w:r>
      <w:r w:rsidR="000E6BB3">
        <w:rPr>
          <w:rFonts w:ascii="Arial" w:hAnsi="Arial" w:cs="Arial"/>
          <w:sz w:val="20"/>
          <w:szCs w:val="20"/>
        </w:rPr>
        <w:t>m.in.</w:t>
      </w:r>
      <w:r w:rsidR="00AA7AD8" w:rsidRPr="00AA7AD8">
        <w:rPr>
          <w:rFonts w:ascii="Arial" w:hAnsi="Arial" w:cs="Arial"/>
          <w:sz w:val="20"/>
          <w:szCs w:val="20"/>
        </w:rPr>
        <w:t xml:space="preserve"> warsztaty w zakresie przygotowania posiłków</w:t>
      </w:r>
      <w:r w:rsidR="00AA7AD8">
        <w:rPr>
          <w:rFonts w:ascii="Arial" w:hAnsi="Arial" w:cs="Arial"/>
          <w:sz w:val="20"/>
          <w:szCs w:val="20"/>
        </w:rPr>
        <w:t>.</w:t>
      </w:r>
      <w:r w:rsidR="00AA7AD8" w:rsidRPr="00AA7AD8">
        <w:rPr>
          <w:rFonts w:ascii="Arial" w:hAnsi="Arial" w:cs="Arial"/>
          <w:sz w:val="20"/>
          <w:szCs w:val="20"/>
        </w:rPr>
        <w:t xml:space="preserve"> </w:t>
      </w:r>
      <w:r w:rsidR="00A81B43" w:rsidRPr="00A81B43">
        <w:rPr>
          <w:rFonts w:ascii="Arial" w:hAnsi="Arial" w:cs="Arial"/>
          <w:sz w:val="20"/>
          <w:szCs w:val="20"/>
        </w:rPr>
        <w:t>Przewidziano również pomieszczenia porządkowe i pomieszczenia techniczne. Zaprojektowano również zespół pomieszczeń obsługujących obiekt tj. maszynownię chłodu, pomieszczenia dla kierowców</w:t>
      </w:r>
      <w:r w:rsidR="00A81B43">
        <w:rPr>
          <w:rFonts w:ascii="Arial" w:hAnsi="Arial" w:cs="Arial"/>
          <w:sz w:val="20"/>
          <w:szCs w:val="20"/>
        </w:rPr>
        <w:t>.</w:t>
      </w:r>
      <w:r w:rsidR="00F50F1E">
        <w:rPr>
          <w:rFonts w:ascii="Arial" w:hAnsi="Arial" w:cs="Arial"/>
          <w:sz w:val="20"/>
          <w:szCs w:val="20"/>
        </w:rPr>
        <w:t xml:space="preserve"> </w:t>
      </w:r>
    </w:p>
    <w:p w:rsidR="002B625E" w:rsidRDefault="00F50F1E" w:rsidP="00D71403">
      <w:pPr>
        <w:spacing w:after="120" w:line="280" w:lineRule="exact"/>
        <w:jc w:val="both"/>
        <w:rPr>
          <w:rFonts w:ascii="Arial" w:hAnsi="Arial" w:cs="Arial"/>
          <w:sz w:val="20"/>
          <w:szCs w:val="20"/>
        </w:rPr>
      </w:pPr>
      <w:r w:rsidRPr="00F50F1E">
        <w:rPr>
          <w:rFonts w:ascii="Arial" w:hAnsi="Arial" w:cs="Arial"/>
          <w:sz w:val="20"/>
          <w:szCs w:val="20"/>
        </w:rPr>
        <w:t>Dla planowanej mroźni zaplanowano instalacj</w:t>
      </w:r>
      <w:r w:rsidR="00D328F4">
        <w:rPr>
          <w:rFonts w:ascii="Arial" w:hAnsi="Arial" w:cs="Arial"/>
          <w:sz w:val="20"/>
          <w:szCs w:val="20"/>
        </w:rPr>
        <w:t>ę</w:t>
      </w:r>
      <w:r w:rsidRPr="00F50F1E">
        <w:rPr>
          <w:rFonts w:ascii="Arial" w:hAnsi="Arial" w:cs="Arial"/>
          <w:sz w:val="20"/>
          <w:szCs w:val="20"/>
        </w:rPr>
        <w:t xml:space="preserve"> chłodniczą, gdzie czynnikiem chłodniczym będzie roztwór amoniaku i glikolu etylenowego. Instalacja chłodnicza zlokalizowana będzie w maszynowni</w:t>
      </w:r>
      <w:r>
        <w:rPr>
          <w:rFonts w:ascii="Arial" w:hAnsi="Arial" w:cs="Arial"/>
          <w:sz w:val="20"/>
          <w:szCs w:val="20"/>
        </w:rPr>
        <w:t xml:space="preserve">. </w:t>
      </w:r>
      <w:r w:rsidRPr="00F50F1E">
        <w:rPr>
          <w:rFonts w:ascii="Arial" w:hAnsi="Arial" w:cs="Arial"/>
          <w:sz w:val="20"/>
          <w:szCs w:val="20"/>
        </w:rPr>
        <w:t>Zastosowany zostanie ukła</w:t>
      </w:r>
      <w:r w:rsidR="00E04DC1">
        <w:rPr>
          <w:rFonts w:ascii="Arial" w:hAnsi="Arial" w:cs="Arial"/>
          <w:sz w:val="20"/>
          <w:szCs w:val="20"/>
        </w:rPr>
        <w:t xml:space="preserve">d chłodniczy typu pośredniego – </w:t>
      </w:r>
      <w:r w:rsidRPr="00F50F1E">
        <w:rPr>
          <w:rFonts w:ascii="Arial" w:hAnsi="Arial" w:cs="Arial"/>
          <w:sz w:val="20"/>
          <w:szCs w:val="20"/>
        </w:rPr>
        <w:t>chillerowego w</w:t>
      </w:r>
      <w:r w:rsidR="00E04DC1">
        <w:rPr>
          <w:rFonts w:ascii="Arial" w:hAnsi="Arial" w:cs="Arial"/>
          <w:sz w:val="20"/>
          <w:szCs w:val="20"/>
        </w:rPr>
        <w:t xml:space="preserve"> oparciu o </w:t>
      </w:r>
      <w:r w:rsidR="00D328F4">
        <w:rPr>
          <w:rFonts w:ascii="Arial" w:hAnsi="Arial" w:cs="Arial"/>
          <w:sz w:val="20"/>
          <w:szCs w:val="20"/>
        </w:rPr>
        <w:t>agregat</w:t>
      </w:r>
      <w:r w:rsidR="00E04DC1">
        <w:rPr>
          <w:rFonts w:ascii="Arial" w:hAnsi="Arial" w:cs="Arial"/>
          <w:sz w:val="20"/>
          <w:szCs w:val="20"/>
        </w:rPr>
        <w:t xml:space="preserve"> </w:t>
      </w:r>
      <w:r w:rsidR="0041182D">
        <w:rPr>
          <w:rFonts w:ascii="Arial" w:hAnsi="Arial" w:cs="Arial"/>
          <w:sz w:val="20"/>
          <w:szCs w:val="20"/>
        </w:rPr>
        <w:t xml:space="preserve">chłodniczy </w:t>
      </w:r>
      <w:r w:rsidR="00E04DC1">
        <w:rPr>
          <w:rFonts w:ascii="Arial" w:hAnsi="Arial" w:cs="Arial"/>
          <w:sz w:val="20"/>
          <w:szCs w:val="20"/>
        </w:rPr>
        <w:t>amoniakalno-</w:t>
      </w:r>
      <w:r w:rsidRPr="00F50F1E">
        <w:rPr>
          <w:rFonts w:ascii="Arial" w:hAnsi="Arial" w:cs="Arial"/>
          <w:sz w:val="20"/>
          <w:szCs w:val="20"/>
        </w:rPr>
        <w:t>glikolowy. Czynnikiem chłodniczym będzie 30% roztwór</w:t>
      </w:r>
      <w:r w:rsidR="00E04DC1">
        <w:rPr>
          <w:rFonts w:ascii="Arial" w:hAnsi="Arial" w:cs="Arial"/>
          <w:sz w:val="20"/>
          <w:szCs w:val="20"/>
        </w:rPr>
        <w:t xml:space="preserve"> glikolu etylenowego </w:t>
      </w:r>
      <w:r w:rsidR="001D0C40">
        <w:rPr>
          <w:rFonts w:ascii="Arial" w:hAnsi="Arial" w:cs="Arial"/>
          <w:sz w:val="20"/>
          <w:szCs w:val="20"/>
        </w:rPr>
        <w:br/>
      </w:r>
      <w:r w:rsidR="00E04DC1">
        <w:rPr>
          <w:rFonts w:ascii="Arial" w:hAnsi="Arial" w:cs="Arial"/>
          <w:sz w:val="20"/>
          <w:szCs w:val="20"/>
        </w:rPr>
        <w:t>o temperaturze</w:t>
      </w:r>
      <w:r w:rsidR="00674BD5">
        <w:rPr>
          <w:rFonts w:ascii="Arial" w:hAnsi="Arial" w:cs="Arial"/>
          <w:sz w:val="20"/>
          <w:szCs w:val="20"/>
        </w:rPr>
        <w:t xml:space="preserve"> -</w:t>
      </w:r>
      <w:r>
        <w:rPr>
          <w:rFonts w:ascii="Arial" w:hAnsi="Arial" w:cs="Arial"/>
          <w:sz w:val="20"/>
          <w:szCs w:val="20"/>
        </w:rPr>
        <w:t>6⁰</w:t>
      </w:r>
      <w:r w:rsidRPr="00F50F1E">
        <w:rPr>
          <w:rFonts w:ascii="Arial" w:hAnsi="Arial" w:cs="Arial"/>
          <w:sz w:val="20"/>
          <w:szCs w:val="20"/>
        </w:rPr>
        <w:t>C</w:t>
      </w:r>
      <w:r w:rsidR="00E04DC1">
        <w:rPr>
          <w:rFonts w:ascii="Arial" w:hAnsi="Arial" w:cs="Arial"/>
          <w:sz w:val="20"/>
          <w:szCs w:val="20"/>
        </w:rPr>
        <w:t>,</w:t>
      </w:r>
      <w:r w:rsidRPr="00F50F1E">
        <w:rPr>
          <w:rFonts w:ascii="Arial" w:hAnsi="Arial" w:cs="Arial"/>
          <w:sz w:val="20"/>
          <w:szCs w:val="20"/>
        </w:rPr>
        <w:t xml:space="preserve"> który zasilać będzie zamknięty obieg poprzez pompy tłoczące glikol do chłodnic powietrza. Tajanie chłodnic w magazynie przewidziano z ciepła odzyskowego </w:t>
      </w:r>
      <w:r w:rsidR="0013322B">
        <w:rPr>
          <w:rFonts w:ascii="Arial" w:hAnsi="Arial" w:cs="Arial"/>
          <w:sz w:val="20"/>
          <w:szCs w:val="20"/>
        </w:rPr>
        <w:t>agregatu chłodniczego</w:t>
      </w:r>
      <w:r w:rsidRPr="00F50F1E">
        <w:rPr>
          <w:rFonts w:ascii="Arial" w:hAnsi="Arial" w:cs="Arial"/>
          <w:sz w:val="20"/>
          <w:szCs w:val="20"/>
        </w:rPr>
        <w:t>, natomiast w mroźni za pomocą grzałek elektrycznych</w:t>
      </w:r>
      <w:r w:rsidR="00161274">
        <w:rPr>
          <w:rFonts w:ascii="Arial" w:hAnsi="Arial" w:cs="Arial"/>
          <w:sz w:val="20"/>
          <w:szCs w:val="20"/>
        </w:rPr>
        <w:t xml:space="preserve">. </w:t>
      </w:r>
      <w:r w:rsidR="00161274" w:rsidRPr="00161274">
        <w:rPr>
          <w:rFonts w:ascii="Arial" w:hAnsi="Arial" w:cs="Arial"/>
          <w:sz w:val="20"/>
          <w:szCs w:val="20"/>
        </w:rPr>
        <w:t xml:space="preserve">Po stronie skraplania zostanie zainstalowany wymiennik płytowy. Poprzez pompy obiegowe będzie on wychładzany poprzez otwartą wieżę chłodniczą. Całość </w:t>
      </w:r>
      <w:r w:rsidR="00D84D7E">
        <w:rPr>
          <w:rFonts w:ascii="Arial" w:hAnsi="Arial" w:cs="Arial"/>
          <w:sz w:val="20"/>
          <w:szCs w:val="20"/>
        </w:rPr>
        <w:t>agregatu</w:t>
      </w:r>
      <w:r w:rsidR="00161274" w:rsidRPr="00161274">
        <w:rPr>
          <w:rFonts w:ascii="Arial" w:hAnsi="Arial" w:cs="Arial"/>
          <w:sz w:val="20"/>
          <w:szCs w:val="20"/>
        </w:rPr>
        <w:t xml:space="preserve"> będzie zabudowana na jednej ramie</w:t>
      </w:r>
      <w:r w:rsidR="00161274">
        <w:rPr>
          <w:rFonts w:ascii="Arial" w:hAnsi="Arial" w:cs="Arial"/>
          <w:sz w:val="20"/>
          <w:szCs w:val="20"/>
        </w:rPr>
        <w:t xml:space="preserve">. </w:t>
      </w:r>
      <w:r w:rsidR="00161274" w:rsidRPr="00161274">
        <w:rPr>
          <w:rFonts w:ascii="Arial" w:hAnsi="Arial" w:cs="Arial"/>
          <w:sz w:val="20"/>
          <w:szCs w:val="20"/>
        </w:rPr>
        <w:t>W celu zmniejszenia ilości amoniaku w urządzeniu zastosowan</w:t>
      </w:r>
      <w:r w:rsidR="00161274">
        <w:rPr>
          <w:rFonts w:ascii="Arial" w:hAnsi="Arial" w:cs="Arial"/>
          <w:sz w:val="20"/>
          <w:szCs w:val="20"/>
        </w:rPr>
        <w:t xml:space="preserve">y zostanie </w:t>
      </w:r>
      <w:r w:rsidR="00161274" w:rsidRPr="00161274">
        <w:rPr>
          <w:rFonts w:ascii="Arial" w:hAnsi="Arial" w:cs="Arial"/>
          <w:sz w:val="20"/>
          <w:szCs w:val="20"/>
        </w:rPr>
        <w:t>osuszacz</w:t>
      </w:r>
      <w:r w:rsidR="00161274">
        <w:rPr>
          <w:rFonts w:ascii="Arial" w:hAnsi="Arial" w:cs="Arial"/>
          <w:sz w:val="20"/>
          <w:szCs w:val="20"/>
        </w:rPr>
        <w:t>.</w:t>
      </w:r>
      <w:r w:rsidR="00161274" w:rsidRPr="00161274">
        <w:rPr>
          <w:rFonts w:ascii="Arial" w:hAnsi="Arial" w:cs="Arial"/>
          <w:sz w:val="20"/>
          <w:szCs w:val="20"/>
        </w:rPr>
        <w:t xml:space="preserve"> Przewidywana ilość amoniaku w układzie nie przekroczy 100</w:t>
      </w:r>
      <w:r w:rsidR="00161274">
        <w:rPr>
          <w:rFonts w:ascii="Arial" w:hAnsi="Arial" w:cs="Arial"/>
          <w:sz w:val="20"/>
          <w:szCs w:val="20"/>
        </w:rPr>
        <w:t xml:space="preserve"> </w:t>
      </w:r>
      <w:r w:rsidR="00161274" w:rsidRPr="00161274">
        <w:rPr>
          <w:rFonts w:ascii="Arial" w:hAnsi="Arial" w:cs="Arial"/>
          <w:sz w:val="20"/>
          <w:szCs w:val="20"/>
        </w:rPr>
        <w:t xml:space="preserve">kg. Amoniak nie będzie występował poza </w:t>
      </w:r>
      <w:r w:rsidR="0013322B">
        <w:rPr>
          <w:rFonts w:ascii="Arial" w:hAnsi="Arial" w:cs="Arial"/>
          <w:sz w:val="20"/>
          <w:szCs w:val="20"/>
        </w:rPr>
        <w:t>agregatem chłodniczym</w:t>
      </w:r>
      <w:r w:rsidR="00161274" w:rsidRPr="00161274">
        <w:rPr>
          <w:rFonts w:ascii="Arial" w:hAnsi="Arial" w:cs="Arial"/>
          <w:sz w:val="20"/>
          <w:szCs w:val="20"/>
        </w:rPr>
        <w:t xml:space="preserve">. </w:t>
      </w:r>
      <w:r w:rsidR="0013322B">
        <w:rPr>
          <w:rFonts w:ascii="Arial" w:hAnsi="Arial" w:cs="Arial"/>
          <w:sz w:val="20"/>
          <w:szCs w:val="20"/>
        </w:rPr>
        <w:t>Agregat chłodniczy</w:t>
      </w:r>
      <w:r w:rsidR="00161274" w:rsidRPr="00161274">
        <w:rPr>
          <w:rFonts w:ascii="Arial" w:hAnsi="Arial" w:cs="Arial"/>
          <w:sz w:val="20"/>
          <w:szCs w:val="20"/>
        </w:rPr>
        <w:t xml:space="preserve"> wyposażon</w:t>
      </w:r>
      <w:r w:rsidR="00161274">
        <w:rPr>
          <w:rFonts w:ascii="Arial" w:hAnsi="Arial" w:cs="Arial"/>
          <w:sz w:val="20"/>
          <w:szCs w:val="20"/>
        </w:rPr>
        <w:t>y będzie</w:t>
      </w:r>
      <w:r w:rsidR="00161274" w:rsidRPr="00161274">
        <w:rPr>
          <w:rFonts w:ascii="Arial" w:hAnsi="Arial" w:cs="Arial"/>
          <w:sz w:val="20"/>
          <w:szCs w:val="20"/>
        </w:rPr>
        <w:t xml:space="preserve"> w system wychwytywania amoniaku w postaci szczelnej wanny wokół ramy </w:t>
      </w:r>
      <w:r w:rsidR="00B62AA6">
        <w:rPr>
          <w:rFonts w:ascii="Arial" w:hAnsi="Arial" w:cs="Arial"/>
          <w:sz w:val="20"/>
          <w:szCs w:val="20"/>
        </w:rPr>
        <w:t>agregatu</w:t>
      </w:r>
      <w:r w:rsidR="00161274" w:rsidRPr="00161274">
        <w:rPr>
          <w:rFonts w:ascii="Arial" w:hAnsi="Arial" w:cs="Arial"/>
          <w:sz w:val="20"/>
          <w:szCs w:val="20"/>
        </w:rPr>
        <w:t>. Wod</w:t>
      </w:r>
      <w:r w:rsidR="00A44DEE">
        <w:rPr>
          <w:rFonts w:ascii="Arial" w:hAnsi="Arial" w:cs="Arial"/>
          <w:sz w:val="20"/>
          <w:szCs w:val="20"/>
        </w:rPr>
        <w:t>a</w:t>
      </w:r>
      <w:r w:rsidR="00161274" w:rsidRPr="00161274">
        <w:rPr>
          <w:rFonts w:ascii="Arial" w:hAnsi="Arial" w:cs="Arial"/>
          <w:sz w:val="20"/>
          <w:szCs w:val="20"/>
        </w:rPr>
        <w:t xml:space="preserve"> amoniakaln</w:t>
      </w:r>
      <w:r w:rsidR="00A44DEE">
        <w:rPr>
          <w:rFonts w:ascii="Arial" w:hAnsi="Arial" w:cs="Arial"/>
          <w:sz w:val="20"/>
          <w:szCs w:val="20"/>
        </w:rPr>
        <w:t>a</w:t>
      </w:r>
      <w:r w:rsidR="00161274" w:rsidRPr="00161274">
        <w:rPr>
          <w:rFonts w:ascii="Arial" w:hAnsi="Arial" w:cs="Arial"/>
          <w:sz w:val="20"/>
          <w:szCs w:val="20"/>
        </w:rPr>
        <w:t xml:space="preserve"> powstałą w przypadku wystąpienia awarii </w:t>
      </w:r>
      <w:r w:rsidR="00A44DEE">
        <w:rPr>
          <w:rFonts w:ascii="Arial" w:hAnsi="Arial" w:cs="Arial"/>
          <w:sz w:val="20"/>
          <w:szCs w:val="20"/>
        </w:rPr>
        <w:t xml:space="preserve">zostanie wypompowana </w:t>
      </w:r>
      <w:r w:rsidR="00A44DEE">
        <w:rPr>
          <w:rFonts w:ascii="Arial" w:hAnsi="Arial" w:cs="Arial"/>
          <w:sz w:val="20"/>
          <w:szCs w:val="20"/>
        </w:rPr>
        <w:lastRenderedPageBreak/>
        <w:t>ze szczelnej wanny i poddana</w:t>
      </w:r>
      <w:r w:rsidR="00161274" w:rsidRPr="00161274">
        <w:rPr>
          <w:rFonts w:ascii="Arial" w:hAnsi="Arial" w:cs="Arial"/>
          <w:sz w:val="20"/>
          <w:szCs w:val="20"/>
        </w:rPr>
        <w:t xml:space="preserve"> utylizacji. Maszynownia chłodnicza będzie wyposażona w wentylację bytową i awaryjną</w:t>
      </w:r>
      <w:r w:rsidR="00A44DEE">
        <w:rPr>
          <w:rFonts w:ascii="Arial" w:hAnsi="Arial" w:cs="Arial"/>
          <w:sz w:val="20"/>
          <w:szCs w:val="20"/>
        </w:rPr>
        <w:t>.</w:t>
      </w:r>
      <w:r w:rsidR="0067710D">
        <w:rPr>
          <w:rFonts w:ascii="Arial" w:hAnsi="Arial" w:cs="Arial"/>
          <w:sz w:val="20"/>
          <w:szCs w:val="20"/>
        </w:rPr>
        <w:t xml:space="preserve"> </w:t>
      </w:r>
      <w:r w:rsidR="00482CD2" w:rsidRPr="00482CD2">
        <w:rPr>
          <w:rFonts w:ascii="Arial" w:hAnsi="Arial" w:cs="Arial"/>
          <w:sz w:val="20"/>
          <w:szCs w:val="20"/>
        </w:rPr>
        <w:t>Instalacja chłodnicza w maszynowni składa się ze zbiornika buforowego glikolu, zbiornika ciepłego glikole, zbiornika wody zasilającej oraz zespołów pompowych</w:t>
      </w:r>
      <w:r w:rsidR="00482CD2">
        <w:rPr>
          <w:rFonts w:ascii="Arial" w:hAnsi="Arial" w:cs="Arial"/>
          <w:sz w:val="20"/>
          <w:szCs w:val="20"/>
        </w:rPr>
        <w:t xml:space="preserve">. </w:t>
      </w:r>
      <w:r w:rsidR="0067710D" w:rsidRPr="0067710D">
        <w:rPr>
          <w:rFonts w:ascii="Arial" w:hAnsi="Arial" w:cs="Arial"/>
          <w:sz w:val="20"/>
          <w:szCs w:val="20"/>
        </w:rPr>
        <w:t>Dla mroźni przewidziano podkrytyczny układ bezpośredni</w:t>
      </w:r>
      <w:r w:rsidR="0067710D">
        <w:rPr>
          <w:rFonts w:ascii="Arial" w:hAnsi="Arial" w:cs="Arial"/>
          <w:sz w:val="20"/>
          <w:szCs w:val="20"/>
        </w:rPr>
        <w:t>.</w:t>
      </w:r>
      <w:r w:rsidR="0067710D" w:rsidRPr="0067710D">
        <w:rPr>
          <w:rFonts w:ascii="Arial" w:hAnsi="Arial" w:cs="Arial"/>
          <w:sz w:val="20"/>
          <w:szCs w:val="20"/>
        </w:rPr>
        <w:t xml:space="preserve"> Jest to układ, w którym w chłodnicach powietrza następuje bezpośrednie parowanie CO</w:t>
      </w:r>
      <w:r w:rsidR="0067710D" w:rsidRPr="0067710D">
        <w:rPr>
          <w:rFonts w:ascii="Arial" w:hAnsi="Arial" w:cs="Arial"/>
          <w:sz w:val="20"/>
          <w:szCs w:val="20"/>
          <w:vertAlign w:val="subscript"/>
        </w:rPr>
        <w:t>2</w:t>
      </w:r>
      <w:r w:rsidR="0067710D" w:rsidRPr="0067710D">
        <w:rPr>
          <w:rFonts w:ascii="Arial" w:hAnsi="Arial" w:cs="Arial"/>
          <w:sz w:val="20"/>
          <w:szCs w:val="20"/>
        </w:rPr>
        <w:t>. Przewidziano montaż dwóch niezależnie pracujących urządzeń CO</w:t>
      </w:r>
      <w:r w:rsidR="0067710D" w:rsidRPr="004A76D3">
        <w:rPr>
          <w:rFonts w:ascii="Arial" w:hAnsi="Arial" w:cs="Arial"/>
          <w:sz w:val="20"/>
          <w:szCs w:val="20"/>
          <w:vertAlign w:val="subscript"/>
        </w:rPr>
        <w:t>2</w:t>
      </w:r>
      <w:r w:rsidR="0067710D" w:rsidRPr="0067710D">
        <w:rPr>
          <w:rFonts w:ascii="Arial" w:hAnsi="Arial" w:cs="Arial"/>
          <w:sz w:val="20"/>
          <w:szCs w:val="20"/>
        </w:rPr>
        <w:t xml:space="preserve">. Każdy z agregatów zasila </w:t>
      </w:r>
      <w:r w:rsidR="00E9132B">
        <w:rPr>
          <w:rFonts w:ascii="Arial" w:hAnsi="Arial" w:cs="Arial"/>
          <w:sz w:val="20"/>
          <w:szCs w:val="20"/>
        </w:rPr>
        <w:t>jeden z dwóch</w:t>
      </w:r>
      <w:r w:rsidR="0067710D" w:rsidRPr="0067710D">
        <w:rPr>
          <w:rFonts w:ascii="Arial" w:hAnsi="Arial" w:cs="Arial"/>
          <w:sz w:val="20"/>
          <w:szCs w:val="20"/>
        </w:rPr>
        <w:t xml:space="preserve"> chłodnic znajdujących się w danej komorze poprzez niezależną od innych agregatów instalację orurowania.</w:t>
      </w:r>
    </w:p>
    <w:p w:rsidR="00D15304" w:rsidRPr="00853924" w:rsidRDefault="00CF1FA3" w:rsidP="00D71403">
      <w:pPr>
        <w:spacing w:after="120" w:line="280" w:lineRule="exact"/>
        <w:jc w:val="both"/>
        <w:rPr>
          <w:rFonts w:ascii="Arial" w:hAnsi="Arial" w:cs="Arial"/>
          <w:color w:val="FF0000"/>
          <w:sz w:val="20"/>
          <w:szCs w:val="20"/>
        </w:rPr>
      </w:pPr>
      <w:r>
        <w:rPr>
          <w:rFonts w:ascii="Arial" w:hAnsi="Arial" w:cs="Arial"/>
          <w:sz w:val="20"/>
          <w:szCs w:val="20"/>
        </w:rPr>
        <w:t>Powierzchnia terenów utwardzonych</w:t>
      </w:r>
      <w:r w:rsidR="00F56C57">
        <w:rPr>
          <w:rFonts w:ascii="Arial" w:hAnsi="Arial" w:cs="Arial"/>
          <w:sz w:val="20"/>
          <w:szCs w:val="20"/>
        </w:rPr>
        <w:t xml:space="preserve"> ma wynosić około 1,3800 ha, w tym: </w:t>
      </w:r>
      <w:r w:rsidR="00A56B2A">
        <w:rPr>
          <w:rFonts w:ascii="Arial" w:hAnsi="Arial" w:cs="Arial"/>
          <w:sz w:val="20"/>
          <w:szCs w:val="20"/>
        </w:rPr>
        <w:t xml:space="preserve">drogi o powierzchni </w:t>
      </w:r>
      <w:r w:rsidR="00F42698">
        <w:rPr>
          <w:rFonts w:ascii="Arial" w:hAnsi="Arial" w:cs="Arial"/>
          <w:sz w:val="20"/>
          <w:szCs w:val="20"/>
        </w:rPr>
        <w:t xml:space="preserve">około </w:t>
      </w:r>
      <w:r w:rsidR="00A56B2A">
        <w:rPr>
          <w:rFonts w:ascii="Arial" w:hAnsi="Arial" w:cs="Arial"/>
          <w:sz w:val="20"/>
          <w:szCs w:val="20"/>
        </w:rPr>
        <w:t>0,3700 ha, parkingi wraz z infrastrukturą o powierzchni</w:t>
      </w:r>
      <w:r w:rsidR="00F42698">
        <w:rPr>
          <w:rFonts w:ascii="Arial" w:hAnsi="Arial" w:cs="Arial"/>
          <w:sz w:val="20"/>
          <w:szCs w:val="20"/>
        </w:rPr>
        <w:t xml:space="preserve"> około</w:t>
      </w:r>
      <w:r w:rsidR="00A56B2A">
        <w:rPr>
          <w:rFonts w:ascii="Arial" w:hAnsi="Arial" w:cs="Arial"/>
          <w:sz w:val="20"/>
          <w:szCs w:val="20"/>
        </w:rPr>
        <w:t xml:space="preserve"> 0,5800</w:t>
      </w:r>
      <w:r w:rsidR="00FB144A">
        <w:rPr>
          <w:rFonts w:ascii="Arial" w:hAnsi="Arial" w:cs="Arial"/>
          <w:sz w:val="20"/>
          <w:szCs w:val="20"/>
        </w:rPr>
        <w:t xml:space="preserve"> ha</w:t>
      </w:r>
      <w:r w:rsidR="00A56B2A">
        <w:rPr>
          <w:rFonts w:ascii="Arial" w:hAnsi="Arial" w:cs="Arial"/>
          <w:sz w:val="20"/>
          <w:szCs w:val="20"/>
        </w:rPr>
        <w:t xml:space="preserve"> oraz place manewrowe </w:t>
      </w:r>
      <w:r w:rsidR="00F42698">
        <w:rPr>
          <w:rFonts w:ascii="Arial" w:hAnsi="Arial" w:cs="Arial"/>
          <w:sz w:val="20"/>
          <w:szCs w:val="20"/>
        </w:rPr>
        <w:br/>
      </w:r>
      <w:r w:rsidR="00A56B2A">
        <w:rPr>
          <w:rFonts w:ascii="Arial" w:hAnsi="Arial" w:cs="Arial"/>
          <w:sz w:val="20"/>
          <w:szCs w:val="20"/>
        </w:rPr>
        <w:t xml:space="preserve">i pozostałe utwardzenia o powierzchni </w:t>
      </w:r>
      <w:r w:rsidR="00F42698">
        <w:rPr>
          <w:rFonts w:ascii="Arial" w:hAnsi="Arial" w:cs="Arial"/>
          <w:sz w:val="20"/>
          <w:szCs w:val="20"/>
        </w:rPr>
        <w:t xml:space="preserve">około </w:t>
      </w:r>
      <w:r w:rsidR="00A56B2A">
        <w:rPr>
          <w:rFonts w:ascii="Arial" w:hAnsi="Arial" w:cs="Arial"/>
          <w:sz w:val="20"/>
          <w:szCs w:val="20"/>
        </w:rPr>
        <w:t>0,4300 ha.</w:t>
      </w:r>
      <w:r w:rsidR="004523F0" w:rsidRPr="00126784">
        <w:rPr>
          <w:rFonts w:ascii="Arial" w:hAnsi="Arial" w:cs="Arial"/>
          <w:sz w:val="20"/>
          <w:szCs w:val="20"/>
        </w:rPr>
        <w:t xml:space="preserve"> </w:t>
      </w:r>
      <w:r w:rsidR="00A56B2A">
        <w:rPr>
          <w:rFonts w:ascii="Arial" w:hAnsi="Arial" w:cs="Arial"/>
          <w:sz w:val="20"/>
          <w:szCs w:val="20"/>
        </w:rPr>
        <w:t>Długość dróg wewnętrznych wyniesie około 0,6 km</w:t>
      </w:r>
      <w:r w:rsidR="004C1FAC">
        <w:rPr>
          <w:rFonts w:ascii="Arial" w:hAnsi="Arial" w:cs="Arial"/>
          <w:sz w:val="20"/>
          <w:szCs w:val="20"/>
        </w:rPr>
        <w:t>.</w:t>
      </w:r>
      <w:r w:rsidR="00A56B2A">
        <w:rPr>
          <w:rFonts w:ascii="Arial" w:hAnsi="Arial" w:cs="Arial"/>
          <w:sz w:val="20"/>
          <w:szCs w:val="20"/>
        </w:rPr>
        <w:t xml:space="preserve"> </w:t>
      </w:r>
      <w:r w:rsidR="00186BF3">
        <w:rPr>
          <w:rFonts w:ascii="Arial" w:hAnsi="Arial" w:cs="Arial"/>
          <w:sz w:val="20"/>
          <w:szCs w:val="20"/>
        </w:rPr>
        <w:t>Teren powierzchni biologicznie czynnej ma wynosić około 0,7500 ha.</w:t>
      </w:r>
    </w:p>
    <w:p w:rsidR="004D0F58" w:rsidRPr="00E10220" w:rsidRDefault="004D0F58" w:rsidP="00D71403">
      <w:pPr>
        <w:spacing w:after="120" w:line="280" w:lineRule="exact"/>
        <w:jc w:val="both"/>
        <w:rPr>
          <w:rFonts w:ascii="Arial" w:hAnsi="Arial" w:cs="Arial"/>
          <w:sz w:val="20"/>
          <w:szCs w:val="20"/>
          <w:u w:val="single"/>
        </w:rPr>
      </w:pPr>
      <w:r w:rsidRPr="00E10220">
        <w:rPr>
          <w:rFonts w:ascii="Arial" w:hAnsi="Arial" w:cs="Arial"/>
          <w:sz w:val="20"/>
          <w:szCs w:val="20"/>
          <w:u w:val="single"/>
        </w:rPr>
        <w:t>Etap realizacji</w:t>
      </w:r>
    </w:p>
    <w:p w:rsidR="003F0858" w:rsidRPr="000B7081" w:rsidRDefault="006135B3" w:rsidP="00D71403">
      <w:pPr>
        <w:spacing w:after="120" w:line="280" w:lineRule="exact"/>
        <w:jc w:val="both"/>
        <w:rPr>
          <w:rFonts w:ascii="Arial" w:hAnsi="Arial" w:cs="Arial"/>
          <w:sz w:val="20"/>
          <w:szCs w:val="20"/>
        </w:rPr>
      </w:pPr>
      <w:r w:rsidRPr="003B2A17">
        <w:rPr>
          <w:rFonts w:ascii="Arial" w:hAnsi="Arial" w:cs="Arial"/>
          <w:sz w:val="20"/>
          <w:szCs w:val="20"/>
        </w:rPr>
        <w:t>Realizacja</w:t>
      </w:r>
      <w:r w:rsidR="00EC0F15" w:rsidRPr="003B2A17">
        <w:rPr>
          <w:rFonts w:ascii="Arial" w:hAnsi="Arial" w:cs="Arial"/>
          <w:sz w:val="20"/>
          <w:szCs w:val="20"/>
        </w:rPr>
        <w:t xml:space="preserve"> przedsięwzięci</w:t>
      </w:r>
      <w:r w:rsidR="00404467" w:rsidRPr="003B2A17">
        <w:rPr>
          <w:rFonts w:ascii="Arial" w:hAnsi="Arial" w:cs="Arial"/>
          <w:sz w:val="20"/>
          <w:szCs w:val="20"/>
        </w:rPr>
        <w:t>a obejmie roboty przygotowawcze</w:t>
      </w:r>
      <w:r w:rsidR="003B2A17" w:rsidRPr="003B2A17">
        <w:rPr>
          <w:rFonts w:ascii="Arial" w:hAnsi="Arial" w:cs="Arial"/>
          <w:sz w:val="20"/>
          <w:szCs w:val="20"/>
        </w:rPr>
        <w:t>, tj.</w:t>
      </w:r>
      <w:r w:rsidR="00495E1A">
        <w:rPr>
          <w:rFonts w:ascii="Arial" w:hAnsi="Arial" w:cs="Arial"/>
          <w:sz w:val="20"/>
          <w:szCs w:val="20"/>
        </w:rPr>
        <w:t xml:space="preserve"> usunięcie istniejącej szaty roślinnej</w:t>
      </w:r>
      <w:r w:rsidR="00F2735C">
        <w:rPr>
          <w:rFonts w:ascii="Arial" w:hAnsi="Arial" w:cs="Arial"/>
          <w:sz w:val="20"/>
          <w:szCs w:val="20"/>
        </w:rPr>
        <w:t xml:space="preserve"> </w:t>
      </w:r>
      <w:r w:rsidR="00F2735C">
        <w:rPr>
          <w:rFonts w:ascii="Arial" w:hAnsi="Arial" w:cs="Arial"/>
          <w:sz w:val="20"/>
          <w:szCs w:val="20"/>
        </w:rPr>
        <w:br/>
        <w:t>i</w:t>
      </w:r>
      <w:r w:rsidR="00495E1A">
        <w:rPr>
          <w:rFonts w:ascii="Arial" w:hAnsi="Arial" w:cs="Arial"/>
          <w:sz w:val="20"/>
          <w:szCs w:val="20"/>
        </w:rPr>
        <w:t xml:space="preserve"> zdjęcie warstwy próchniczej gleby, niwelację terenu, organizacje placu budowy, wykonanie wykopów</w:t>
      </w:r>
      <w:r w:rsidR="00417BC6">
        <w:rPr>
          <w:rFonts w:ascii="Arial" w:hAnsi="Arial" w:cs="Arial"/>
          <w:sz w:val="20"/>
          <w:szCs w:val="20"/>
        </w:rPr>
        <w:t xml:space="preserve">, </w:t>
      </w:r>
      <w:r w:rsidR="00495E1A">
        <w:rPr>
          <w:rFonts w:ascii="Arial" w:hAnsi="Arial" w:cs="Arial"/>
          <w:sz w:val="20"/>
          <w:szCs w:val="20"/>
        </w:rPr>
        <w:t xml:space="preserve">fundamentów </w:t>
      </w:r>
      <w:r w:rsidR="00417BC6">
        <w:rPr>
          <w:rFonts w:ascii="Arial" w:hAnsi="Arial" w:cs="Arial"/>
          <w:sz w:val="20"/>
          <w:szCs w:val="20"/>
        </w:rPr>
        <w:t xml:space="preserve">i zbiornika retencyjnego </w:t>
      </w:r>
      <w:r w:rsidR="00495E1A">
        <w:rPr>
          <w:rFonts w:ascii="Arial" w:hAnsi="Arial" w:cs="Arial"/>
          <w:sz w:val="20"/>
          <w:szCs w:val="20"/>
        </w:rPr>
        <w:t>oraz stabilizację gruntu pod planowany magazyn i drogi</w:t>
      </w:r>
      <w:r w:rsidR="00523E71">
        <w:rPr>
          <w:rFonts w:ascii="Arial" w:hAnsi="Arial" w:cs="Arial"/>
          <w:sz w:val="20"/>
          <w:szCs w:val="20"/>
        </w:rPr>
        <w:t>, przebudowę istniejącej/lub położenie nowej infrastruktury technicznej, położenie przyłączeń do sieci zewnętrznych, budowę magazynu wraz z jednostkami biurowymi, lokalizację agregatu prądotwórczego, zainstalowanie paneli fotowoltaicznych oraz w razie konieczności wykonanie przekładek i/lub likwidację sieci zgodnie z ustaleniami gestora sieci.</w:t>
      </w:r>
      <w:r w:rsidR="00404467" w:rsidRPr="00853924">
        <w:rPr>
          <w:rFonts w:ascii="Arial" w:hAnsi="Arial" w:cs="Arial"/>
          <w:color w:val="FF0000"/>
          <w:sz w:val="20"/>
          <w:szCs w:val="20"/>
        </w:rPr>
        <w:t xml:space="preserve"> </w:t>
      </w:r>
      <w:r w:rsidR="00AF7D18" w:rsidRPr="00AF7D18">
        <w:rPr>
          <w:rFonts w:ascii="Arial" w:hAnsi="Arial" w:cs="Arial"/>
          <w:sz w:val="20"/>
          <w:szCs w:val="20"/>
        </w:rPr>
        <w:t xml:space="preserve"> </w:t>
      </w:r>
      <w:r w:rsidR="00150262" w:rsidRPr="001770A8">
        <w:rPr>
          <w:rFonts w:ascii="Arial" w:hAnsi="Arial" w:cs="Arial"/>
          <w:sz w:val="20"/>
          <w:szCs w:val="20"/>
        </w:rPr>
        <w:t xml:space="preserve">W fazie powstawania inwestycji, główną rolę będzie odgrywało oddziaływanie na rzeźbę terenu. Wpływ na </w:t>
      </w:r>
      <w:r w:rsidR="00B31783">
        <w:rPr>
          <w:rFonts w:ascii="Arial" w:hAnsi="Arial" w:cs="Arial"/>
          <w:sz w:val="20"/>
          <w:szCs w:val="20"/>
        </w:rPr>
        <w:t>rzeźbę terenu</w:t>
      </w:r>
      <w:r w:rsidR="00150262" w:rsidRPr="001770A8">
        <w:rPr>
          <w:rFonts w:ascii="Arial" w:hAnsi="Arial" w:cs="Arial"/>
          <w:sz w:val="20"/>
          <w:szCs w:val="20"/>
        </w:rPr>
        <w:t xml:space="preserve"> będzie spowodowany koniecznością przeprowadzenia prac ziemnych i wykonania wykopów pod wewnętrzne sieci uzbrojenia terenu, fundamenty oraz zbiornik retencyjny. Z uwagi na konieczność </w:t>
      </w:r>
      <w:r w:rsidR="003E7205">
        <w:rPr>
          <w:rFonts w:ascii="Arial" w:hAnsi="Arial" w:cs="Arial"/>
          <w:sz w:val="20"/>
          <w:szCs w:val="20"/>
        </w:rPr>
        <w:t>u</w:t>
      </w:r>
      <w:r w:rsidR="00150262" w:rsidRPr="001770A8">
        <w:rPr>
          <w:rFonts w:ascii="Arial" w:hAnsi="Arial" w:cs="Arial"/>
          <w:sz w:val="20"/>
          <w:szCs w:val="20"/>
        </w:rPr>
        <w:t>sytuowania drogi, placów manewrowych oraz posadzki hali na równym poziomie niezbędne będzie przemieszczenie mas ziemnych tak, aby uzyskać pożądane poziomy. Planuje się tak zagospodarować masami ziemnymi, aby zostały one maksymalnie zbilansowane w obrębie działek należących do Inwestora.</w:t>
      </w:r>
      <w:r w:rsidR="00150262">
        <w:rPr>
          <w:rFonts w:ascii="Arial" w:hAnsi="Arial" w:cs="Arial"/>
          <w:sz w:val="20"/>
          <w:szCs w:val="20"/>
        </w:rPr>
        <w:t xml:space="preserve"> </w:t>
      </w:r>
      <w:r w:rsidR="00B22E94" w:rsidRPr="00B22E94">
        <w:rPr>
          <w:rFonts w:ascii="Arial" w:hAnsi="Arial" w:cs="Arial"/>
          <w:sz w:val="20"/>
          <w:szCs w:val="20"/>
        </w:rPr>
        <w:t xml:space="preserve">Zakłada się posadowienie obiektu do głębokości ok. 2,5 m w obrębie doków i ok. 1,2 m </w:t>
      </w:r>
      <w:r w:rsidR="00B22E94">
        <w:rPr>
          <w:rFonts w:ascii="Arial" w:hAnsi="Arial" w:cs="Arial"/>
          <w:sz w:val="20"/>
          <w:szCs w:val="20"/>
        </w:rPr>
        <w:br/>
      </w:r>
      <w:r w:rsidR="00B22E94" w:rsidRPr="00B22E94">
        <w:rPr>
          <w:rFonts w:ascii="Arial" w:hAnsi="Arial" w:cs="Arial"/>
          <w:sz w:val="20"/>
          <w:szCs w:val="20"/>
        </w:rPr>
        <w:t xml:space="preserve">w pozostałej części. Maksymalna zakładana głębokość wykopów pod sieci uzbrojenia terenu wynosić może 4,5-5 m. </w:t>
      </w:r>
      <w:r w:rsidR="00B47880" w:rsidRPr="00B47880">
        <w:rPr>
          <w:rFonts w:ascii="Arial" w:hAnsi="Arial" w:cs="Arial"/>
          <w:sz w:val="20"/>
          <w:szCs w:val="20"/>
        </w:rPr>
        <w:t>Zgodnie z informacjami podanymi w karcie informacyjnej przedsięwzięcia, podczas prowadzenia prac wykopy zostaną zabezpieczone w sposób uniemożliwiający wpadanie do nich zwierząt. Wykopy będą utrzymywane bez wody stojącej.</w:t>
      </w:r>
      <w:r w:rsidR="00150262">
        <w:rPr>
          <w:rFonts w:ascii="Arial" w:hAnsi="Arial" w:cs="Arial"/>
          <w:sz w:val="20"/>
          <w:szCs w:val="20"/>
        </w:rPr>
        <w:t xml:space="preserve"> </w:t>
      </w:r>
      <w:r w:rsidR="00150262" w:rsidRPr="00150262">
        <w:rPr>
          <w:rFonts w:ascii="Arial" w:hAnsi="Arial" w:cs="Arial"/>
          <w:sz w:val="20"/>
          <w:szCs w:val="20"/>
        </w:rPr>
        <w:t>W przypadku konieczności odwadniania wykopów, woda w wykopach będzie wyciągana oraz będzie służyć do pielęgnacji elementów konstrukcyjnych. W przypadku, gdy wystąpiłby jednak nadmiar wody, będzie odprowadzana do rowu, wywożona beczkowozami lub rozplanowana na terenie inwestycji.</w:t>
      </w:r>
    </w:p>
    <w:p w:rsidR="00EC0F15" w:rsidRPr="00853924" w:rsidRDefault="00EC0F15" w:rsidP="00D71403">
      <w:pPr>
        <w:spacing w:after="120" w:line="280" w:lineRule="exact"/>
        <w:jc w:val="both"/>
        <w:rPr>
          <w:rFonts w:ascii="Arial" w:hAnsi="Arial" w:cs="Arial"/>
          <w:color w:val="FF0000"/>
          <w:sz w:val="20"/>
          <w:szCs w:val="20"/>
        </w:rPr>
      </w:pPr>
      <w:r w:rsidRPr="000B7081">
        <w:rPr>
          <w:rFonts w:ascii="Arial" w:hAnsi="Arial" w:cs="Arial"/>
          <w:sz w:val="20"/>
          <w:szCs w:val="20"/>
        </w:rPr>
        <w:t xml:space="preserve">Do prac budowlanych </w:t>
      </w:r>
      <w:r w:rsidR="000B7081" w:rsidRPr="000B7081">
        <w:rPr>
          <w:rFonts w:ascii="Arial" w:hAnsi="Arial" w:cs="Arial"/>
          <w:sz w:val="20"/>
          <w:szCs w:val="20"/>
        </w:rPr>
        <w:t>wykorzystywane będą standardowe materiały używane przy tego rodzaju obiektach, tj.: kruszywa, blachy, beton, materiały termoizolacyjne, kostka betonowa, rury i inne elementy niezbędne do wyposażenia obiektów w infrastrukturę techniczną oraz materiały wykończeniowe.</w:t>
      </w:r>
      <w:r w:rsidR="00E70265">
        <w:rPr>
          <w:rFonts w:ascii="Arial" w:hAnsi="Arial" w:cs="Arial"/>
          <w:color w:val="FF0000"/>
          <w:sz w:val="20"/>
          <w:szCs w:val="20"/>
        </w:rPr>
        <w:t xml:space="preserve"> </w:t>
      </w:r>
      <w:r w:rsidR="00E70265" w:rsidRPr="00532533">
        <w:rPr>
          <w:rFonts w:ascii="Arial" w:hAnsi="Arial" w:cs="Arial"/>
          <w:sz w:val="20"/>
          <w:szCs w:val="20"/>
        </w:rPr>
        <w:t>N</w:t>
      </w:r>
      <w:r w:rsidR="00E70265" w:rsidRPr="00E70265">
        <w:rPr>
          <w:rFonts w:ascii="Arial" w:hAnsi="Arial" w:cs="Arial"/>
          <w:sz w:val="20"/>
          <w:szCs w:val="20"/>
        </w:rPr>
        <w:t>a terenie planowanej inwestycji wykorzystywane będą typowe maszyny i pojazdy budowlane takie jak: walce, koparki, spycharki, ładowarki, samochody ciężarowe dowożące materiały budowlane, maszyny do zagęszczania betonu, dźwigi, żurawie samojezdne itp.</w:t>
      </w:r>
      <w:r w:rsidR="00E70265">
        <w:rPr>
          <w:rFonts w:ascii="Arial" w:hAnsi="Arial" w:cs="Arial"/>
          <w:color w:val="FF0000"/>
          <w:sz w:val="20"/>
          <w:szCs w:val="20"/>
        </w:rPr>
        <w:t xml:space="preserve"> </w:t>
      </w:r>
      <w:r w:rsidR="001770A8" w:rsidRPr="001770A8">
        <w:rPr>
          <w:rFonts w:ascii="Arial" w:hAnsi="Arial" w:cs="Arial"/>
          <w:sz w:val="20"/>
          <w:szCs w:val="20"/>
        </w:rPr>
        <w:t xml:space="preserve">Realizacja planowanego przedsięwzięcia nie będzie powodować znaczących oddziaływań na środowisko wynikających z wykorzystania zasobów naturalnych. </w:t>
      </w:r>
      <w:r w:rsidR="001E5B94" w:rsidRPr="00B3144E">
        <w:rPr>
          <w:rFonts w:ascii="Arial" w:hAnsi="Arial" w:cs="Arial"/>
          <w:sz w:val="20"/>
          <w:szCs w:val="20"/>
        </w:rPr>
        <w:t>Zużycie wody na</w:t>
      </w:r>
      <w:r w:rsidR="009D79A5">
        <w:rPr>
          <w:rFonts w:ascii="Arial" w:hAnsi="Arial" w:cs="Arial"/>
          <w:sz w:val="20"/>
          <w:szCs w:val="20"/>
        </w:rPr>
        <w:t xml:space="preserve"> cele socjalne oraz na cele budowy wyniesie około 30 m</w:t>
      </w:r>
      <w:r w:rsidR="009D79A5">
        <w:rPr>
          <w:rFonts w:ascii="Arial" w:hAnsi="Arial" w:cs="Arial"/>
          <w:sz w:val="20"/>
          <w:szCs w:val="20"/>
          <w:vertAlign w:val="superscript"/>
        </w:rPr>
        <w:t>3</w:t>
      </w:r>
      <w:r w:rsidR="009D79A5">
        <w:rPr>
          <w:rFonts w:ascii="Arial" w:hAnsi="Arial" w:cs="Arial"/>
          <w:sz w:val="20"/>
          <w:szCs w:val="20"/>
        </w:rPr>
        <w:t>/dobę.</w:t>
      </w:r>
      <w:r w:rsidR="00256051">
        <w:rPr>
          <w:rFonts w:ascii="Arial" w:hAnsi="Arial" w:cs="Arial"/>
          <w:sz w:val="20"/>
          <w:szCs w:val="20"/>
        </w:rPr>
        <w:t xml:space="preserve"> W</w:t>
      </w:r>
      <w:r w:rsidR="00256051" w:rsidRPr="00256051">
        <w:rPr>
          <w:rFonts w:ascii="Arial" w:hAnsi="Arial" w:cs="Arial"/>
          <w:sz w:val="20"/>
          <w:szCs w:val="20"/>
        </w:rPr>
        <w:t>oda będzie pobierana z sieci wodociągowej, a w przypadku rozpoczęcia budowy przed podłączeniem do sieci dostarczana będzie beczkowozami</w:t>
      </w:r>
      <w:r w:rsidR="00256051">
        <w:rPr>
          <w:rFonts w:ascii="Arial" w:hAnsi="Arial" w:cs="Arial"/>
          <w:sz w:val="20"/>
          <w:szCs w:val="20"/>
        </w:rPr>
        <w:t>.</w:t>
      </w:r>
      <w:r w:rsidR="00765D12" w:rsidRPr="00853924">
        <w:rPr>
          <w:rFonts w:ascii="Arial" w:hAnsi="Arial" w:cs="Arial"/>
          <w:color w:val="FF0000"/>
          <w:sz w:val="20"/>
          <w:szCs w:val="20"/>
        </w:rPr>
        <w:t xml:space="preserve"> </w:t>
      </w:r>
      <w:r w:rsidR="00765D12" w:rsidRPr="00905BE5">
        <w:rPr>
          <w:rFonts w:ascii="Arial" w:hAnsi="Arial" w:cs="Arial"/>
          <w:sz w:val="20"/>
          <w:szCs w:val="20"/>
        </w:rPr>
        <w:t>Ścieki bytowe w fazie realizacji przedsięwzięcia gromadzone będą</w:t>
      </w:r>
      <w:r w:rsidR="00EB15AA" w:rsidRPr="00905BE5">
        <w:rPr>
          <w:rFonts w:ascii="Arial" w:hAnsi="Arial" w:cs="Arial"/>
          <w:sz w:val="20"/>
          <w:szCs w:val="20"/>
        </w:rPr>
        <w:t xml:space="preserve"> w </w:t>
      </w:r>
      <w:r w:rsidR="00905BE5">
        <w:rPr>
          <w:rFonts w:ascii="Arial" w:hAnsi="Arial" w:cs="Arial"/>
          <w:sz w:val="20"/>
          <w:szCs w:val="20"/>
        </w:rPr>
        <w:t>przenośnych toaletach</w:t>
      </w:r>
      <w:r w:rsidR="00EB15AA" w:rsidRPr="00905BE5">
        <w:rPr>
          <w:rFonts w:ascii="Arial" w:hAnsi="Arial" w:cs="Arial"/>
          <w:sz w:val="20"/>
          <w:szCs w:val="20"/>
        </w:rPr>
        <w:t xml:space="preserve"> typu toi</w:t>
      </w:r>
      <w:r w:rsidR="00F2280A" w:rsidRPr="00905BE5">
        <w:rPr>
          <w:rFonts w:ascii="Arial" w:hAnsi="Arial" w:cs="Arial"/>
          <w:sz w:val="20"/>
          <w:szCs w:val="20"/>
        </w:rPr>
        <w:t>-</w:t>
      </w:r>
      <w:r w:rsidR="00EB15AA" w:rsidRPr="00905BE5">
        <w:rPr>
          <w:rFonts w:ascii="Arial" w:hAnsi="Arial" w:cs="Arial"/>
          <w:sz w:val="20"/>
          <w:szCs w:val="20"/>
        </w:rPr>
        <w:t xml:space="preserve">toi, a ich ilość </w:t>
      </w:r>
      <w:r w:rsidR="009C6BE1">
        <w:rPr>
          <w:rFonts w:ascii="Arial" w:hAnsi="Arial" w:cs="Arial"/>
          <w:sz w:val="20"/>
          <w:szCs w:val="20"/>
        </w:rPr>
        <w:t>będzie analogiczna do ilości pobranej wody, tj. na poziomie</w:t>
      </w:r>
      <w:r w:rsidR="00EB15AA" w:rsidRPr="00905BE5">
        <w:rPr>
          <w:rFonts w:ascii="Arial" w:hAnsi="Arial" w:cs="Arial"/>
          <w:sz w:val="20"/>
          <w:szCs w:val="20"/>
        </w:rPr>
        <w:t xml:space="preserve"> około 0,5 m</w:t>
      </w:r>
      <w:r w:rsidR="00EB15AA" w:rsidRPr="00905BE5">
        <w:rPr>
          <w:rFonts w:ascii="Arial" w:hAnsi="Arial" w:cs="Arial"/>
          <w:sz w:val="20"/>
          <w:szCs w:val="20"/>
          <w:vertAlign w:val="superscript"/>
        </w:rPr>
        <w:t>3</w:t>
      </w:r>
      <w:r w:rsidR="00EB15AA" w:rsidRPr="00905BE5">
        <w:rPr>
          <w:rFonts w:ascii="Arial" w:hAnsi="Arial" w:cs="Arial"/>
          <w:sz w:val="20"/>
          <w:szCs w:val="20"/>
        </w:rPr>
        <w:t>/d. Odbiorem ścieków bytowych zajmą się specjalistyczne firmy.</w:t>
      </w:r>
      <w:r w:rsidR="00EB15AA" w:rsidRPr="00853924">
        <w:rPr>
          <w:rFonts w:ascii="Arial" w:hAnsi="Arial" w:cs="Arial"/>
          <w:color w:val="FF0000"/>
          <w:sz w:val="20"/>
          <w:szCs w:val="20"/>
        </w:rPr>
        <w:t xml:space="preserve"> </w:t>
      </w:r>
      <w:r w:rsidR="001D5796" w:rsidRPr="007D4743">
        <w:rPr>
          <w:rFonts w:ascii="Arial" w:hAnsi="Arial" w:cs="Arial"/>
          <w:sz w:val="20"/>
          <w:szCs w:val="20"/>
        </w:rPr>
        <w:t>Na etapie realizacji przedsięwzięcia i</w:t>
      </w:r>
      <w:r w:rsidR="00F06DDC">
        <w:rPr>
          <w:rFonts w:ascii="Arial" w:hAnsi="Arial" w:cs="Arial"/>
          <w:sz w:val="20"/>
          <w:szCs w:val="20"/>
        </w:rPr>
        <w:t>l</w:t>
      </w:r>
      <w:r w:rsidR="001D5796" w:rsidRPr="007D4743">
        <w:rPr>
          <w:rFonts w:ascii="Arial" w:hAnsi="Arial" w:cs="Arial"/>
          <w:sz w:val="20"/>
          <w:szCs w:val="20"/>
        </w:rPr>
        <w:t xml:space="preserve">ość wód opadowych odprowadzana z terenu inwestycji zależna będzie od etapu prac budowlanych. Na początkowym etapie budowy większość terenu będzie nieutwardzona, natomiast pod koniec budowy </w:t>
      </w:r>
      <w:r w:rsidR="001D5796" w:rsidRPr="007D4743">
        <w:rPr>
          <w:rFonts w:ascii="Arial" w:hAnsi="Arial" w:cs="Arial"/>
          <w:sz w:val="20"/>
          <w:szCs w:val="20"/>
        </w:rPr>
        <w:lastRenderedPageBreak/>
        <w:t>zagospodarowanie terenu będzie tożsame z planowanym.</w:t>
      </w:r>
      <w:r w:rsidR="00F85127" w:rsidRPr="007D4743">
        <w:rPr>
          <w:rFonts w:ascii="Arial" w:hAnsi="Arial" w:cs="Arial"/>
          <w:sz w:val="20"/>
          <w:szCs w:val="20"/>
        </w:rPr>
        <w:t xml:space="preserve"> W przypadku wystąpienia wody </w:t>
      </w:r>
      <w:r w:rsidR="007D4743">
        <w:rPr>
          <w:rFonts w:ascii="Arial" w:hAnsi="Arial" w:cs="Arial"/>
          <w:sz w:val="20"/>
          <w:szCs w:val="20"/>
        </w:rPr>
        <w:br/>
      </w:r>
      <w:r w:rsidR="00F85127" w:rsidRPr="007D4743">
        <w:rPr>
          <w:rFonts w:ascii="Arial" w:hAnsi="Arial" w:cs="Arial"/>
          <w:sz w:val="20"/>
          <w:szCs w:val="20"/>
        </w:rPr>
        <w:t xml:space="preserve">w wykopach będzie ona wyciągana oraz będzie służyć do pielęgnacji elementów konstrukcyjnych (stabilizacja, beton). W sytuacjach awaryjnych, np. w przypadku wystąpienia deszczy nawalnych </w:t>
      </w:r>
      <w:r w:rsidR="0051705D">
        <w:rPr>
          <w:rFonts w:ascii="Arial" w:hAnsi="Arial" w:cs="Arial"/>
          <w:sz w:val="20"/>
          <w:szCs w:val="20"/>
        </w:rPr>
        <w:br/>
      </w:r>
      <w:r w:rsidR="00F85127" w:rsidRPr="007D4743">
        <w:rPr>
          <w:rFonts w:ascii="Arial" w:hAnsi="Arial" w:cs="Arial"/>
          <w:sz w:val="20"/>
          <w:szCs w:val="20"/>
        </w:rPr>
        <w:t>i nadmiaru wód opadowych i roztopowych w wykopach, zakłada się wywożenie wody deszczowej beczkowozami, w celu uniknięcia podtopienia terenu inwestycji i spływu wó</w:t>
      </w:r>
      <w:r w:rsidR="00854C06">
        <w:rPr>
          <w:rFonts w:ascii="Arial" w:hAnsi="Arial" w:cs="Arial"/>
          <w:sz w:val="20"/>
          <w:szCs w:val="20"/>
        </w:rPr>
        <w:t>d opadowych na tereny sąsiednie</w:t>
      </w:r>
      <w:r w:rsidR="00F85127" w:rsidRPr="007D4743">
        <w:rPr>
          <w:rFonts w:ascii="Arial" w:hAnsi="Arial" w:cs="Arial"/>
          <w:sz w:val="20"/>
          <w:szCs w:val="20"/>
        </w:rPr>
        <w:t>. Szacunkowa ilość wód opadowych powstająca na etapie realizacji planowanej inwestycji wynosi 4 177m</w:t>
      </w:r>
      <w:r w:rsidR="00F85127" w:rsidRPr="007D4743">
        <w:rPr>
          <w:rFonts w:ascii="Arial" w:hAnsi="Arial" w:cs="Arial"/>
          <w:sz w:val="20"/>
          <w:szCs w:val="20"/>
          <w:vertAlign w:val="superscript"/>
        </w:rPr>
        <w:t>3</w:t>
      </w:r>
      <w:r w:rsidR="00F85127" w:rsidRPr="007D4743">
        <w:rPr>
          <w:rFonts w:ascii="Arial" w:hAnsi="Arial" w:cs="Arial"/>
          <w:sz w:val="20"/>
          <w:szCs w:val="20"/>
        </w:rPr>
        <w:t xml:space="preserve"> .</w:t>
      </w:r>
      <w:r w:rsidR="001D5796" w:rsidRPr="007D4743">
        <w:rPr>
          <w:rFonts w:ascii="Arial" w:hAnsi="Arial" w:cs="Arial"/>
          <w:sz w:val="20"/>
          <w:szCs w:val="20"/>
        </w:rPr>
        <w:t xml:space="preserve"> </w:t>
      </w:r>
      <w:r w:rsidRPr="000314C4">
        <w:rPr>
          <w:rFonts w:ascii="Arial" w:hAnsi="Arial" w:cs="Arial"/>
          <w:sz w:val="20"/>
          <w:szCs w:val="20"/>
        </w:rPr>
        <w:t xml:space="preserve">W celu ochrony środowiska gruntowo-wodnego </w:t>
      </w:r>
      <w:r w:rsidR="0029695D" w:rsidRPr="000314C4">
        <w:rPr>
          <w:rFonts w:ascii="Arial" w:hAnsi="Arial" w:cs="Arial"/>
          <w:sz w:val="20"/>
          <w:szCs w:val="20"/>
        </w:rPr>
        <w:t>Inwestor</w:t>
      </w:r>
      <w:r w:rsidR="00F8691F">
        <w:rPr>
          <w:rFonts w:ascii="Arial" w:hAnsi="Arial" w:cs="Arial"/>
          <w:sz w:val="20"/>
          <w:szCs w:val="20"/>
        </w:rPr>
        <w:t xml:space="preserve"> zobowiązał się do </w:t>
      </w:r>
      <w:r w:rsidRPr="000314C4">
        <w:rPr>
          <w:rFonts w:ascii="Arial" w:hAnsi="Arial" w:cs="Arial"/>
          <w:sz w:val="20"/>
          <w:szCs w:val="20"/>
        </w:rPr>
        <w:t>zachowania reżimu technologicznego, związanego z transportem</w:t>
      </w:r>
      <w:r w:rsidR="000314C4" w:rsidRPr="000314C4">
        <w:rPr>
          <w:rFonts w:ascii="Arial" w:hAnsi="Arial" w:cs="Arial"/>
          <w:sz w:val="20"/>
          <w:szCs w:val="20"/>
        </w:rPr>
        <w:t xml:space="preserve"> oraz magazynowaniem materiałów – prace budowlane prowadzone będą wyłącznie przez pojazdy sprawne technicznie, które po zakończonej pracy będą opuszczać teren budowy lub odprowadzane będą na miejsca postoju </w:t>
      </w:r>
      <w:r w:rsidR="006C7215">
        <w:rPr>
          <w:rFonts w:ascii="Arial" w:hAnsi="Arial" w:cs="Arial"/>
          <w:sz w:val="20"/>
          <w:szCs w:val="20"/>
        </w:rPr>
        <w:br/>
      </w:r>
      <w:r w:rsidR="000314C4" w:rsidRPr="000314C4">
        <w:rPr>
          <w:rFonts w:ascii="Arial" w:hAnsi="Arial" w:cs="Arial"/>
          <w:sz w:val="20"/>
          <w:szCs w:val="20"/>
        </w:rPr>
        <w:t>o uszczelnionej nawierzchni, uniemożliwiającej przedostawanie się zanieczyszczeń ropopochodnych do środowiska gruntowo-wodnego.</w:t>
      </w:r>
      <w:r w:rsidR="00D6295F">
        <w:rPr>
          <w:rFonts w:ascii="Arial" w:hAnsi="Arial" w:cs="Arial"/>
          <w:sz w:val="20"/>
          <w:szCs w:val="20"/>
        </w:rPr>
        <w:t xml:space="preserve"> Wszystkie </w:t>
      </w:r>
      <w:r w:rsidR="00D6295F" w:rsidRPr="00D6295F">
        <w:rPr>
          <w:rFonts w:ascii="Arial" w:hAnsi="Arial" w:cs="Arial"/>
          <w:sz w:val="20"/>
          <w:szCs w:val="20"/>
        </w:rPr>
        <w:t>pojazdy i sprzęt budowlany tankowane i naprawiane będą poza terenem budowy lub w wydzielonym miejscu o szczelnej nawierzchni</w:t>
      </w:r>
      <w:r w:rsidR="00D6295F">
        <w:rPr>
          <w:rFonts w:ascii="Arial" w:hAnsi="Arial" w:cs="Arial"/>
          <w:sz w:val="20"/>
          <w:szCs w:val="20"/>
        </w:rPr>
        <w:t>.</w:t>
      </w:r>
      <w:r w:rsidR="00A50181">
        <w:rPr>
          <w:rFonts w:ascii="Arial" w:hAnsi="Arial" w:cs="Arial"/>
          <w:color w:val="FF0000"/>
          <w:sz w:val="20"/>
          <w:szCs w:val="20"/>
        </w:rPr>
        <w:t xml:space="preserve"> </w:t>
      </w:r>
      <w:r w:rsidR="00A50181" w:rsidRPr="00A50181">
        <w:rPr>
          <w:rFonts w:ascii="Arial" w:hAnsi="Arial" w:cs="Arial"/>
          <w:sz w:val="20"/>
          <w:szCs w:val="20"/>
        </w:rPr>
        <w:t xml:space="preserve">Zaplecze budowy, bazy materiałów i surowców oraz parkingi sprzętu budowlanego i maszyn roboczych zlokalizowane będą w okolicach planowanych zjazdów na teren budowy, a drogi techniczne zorganizowane będą </w:t>
      </w:r>
      <w:r w:rsidR="006C7215">
        <w:rPr>
          <w:rFonts w:ascii="Arial" w:hAnsi="Arial" w:cs="Arial"/>
          <w:sz w:val="20"/>
          <w:szCs w:val="20"/>
        </w:rPr>
        <w:br/>
      </w:r>
      <w:r w:rsidR="00A50181" w:rsidRPr="00A50181">
        <w:rPr>
          <w:rFonts w:ascii="Arial" w:hAnsi="Arial" w:cs="Arial"/>
          <w:sz w:val="20"/>
          <w:szCs w:val="20"/>
        </w:rPr>
        <w:t>w sposób zapewniający oszczędne korzystanie z terenu oraz minimalne jego przekształceni</w:t>
      </w:r>
      <w:r w:rsidR="00A50181" w:rsidRPr="00D263F1">
        <w:rPr>
          <w:rFonts w:ascii="Arial" w:hAnsi="Arial" w:cs="Arial"/>
          <w:sz w:val="20"/>
          <w:szCs w:val="20"/>
        </w:rPr>
        <w:t>e.</w:t>
      </w:r>
      <w:r w:rsidR="00D263F1">
        <w:rPr>
          <w:rFonts w:ascii="Arial" w:hAnsi="Arial" w:cs="Arial"/>
          <w:sz w:val="20"/>
          <w:szCs w:val="20"/>
        </w:rPr>
        <w:t xml:space="preserve"> Z</w:t>
      </w:r>
      <w:r w:rsidR="00D263F1" w:rsidRPr="00D263F1">
        <w:rPr>
          <w:rFonts w:ascii="Arial" w:hAnsi="Arial" w:cs="Arial"/>
          <w:sz w:val="20"/>
          <w:szCs w:val="20"/>
        </w:rPr>
        <w:t>aplecze techniczne wyposażone będzie w kontenery sanitarne i/lub toalety przenośne</w:t>
      </w:r>
      <w:r w:rsidR="00D263F1">
        <w:rPr>
          <w:rFonts w:ascii="Arial" w:hAnsi="Arial" w:cs="Arial"/>
          <w:sz w:val="20"/>
          <w:szCs w:val="20"/>
        </w:rPr>
        <w:t>.</w:t>
      </w:r>
      <w:r w:rsidR="00FE6936">
        <w:rPr>
          <w:rFonts w:ascii="Arial" w:hAnsi="Arial" w:cs="Arial"/>
          <w:sz w:val="20"/>
          <w:szCs w:val="20"/>
        </w:rPr>
        <w:t xml:space="preserve"> W</w:t>
      </w:r>
      <w:r w:rsidR="00FE6936" w:rsidRPr="00FE6936">
        <w:rPr>
          <w:rFonts w:ascii="Arial" w:hAnsi="Arial" w:cs="Arial"/>
          <w:sz w:val="20"/>
          <w:szCs w:val="20"/>
        </w:rPr>
        <w:t xml:space="preserve"> przypadku wystąpienia wycieku substancji szkodliwych zastosowane będą sorbenty do strącania zanieczys</w:t>
      </w:r>
      <w:r w:rsidR="00D70326">
        <w:rPr>
          <w:rFonts w:ascii="Arial" w:hAnsi="Arial" w:cs="Arial"/>
          <w:sz w:val="20"/>
          <w:szCs w:val="20"/>
        </w:rPr>
        <w:t>zczeń, zwłaszcza ropopochodnych</w:t>
      </w:r>
      <w:r w:rsidR="00FE6936" w:rsidRPr="00FE6936">
        <w:rPr>
          <w:rFonts w:ascii="Arial" w:hAnsi="Arial" w:cs="Arial"/>
          <w:sz w:val="20"/>
          <w:szCs w:val="20"/>
        </w:rPr>
        <w:t xml:space="preserve"> i syntetycznych. Zanieczyszczona gleba np. w przypadku wystąpienia wycieku, będzie zebrana i wywieziona z terenu inwestycji do unieszkodliwienia lub przekazana do zagospodarowania uprawnionemu odbiorcy</w:t>
      </w:r>
      <w:r w:rsidR="00BA7AC2">
        <w:rPr>
          <w:rFonts w:ascii="Arial" w:hAnsi="Arial" w:cs="Arial"/>
          <w:sz w:val="20"/>
          <w:szCs w:val="20"/>
        </w:rPr>
        <w:t>.</w:t>
      </w:r>
    </w:p>
    <w:p w:rsidR="006E19A7" w:rsidRDefault="00EC0F15" w:rsidP="00D71403">
      <w:pPr>
        <w:spacing w:after="0" w:line="280" w:lineRule="exact"/>
        <w:jc w:val="both"/>
        <w:rPr>
          <w:rFonts w:ascii="Arial" w:hAnsi="Arial" w:cs="Arial"/>
          <w:sz w:val="20"/>
          <w:szCs w:val="20"/>
        </w:rPr>
      </w:pPr>
      <w:r w:rsidRPr="00BB2D50">
        <w:rPr>
          <w:rFonts w:ascii="Arial" w:hAnsi="Arial" w:cs="Arial"/>
          <w:sz w:val="20"/>
          <w:szCs w:val="20"/>
        </w:rPr>
        <w:t>W związku z wykonywaniem prac związanych z realizacją przedsięwzięcia</w:t>
      </w:r>
      <w:r w:rsidR="00D56F5A" w:rsidRPr="00BB2D50">
        <w:rPr>
          <w:rFonts w:ascii="Arial" w:hAnsi="Arial" w:cs="Arial"/>
          <w:sz w:val="20"/>
          <w:szCs w:val="20"/>
        </w:rPr>
        <w:t xml:space="preserve">, </w:t>
      </w:r>
      <w:r w:rsidR="00FE4831" w:rsidRPr="00BB2D50">
        <w:rPr>
          <w:rFonts w:ascii="Arial" w:hAnsi="Arial" w:cs="Arial"/>
          <w:sz w:val="20"/>
          <w:szCs w:val="20"/>
        </w:rPr>
        <w:t xml:space="preserve">zwłaszcza </w:t>
      </w:r>
      <w:r w:rsidR="00D56F5A" w:rsidRPr="00BB2D50">
        <w:rPr>
          <w:rFonts w:ascii="Arial" w:hAnsi="Arial" w:cs="Arial"/>
          <w:sz w:val="20"/>
          <w:szCs w:val="20"/>
        </w:rPr>
        <w:t xml:space="preserve">związanych </w:t>
      </w:r>
      <w:r w:rsidR="00FE4831" w:rsidRPr="00BB2D50">
        <w:rPr>
          <w:rFonts w:ascii="Arial" w:hAnsi="Arial" w:cs="Arial"/>
          <w:sz w:val="20"/>
          <w:szCs w:val="20"/>
        </w:rPr>
        <w:br/>
      </w:r>
      <w:r w:rsidR="00D56F5A" w:rsidRPr="00BB2D50">
        <w:rPr>
          <w:rFonts w:ascii="Arial" w:hAnsi="Arial" w:cs="Arial"/>
          <w:sz w:val="20"/>
          <w:szCs w:val="20"/>
        </w:rPr>
        <w:t>z wykonywaniem prac ziemnych</w:t>
      </w:r>
      <w:r w:rsidR="00275DB0" w:rsidRPr="00BB2D50">
        <w:rPr>
          <w:rFonts w:ascii="Arial" w:hAnsi="Arial" w:cs="Arial"/>
          <w:sz w:val="20"/>
          <w:szCs w:val="20"/>
        </w:rPr>
        <w:t>,</w:t>
      </w:r>
      <w:r w:rsidR="00D56F5A" w:rsidRPr="00BB2D50">
        <w:rPr>
          <w:rFonts w:ascii="Arial" w:hAnsi="Arial" w:cs="Arial"/>
          <w:sz w:val="20"/>
          <w:szCs w:val="20"/>
        </w:rPr>
        <w:t xml:space="preserve"> </w:t>
      </w:r>
      <w:r w:rsidRPr="00BB2D50">
        <w:rPr>
          <w:rFonts w:ascii="Arial" w:hAnsi="Arial" w:cs="Arial"/>
          <w:sz w:val="20"/>
          <w:szCs w:val="20"/>
        </w:rPr>
        <w:t xml:space="preserve">mogą pojawić się uciążliwości dla środowiska, przejawiające się </w:t>
      </w:r>
      <w:r w:rsidR="000F6AF0" w:rsidRPr="00BB2D50">
        <w:rPr>
          <w:rFonts w:ascii="Arial" w:hAnsi="Arial" w:cs="Arial"/>
          <w:sz w:val="20"/>
          <w:szCs w:val="20"/>
        </w:rPr>
        <w:br/>
      </w:r>
      <w:r w:rsidRPr="00BB2D50">
        <w:rPr>
          <w:rFonts w:ascii="Arial" w:hAnsi="Arial" w:cs="Arial"/>
          <w:sz w:val="20"/>
          <w:szCs w:val="20"/>
        </w:rPr>
        <w:t>w szczególności niezorganizowaną emisją pyłów i gazów do powietrza, emisją hałasu oraz opadów</w:t>
      </w:r>
      <w:r w:rsidR="00DF6C57" w:rsidRPr="00BB2D50">
        <w:rPr>
          <w:rFonts w:ascii="Arial" w:hAnsi="Arial" w:cs="Arial"/>
          <w:sz w:val="20"/>
          <w:szCs w:val="20"/>
        </w:rPr>
        <w:t xml:space="preserve"> do środowiska</w:t>
      </w:r>
      <w:r w:rsidRPr="00BB2D50">
        <w:rPr>
          <w:rFonts w:ascii="Arial" w:hAnsi="Arial" w:cs="Arial"/>
          <w:sz w:val="20"/>
          <w:szCs w:val="20"/>
        </w:rPr>
        <w:t>.</w:t>
      </w:r>
      <w:r w:rsidRPr="00853924">
        <w:rPr>
          <w:rFonts w:ascii="Arial" w:hAnsi="Arial" w:cs="Arial"/>
          <w:color w:val="FF0000"/>
          <w:sz w:val="20"/>
          <w:szCs w:val="20"/>
        </w:rPr>
        <w:t xml:space="preserve"> </w:t>
      </w:r>
      <w:r w:rsidRPr="00AF51FC">
        <w:rPr>
          <w:rFonts w:ascii="Arial" w:hAnsi="Arial" w:cs="Arial"/>
          <w:sz w:val="20"/>
          <w:szCs w:val="20"/>
        </w:rPr>
        <w:t xml:space="preserve">Ze względu na charakter prac możliwy jest wzrost zapylenia w </w:t>
      </w:r>
      <w:r w:rsidR="001E24F3" w:rsidRPr="00AF51FC">
        <w:rPr>
          <w:rFonts w:ascii="Arial" w:hAnsi="Arial" w:cs="Arial"/>
          <w:sz w:val="20"/>
          <w:szCs w:val="20"/>
        </w:rPr>
        <w:t>terenie</w:t>
      </w:r>
      <w:r w:rsidRPr="00AF51FC">
        <w:rPr>
          <w:rFonts w:ascii="Arial" w:hAnsi="Arial" w:cs="Arial"/>
          <w:sz w:val="20"/>
          <w:szCs w:val="20"/>
        </w:rPr>
        <w:t xml:space="preserve"> obj</w:t>
      </w:r>
      <w:r w:rsidR="0059008F" w:rsidRPr="00AF51FC">
        <w:rPr>
          <w:rFonts w:ascii="Arial" w:hAnsi="Arial" w:cs="Arial"/>
          <w:sz w:val="20"/>
          <w:szCs w:val="20"/>
        </w:rPr>
        <w:t>ęt</w:t>
      </w:r>
      <w:r w:rsidR="001E24F3" w:rsidRPr="00AF51FC">
        <w:rPr>
          <w:rFonts w:ascii="Arial" w:hAnsi="Arial" w:cs="Arial"/>
          <w:sz w:val="20"/>
          <w:szCs w:val="20"/>
        </w:rPr>
        <w:t xml:space="preserve">ym </w:t>
      </w:r>
      <w:r w:rsidR="0059008F" w:rsidRPr="00AF51FC">
        <w:rPr>
          <w:rFonts w:ascii="Arial" w:hAnsi="Arial" w:cs="Arial"/>
          <w:sz w:val="20"/>
          <w:szCs w:val="20"/>
        </w:rPr>
        <w:t>przedmiotową inwestycją, z</w:t>
      </w:r>
      <w:r w:rsidRPr="00AF51FC">
        <w:rPr>
          <w:rFonts w:ascii="Arial" w:hAnsi="Arial" w:cs="Arial"/>
          <w:sz w:val="20"/>
          <w:szCs w:val="20"/>
        </w:rPr>
        <w:t xml:space="preserve">miany te jednak nie będą znaczące i nie wpłyną na pogorszenie jakości powietrza w sąsiedztwie planowanego przedsięwzięcia w dłuższym okresie. </w:t>
      </w:r>
      <w:r w:rsidR="00AF51FC" w:rsidRPr="00AF51FC">
        <w:rPr>
          <w:rFonts w:ascii="Arial" w:hAnsi="Arial" w:cs="Arial"/>
          <w:sz w:val="20"/>
          <w:szCs w:val="20"/>
        </w:rPr>
        <w:t xml:space="preserve">Emisja ta będzie miała charakter niezorganizowany. </w:t>
      </w:r>
      <w:r w:rsidR="00FF65BF" w:rsidRPr="00AF51FC">
        <w:rPr>
          <w:rFonts w:ascii="Arial" w:hAnsi="Arial" w:cs="Arial"/>
          <w:sz w:val="20"/>
          <w:szCs w:val="20"/>
        </w:rPr>
        <w:t>Źródłem</w:t>
      </w:r>
      <w:r w:rsidRPr="00AF51FC">
        <w:rPr>
          <w:rFonts w:ascii="Arial" w:hAnsi="Arial" w:cs="Arial"/>
          <w:sz w:val="20"/>
          <w:szCs w:val="20"/>
        </w:rPr>
        <w:t xml:space="preserve"> emisji do powietrza bę</w:t>
      </w:r>
      <w:r w:rsidR="00FF65BF" w:rsidRPr="00AF51FC">
        <w:rPr>
          <w:rFonts w:ascii="Arial" w:hAnsi="Arial" w:cs="Arial"/>
          <w:sz w:val="20"/>
          <w:szCs w:val="20"/>
        </w:rPr>
        <w:t>dą</w:t>
      </w:r>
      <w:r w:rsidRPr="00AF51FC">
        <w:rPr>
          <w:rFonts w:ascii="Arial" w:hAnsi="Arial" w:cs="Arial"/>
          <w:sz w:val="20"/>
          <w:szCs w:val="20"/>
        </w:rPr>
        <w:t xml:space="preserve"> </w:t>
      </w:r>
      <w:r w:rsidR="00AF51FC" w:rsidRPr="00AF51FC">
        <w:rPr>
          <w:rFonts w:ascii="Arial" w:hAnsi="Arial" w:cs="Arial"/>
          <w:sz w:val="20"/>
          <w:szCs w:val="20"/>
        </w:rPr>
        <w:t>pojazdy oraz maszyny budowlane poruszające się po terenie w związku z prowadzonymi pracami</w:t>
      </w:r>
      <w:r w:rsidR="006B5FD2" w:rsidRPr="00AF51FC">
        <w:rPr>
          <w:rFonts w:ascii="Arial" w:hAnsi="Arial" w:cs="Arial"/>
          <w:sz w:val="20"/>
          <w:szCs w:val="20"/>
        </w:rPr>
        <w:t xml:space="preserve">. </w:t>
      </w:r>
      <w:r w:rsidR="001E24F3" w:rsidRPr="00AF51FC">
        <w:rPr>
          <w:rFonts w:ascii="Arial" w:hAnsi="Arial" w:cs="Arial"/>
          <w:sz w:val="20"/>
          <w:szCs w:val="20"/>
        </w:rPr>
        <w:t xml:space="preserve">Emisja </w:t>
      </w:r>
      <w:r w:rsidR="00AF51FC" w:rsidRPr="00AF51FC">
        <w:rPr>
          <w:rFonts w:ascii="Arial" w:hAnsi="Arial" w:cs="Arial"/>
          <w:sz w:val="20"/>
          <w:szCs w:val="20"/>
        </w:rPr>
        <w:t xml:space="preserve">zanieczyszczeń </w:t>
      </w:r>
      <w:r w:rsidR="001E24F3" w:rsidRPr="00AF51FC">
        <w:rPr>
          <w:rFonts w:ascii="Arial" w:hAnsi="Arial" w:cs="Arial"/>
          <w:sz w:val="20"/>
          <w:szCs w:val="20"/>
        </w:rPr>
        <w:t xml:space="preserve">do powietrza atmosferycznego zanieczyszczeń będzie miała charakter niezorganizowany i krótkotrwały, o zasięgu </w:t>
      </w:r>
      <w:r w:rsidR="00AF51FC" w:rsidRPr="00AF51FC">
        <w:rPr>
          <w:rFonts w:ascii="Arial" w:hAnsi="Arial" w:cs="Arial"/>
          <w:sz w:val="20"/>
          <w:szCs w:val="20"/>
        </w:rPr>
        <w:t>lokalnym</w:t>
      </w:r>
      <w:r w:rsidR="00436D9E" w:rsidRPr="00AF51FC">
        <w:rPr>
          <w:rFonts w:ascii="Arial" w:hAnsi="Arial" w:cs="Arial"/>
          <w:sz w:val="20"/>
          <w:szCs w:val="20"/>
        </w:rPr>
        <w:t>.</w:t>
      </w:r>
      <w:r w:rsidR="00CB07E4" w:rsidRPr="00853924">
        <w:rPr>
          <w:rFonts w:ascii="Arial" w:hAnsi="Arial" w:cs="Arial"/>
          <w:color w:val="FF0000"/>
          <w:sz w:val="20"/>
          <w:szCs w:val="20"/>
        </w:rPr>
        <w:t xml:space="preserve"> </w:t>
      </w:r>
      <w:r w:rsidR="00B606A9" w:rsidRPr="00B606A9">
        <w:rPr>
          <w:rFonts w:ascii="Arial" w:hAnsi="Arial" w:cs="Arial"/>
          <w:sz w:val="20"/>
          <w:szCs w:val="20"/>
        </w:rPr>
        <w:t xml:space="preserve">Emisje te przemieszczać się będą w czasie kolejnych etapach prac, a następnie znikną po ich zakończeniu. Nie przewiduje się, by emisje te powodowały trwałe zmiany stanu aerosanitarnego terenu poza wyznaczonym placem budowy. </w:t>
      </w:r>
      <w:r w:rsidR="00CB07E4" w:rsidRPr="00B606A9">
        <w:rPr>
          <w:rFonts w:ascii="Arial" w:hAnsi="Arial" w:cs="Arial"/>
          <w:sz w:val="20"/>
          <w:szCs w:val="20"/>
        </w:rPr>
        <w:t>W celu</w:t>
      </w:r>
      <w:r w:rsidR="00FF65BF" w:rsidRPr="00B606A9">
        <w:rPr>
          <w:rFonts w:ascii="Arial" w:hAnsi="Arial" w:cs="Arial"/>
          <w:sz w:val="20"/>
          <w:szCs w:val="20"/>
        </w:rPr>
        <w:t xml:space="preserve"> </w:t>
      </w:r>
      <w:r w:rsidRPr="00B606A9">
        <w:rPr>
          <w:rFonts w:ascii="Arial" w:hAnsi="Arial" w:cs="Arial"/>
          <w:sz w:val="20"/>
          <w:szCs w:val="20"/>
        </w:rPr>
        <w:t>ograniczenia pylenia</w:t>
      </w:r>
      <w:r w:rsidR="00DB7667">
        <w:rPr>
          <w:rFonts w:ascii="Arial" w:hAnsi="Arial" w:cs="Arial"/>
          <w:sz w:val="20"/>
          <w:szCs w:val="20"/>
        </w:rPr>
        <w:t xml:space="preserve"> zostaną zastosowane następujące działania ochronne:</w:t>
      </w:r>
    </w:p>
    <w:p w:rsidR="006E19A7" w:rsidRPr="00AA7DDE" w:rsidRDefault="006E19A7" w:rsidP="006E19A7">
      <w:pPr>
        <w:pStyle w:val="Akapitzlist"/>
        <w:numPr>
          <w:ilvl w:val="0"/>
          <w:numId w:val="20"/>
        </w:numPr>
        <w:spacing w:after="0" w:line="280" w:lineRule="exact"/>
        <w:jc w:val="both"/>
        <w:rPr>
          <w:rFonts w:ascii="Arial" w:hAnsi="Arial" w:cs="Arial"/>
          <w:sz w:val="20"/>
          <w:szCs w:val="20"/>
        </w:rPr>
      </w:pPr>
      <w:r w:rsidRPr="00AA7DDE">
        <w:rPr>
          <w:rFonts w:ascii="Arial" w:hAnsi="Arial" w:cs="Arial"/>
          <w:sz w:val="20"/>
          <w:szCs w:val="20"/>
        </w:rPr>
        <w:t xml:space="preserve">zraszanie potencjalnych miejsc pylących wodą w dni bezdeszczowe, wietrzne, </w:t>
      </w:r>
    </w:p>
    <w:p w:rsidR="006E19A7" w:rsidRPr="00AA7DDE" w:rsidRDefault="006E19A7" w:rsidP="006E19A7">
      <w:pPr>
        <w:pStyle w:val="Akapitzlist"/>
        <w:numPr>
          <w:ilvl w:val="0"/>
          <w:numId w:val="20"/>
        </w:numPr>
        <w:spacing w:after="0" w:line="280" w:lineRule="exact"/>
        <w:jc w:val="both"/>
        <w:rPr>
          <w:rFonts w:ascii="Arial" w:hAnsi="Arial" w:cs="Arial"/>
          <w:sz w:val="20"/>
          <w:szCs w:val="20"/>
        </w:rPr>
      </w:pPr>
      <w:r w:rsidRPr="00AA7DDE">
        <w:rPr>
          <w:rFonts w:ascii="Arial" w:hAnsi="Arial" w:cs="Arial"/>
          <w:sz w:val="20"/>
          <w:szCs w:val="20"/>
        </w:rPr>
        <w:t>czyszczenie kół pojazdów opuszczających teren budowy,</w:t>
      </w:r>
    </w:p>
    <w:p w:rsidR="006E19A7" w:rsidRPr="00AA7DDE" w:rsidRDefault="006E19A7" w:rsidP="006E19A7">
      <w:pPr>
        <w:pStyle w:val="Akapitzlist"/>
        <w:numPr>
          <w:ilvl w:val="0"/>
          <w:numId w:val="20"/>
        </w:numPr>
        <w:spacing w:after="0" w:line="280" w:lineRule="exact"/>
        <w:jc w:val="both"/>
        <w:rPr>
          <w:rFonts w:ascii="Arial" w:hAnsi="Arial" w:cs="Arial"/>
          <w:sz w:val="20"/>
          <w:szCs w:val="20"/>
        </w:rPr>
      </w:pPr>
      <w:r w:rsidRPr="00AA7DDE">
        <w:rPr>
          <w:rFonts w:ascii="Arial" w:hAnsi="Arial" w:cs="Arial"/>
          <w:sz w:val="20"/>
          <w:szCs w:val="20"/>
        </w:rPr>
        <w:t xml:space="preserve">przykrywanie plandekami pojazdów transportujących materiały pylące, </w:t>
      </w:r>
    </w:p>
    <w:p w:rsidR="006E19A7" w:rsidRPr="00AA7DDE" w:rsidRDefault="006E19A7" w:rsidP="006E19A7">
      <w:pPr>
        <w:pStyle w:val="Akapitzlist"/>
        <w:numPr>
          <w:ilvl w:val="0"/>
          <w:numId w:val="20"/>
        </w:numPr>
        <w:spacing w:after="0" w:line="280" w:lineRule="exact"/>
        <w:jc w:val="both"/>
        <w:rPr>
          <w:rFonts w:ascii="Arial" w:hAnsi="Arial" w:cs="Arial"/>
          <w:sz w:val="20"/>
          <w:szCs w:val="20"/>
        </w:rPr>
      </w:pPr>
      <w:r w:rsidRPr="00AA7DDE">
        <w:rPr>
          <w:rFonts w:ascii="Arial" w:hAnsi="Arial" w:cs="Arial"/>
          <w:sz w:val="20"/>
          <w:szCs w:val="20"/>
        </w:rPr>
        <w:t>utrzymywanie pojazdów oraz sprzętu budowlanego w wysokiej sprawności technicznej,</w:t>
      </w:r>
    </w:p>
    <w:p w:rsidR="006E19A7" w:rsidRPr="00AA7DDE" w:rsidRDefault="006E19A7" w:rsidP="006E19A7">
      <w:pPr>
        <w:pStyle w:val="Akapitzlist"/>
        <w:numPr>
          <w:ilvl w:val="0"/>
          <w:numId w:val="20"/>
        </w:numPr>
        <w:spacing w:after="0" w:line="280" w:lineRule="exact"/>
        <w:jc w:val="both"/>
        <w:rPr>
          <w:rFonts w:ascii="Arial" w:hAnsi="Arial" w:cs="Arial"/>
          <w:sz w:val="20"/>
          <w:szCs w:val="20"/>
        </w:rPr>
      </w:pPr>
      <w:r w:rsidRPr="00AA7DDE">
        <w:rPr>
          <w:rFonts w:ascii="Arial" w:hAnsi="Arial" w:cs="Arial"/>
          <w:sz w:val="20"/>
          <w:szCs w:val="20"/>
        </w:rPr>
        <w:t>niepozostawianie w stanie uruchomionym na biegu jałowym przez dłuższy czas silników pojazdów i maszyn,</w:t>
      </w:r>
    </w:p>
    <w:p w:rsidR="006E19A7" w:rsidRPr="00AA7DDE" w:rsidRDefault="006E19A7" w:rsidP="006E19A7">
      <w:pPr>
        <w:pStyle w:val="Akapitzlist"/>
        <w:numPr>
          <w:ilvl w:val="0"/>
          <w:numId w:val="20"/>
        </w:numPr>
        <w:spacing w:after="0" w:line="280" w:lineRule="exact"/>
        <w:jc w:val="both"/>
        <w:rPr>
          <w:rFonts w:ascii="Arial" w:hAnsi="Arial" w:cs="Arial"/>
          <w:sz w:val="20"/>
          <w:szCs w:val="20"/>
        </w:rPr>
      </w:pPr>
      <w:r w:rsidRPr="00AA7DDE">
        <w:rPr>
          <w:rFonts w:ascii="Arial" w:hAnsi="Arial" w:cs="Arial"/>
          <w:sz w:val="20"/>
          <w:szCs w:val="20"/>
        </w:rPr>
        <w:t xml:space="preserve">stosowanie wysokosprawnych maszyn i narzędzi budowlanych możliwie niskoemisyjnych, również o najkorzystniejszych parametrach akustycznych, </w:t>
      </w:r>
    </w:p>
    <w:p w:rsidR="006E19A7" w:rsidRPr="00AA7DDE" w:rsidRDefault="006E19A7" w:rsidP="006E19A7">
      <w:pPr>
        <w:pStyle w:val="Akapitzlist"/>
        <w:numPr>
          <w:ilvl w:val="0"/>
          <w:numId w:val="20"/>
        </w:numPr>
        <w:spacing w:after="0" w:line="280" w:lineRule="exact"/>
        <w:jc w:val="both"/>
        <w:rPr>
          <w:rFonts w:ascii="Arial" w:hAnsi="Arial" w:cs="Arial"/>
          <w:sz w:val="20"/>
          <w:szCs w:val="20"/>
        </w:rPr>
      </w:pPr>
      <w:r w:rsidRPr="00AA7DDE">
        <w:rPr>
          <w:rFonts w:ascii="Arial" w:hAnsi="Arial" w:cs="Arial"/>
          <w:sz w:val="20"/>
          <w:szCs w:val="20"/>
        </w:rPr>
        <w:t>zoptymalizowanie czasu pracy i liczby przejazdów ciężkich samochodów i maszyn roboczych,</w:t>
      </w:r>
    </w:p>
    <w:p w:rsidR="006E19A7" w:rsidRPr="00AA7DDE" w:rsidRDefault="006E19A7" w:rsidP="006E19A7">
      <w:pPr>
        <w:pStyle w:val="Akapitzlist"/>
        <w:numPr>
          <w:ilvl w:val="0"/>
          <w:numId w:val="20"/>
        </w:numPr>
        <w:spacing w:after="0" w:line="280" w:lineRule="exact"/>
        <w:jc w:val="both"/>
        <w:rPr>
          <w:rFonts w:ascii="Arial" w:hAnsi="Arial" w:cs="Arial"/>
          <w:sz w:val="20"/>
          <w:szCs w:val="20"/>
        </w:rPr>
      </w:pPr>
      <w:r w:rsidRPr="00AA7DDE">
        <w:rPr>
          <w:rFonts w:ascii="Arial" w:hAnsi="Arial" w:cs="Arial"/>
          <w:sz w:val="20"/>
          <w:szCs w:val="20"/>
        </w:rPr>
        <w:t xml:space="preserve">przestrzeganie zasad bezpieczeństwa i higieny pracy podczas prowadzonych prac ziemno-budowlanych, </w:t>
      </w:r>
    </w:p>
    <w:p w:rsidR="006E19A7" w:rsidRPr="00AA7DDE" w:rsidRDefault="006E19A7" w:rsidP="006E19A7">
      <w:pPr>
        <w:pStyle w:val="Akapitzlist"/>
        <w:numPr>
          <w:ilvl w:val="0"/>
          <w:numId w:val="20"/>
        </w:numPr>
        <w:spacing w:after="0" w:line="280" w:lineRule="exact"/>
        <w:jc w:val="both"/>
        <w:rPr>
          <w:rFonts w:ascii="Arial" w:hAnsi="Arial" w:cs="Arial"/>
          <w:sz w:val="20"/>
          <w:szCs w:val="20"/>
        </w:rPr>
      </w:pPr>
      <w:r w:rsidRPr="00AA7DDE">
        <w:rPr>
          <w:rFonts w:ascii="Arial" w:hAnsi="Arial" w:cs="Arial"/>
          <w:sz w:val="20"/>
          <w:szCs w:val="20"/>
        </w:rPr>
        <w:t>cięcie elementów betonowych na mokro,</w:t>
      </w:r>
    </w:p>
    <w:p w:rsidR="006E19A7" w:rsidRPr="00AA7DDE" w:rsidRDefault="006E19A7" w:rsidP="006E19A7">
      <w:pPr>
        <w:pStyle w:val="Akapitzlist"/>
        <w:numPr>
          <w:ilvl w:val="0"/>
          <w:numId w:val="20"/>
        </w:numPr>
        <w:spacing w:after="0" w:line="280" w:lineRule="exact"/>
        <w:jc w:val="both"/>
        <w:rPr>
          <w:rFonts w:ascii="Arial" w:hAnsi="Arial" w:cs="Arial"/>
          <w:sz w:val="20"/>
          <w:szCs w:val="20"/>
        </w:rPr>
      </w:pPr>
      <w:r w:rsidRPr="00AA7DDE">
        <w:rPr>
          <w:rFonts w:ascii="Arial" w:hAnsi="Arial" w:cs="Arial"/>
          <w:sz w:val="20"/>
          <w:szCs w:val="20"/>
        </w:rPr>
        <w:t>magazynowanie materiałów sypkich pod przykryciem lub w zamkniętych kontenerach ewentualnie w opakowaniach fabrycznych,</w:t>
      </w:r>
    </w:p>
    <w:p w:rsidR="00AA7DDE" w:rsidRPr="00AA7DDE" w:rsidRDefault="006E19A7" w:rsidP="00AA7DDE">
      <w:pPr>
        <w:pStyle w:val="Akapitzlist"/>
        <w:numPr>
          <w:ilvl w:val="0"/>
          <w:numId w:val="20"/>
        </w:numPr>
        <w:spacing w:after="120" w:line="280" w:lineRule="exact"/>
        <w:ind w:left="714" w:hanging="357"/>
        <w:contextualSpacing w:val="0"/>
        <w:jc w:val="both"/>
        <w:rPr>
          <w:rFonts w:ascii="Arial" w:hAnsi="Arial" w:cs="Arial"/>
          <w:sz w:val="20"/>
          <w:szCs w:val="20"/>
        </w:rPr>
      </w:pPr>
      <w:r w:rsidRPr="00AA7DDE">
        <w:rPr>
          <w:rFonts w:ascii="Arial" w:hAnsi="Arial" w:cs="Arial"/>
          <w:sz w:val="20"/>
          <w:szCs w:val="20"/>
        </w:rPr>
        <w:lastRenderedPageBreak/>
        <w:t>stosowanie mieszanek bitumicznych/betonowych wytwarzanych w specjalistycznych wytwórniach poza terenem przedsięwzięcia</w:t>
      </w:r>
      <w:r w:rsidR="003E15CA" w:rsidRPr="00AA7DDE">
        <w:rPr>
          <w:rFonts w:ascii="Arial" w:hAnsi="Arial" w:cs="Arial"/>
          <w:sz w:val="20"/>
          <w:szCs w:val="20"/>
        </w:rPr>
        <w:t>.</w:t>
      </w:r>
    </w:p>
    <w:p w:rsidR="00EC0F15" w:rsidRPr="00853924" w:rsidRDefault="00EC0F15" w:rsidP="00D71403">
      <w:pPr>
        <w:spacing w:after="120" w:line="280" w:lineRule="exact"/>
        <w:jc w:val="both"/>
        <w:rPr>
          <w:rFonts w:ascii="Arial" w:hAnsi="Arial" w:cs="Arial"/>
          <w:color w:val="FF0000"/>
          <w:sz w:val="20"/>
          <w:szCs w:val="20"/>
        </w:rPr>
      </w:pPr>
      <w:r w:rsidRPr="0023671B">
        <w:rPr>
          <w:rFonts w:ascii="Arial" w:hAnsi="Arial" w:cs="Arial"/>
          <w:sz w:val="20"/>
          <w:szCs w:val="20"/>
        </w:rPr>
        <w:t xml:space="preserve">Podczas prac budowlanych wystąpi </w:t>
      </w:r>
      <w:r w:rsidR="009069B6" w:rsidRPr="0023671B">
        <w:rPr>
          <w:rFonts w:ascii="Arial" w:hAnsi="Arial" w:cs="Arial"/>
          <w:sz w:val="20"/>
          <w:szCs w:val="20"/>
        </w:rPr>
        <w:t xml:space="preserve">również </w:t>
      </w:r>
      <w:r w:rsidRPr="0023671B">
        <w:rPr>
          <w:rFonts w:ascii="Arial" w:hAnsi="Arial" w:cs="Arial"/>
          <w:sz w:val="20"/>
          <w:szCs w:val="20"/>
        </w:rPr>
        <w:t>okresowe oddziaływanie akustyczne</w:t>
      </w:r>
      <w:r w:rsidR="0023671B" w:rsidRPr="0023671B">
        <w:rPr>
          <w:rFonts w:ascii="Arial" w:hAnsi="Arial" w:cs="Arial"/>
          <w:sz w:val="20"/>
          <w:szCs w:val="20"/>
        </w:rPr>
        <w:t xml:space="preserve"> i wibracje</w:t>
      </w:r>
      <w:r w:rsidRPr="0023671B">
        <w:rPr>
          <w:rFonts w:ascii="Arial" w:hAnsi="Arial" w:cs="Arial"/>
          <w:sz w:val="20"/>
          <w:szCs w:val="20"/>
        </w:rPr>
        <w:t xml:space="preserve"> spowodowane pracą </w:t>
      </w:r>
      <w:r w:rsidR="0023671B" w:rsidRPr="0023671B">
        <w:rPr>
          <w:rFonts w:ascii="Arial" w:hAnsi="Arial" w:cs="Arial"/>
          <w:sz w:val="20"/>
          <w:szCs w:val="20"/>
        </w:rPr>
        <w:t xml:space="preserve">ciężkich </w:t>
      </w:r>
      <w:r w:rsidRPr="0023671B">
        <w:rPr>
          <w:rFonts w:ascii="Arial" w:hAnsi="Arial" w:cs="Arial"/>
          <w:sz w:val="20"/>
          <w:szCs w:val="20"/>
        </w:rPr>
        <w:t>maszyn</w:t>
      </w:r>
      <w:r w:rsidR="0023671B" w:rsidRPr="0023671B">
        <w:rPr>
          <w:rFonts w:ascii="Arial" w:hAnsi="Arial" w:cs="Arial"/>
          <w:sz w:val="20"/>
          <w:szCs w:val="20"/>
        </w:rPr>
        <w:t xml:space="preserve"> budowlanych</w:t>
      </w:r>
      <w:r w:rsidRPr="0023671B">
        <w:rPr>
          <w:rFonts w:ascii="Arial" w:hAnsi="Arial" w:cs="Arial"/>
          <w:sz w:val="20"/>
          <w:szCs w:val="20"/>
        </w:rPr>
        <w:t xml:space="preserve"> i pojazdów transportujących materiały budowlane.</w:t>
      </w:r>
      <w:r w:rsidR="00743EAC" w:rsidRPr="0023671B">
        <w:t xml:space="preserve"> </w:t>
      </w:r>
      <w:r w:rsidR="0023671B" w:rsidRPr="0023671B">
        <w:rPr>
          <w:rFonts w:ascii="Arial" w:hAnsi="Arial" w:cs="Arial"/>
          <w:sz w:val="20"/>
          <w:szCs w:val="20"/>
        </w:rPr>
        <w:t>Emisja ta ustanie po zakończeniu fazy realizacji. W związku z powyższym przyjmuje się, że hałas ten nie będzie uciążliwy dla środowiska ze względu na lokalny zasięg, jego okresowe oddziaływanie, realizację szczególnie głośnych prac budowlanych wyłącznie w porze dziennej.</w:t>
      </w:r>
      <w:r w:rsidR="0023671B">
        <w:rPr>
          <w:rFonts w:ascii="Arial" w:hAnsi="Arial" w:cs="Arial"/>
          <w:color w:val="FF0000"/>
          <w:sz w:val="20"/>
          <w:szCs w:val="20"/>
        </w:rPr>
        <w:t xml:space="preserve"> </w:t>
      </w:r>
      <w:r w:rsidRPr="00112FDA">
        <w:rPr>
          <w:rFonts w:ascii="Arial" w:hAnsi="Arial" w:cs="Arial"/>
          <w:sz w:val="20"/>
          <w:szCs w:val="20"/>
        </w:rPr>
        <w:t>Największym źródłem hałasu staną się prace ziemne związan</w:t>
      </w:r>
      <w:r w:rsidR="00055931" w:rsidRPr="00112FDA">
        <w:rPr>
          <w:rFonts w:ascii="Arial" w:hAnsi="Arial" w:cs="Arial"/>
          <w:sz w:val="20"/>
          <w:szCs w:val="20"/>
        </w:rPr>
        <w:t>e z przygotowaniem placu budowy oraz roboty drogowe.</w:t>
      </w:r>
      <w:r w:rsidR="00055931">
        <w:rPr>
          <w:rFonts w:ascii="Arial" w:hAnsi="Arial" w:cs="Arial"/>
          <w:color w:val="FF0000"/>
          <w:sz w:val="20"/>
          <w:szCs w:val="20"/>
        </w:rPr>
        <w:t xml:space="preserve"> </w:t>
      </w:r>
      <w:r w:rsidRPr="003302DD">
        <w:rPr>
          <w:rFonts w:ascii="Arial" w:hAnsi="Arial" w:cs="Arial"/>
          <w:sz w:val="20"/>
          <w:szCs w:val="20"/>
        </w:rPr>
        <w:t>Źródłem hałasu będzie wówczas praca</w:t>
      </w:r>
      <w:r w:rsidR="000A7FA3" w:rsidRPr="003302DD">
        <w:rPr>
          <w:rFonts w:ascii="Arial" w:hAnsi="Arial" w:cs="Arial"/>
          <w:sz w:val="20"/>
          <w:szCs w:val="20"/>
        </w:rPr>
        <w:t xml:space="preserve"> sprzętu takiego jak:</w:t>
      </w:r>
      <w:r w:rsidRPr="003302DD">
        <w:rPr>
          <w:rFonts w:ascii="Arial" w:hAnsi="Arial" w:cs="Arial"/>
          <w:sz w:val="20"/>
          <w:szCs w:val="20"/>
        </w:rPr>
        <w:t xml:space="preserve"> </w:t>
      </w:r>
      <w:r w:rsidR="000A7FA3" w:rsidRPr="003302DD">
        <w:rPr>
          <w:rFonts w:ascii="Arial" w:hAnsi="Arial" w:cs="Arial"/>
          <w:sz w:val="20"/>
          <w:szCs w:val="20"/>
        </w:rPr>
        <w:t>maszyny do zagęszczania, spycharki, ręczne kruszarki do betonu oraz młot</w:t>
      </w:r>
      <w:r w:rsidR="003302DD" w:rsidRPr="003302DD">
        <w:rPr>
          <w:rFonts w:ascii="Arial" w:hAnsi="Arial" w:cs="Arial"/>
          <w:sz w:val="20"/>
          <w:szCs w:val="20"/>
        </w:rPr>
        <w:t>y</w:t>
      </w:r>
      <w:r w:rsidR="000A7FA3" w:rsidRPr="003302DD">
        <w:rPr>
          <w:rFonts w:ascii="Arial" w:hAnsi="Arial" w:cs="Arial"/>
          <w:sz w:val="20"/>
          <w:szCs w:val="20"/>
        </w:rPr>
        <w:t>.</w:t>
      </w:r>
      <w:r w:rsidR="008F0E0F">
        <w:rPr>
          <w:rFonts w:ascii="Arial" w:hAnsi="Arial" w:cs="Arial"/>
          <w:sz w:val="20"/>
          <w:szCs w:val="20"/>
        </w:rPr>
        <w:t xml:space="preserve"> </w:t>
      </w:r>
      <w:r w:rsidR="008F0E0F" w:rsidRPr="008F0E0F">
        <w:rPr>
          <w:rFonts w:ascii="Arial" w:hAnsi="Arial" w:cs="Arial"/>
          <w:sz w:val="20"/>
          <w:szCs w:val="20"/>
        </w:rPr>
        <w:t xml:space="preserve">Poziom emisji </w:t>
      </w:r>
      <w:r w:rsidR="008F0E0F">
        <w:rPr>
          <w:rFonts w:ascii="Arial" w:hAnsi="Arial" w:cs="Arial"/>
          <w:sz w:val="20"/>
          <w:szCs w:val="20"/>
        </w:rPr>
        <w:t>hałasu</w:t>
      </w:r>
      <w:r w:rsidR="008F0E0F" w:rsidRPr="008F0E0F">
        <w:rPr>
          <w:rFonts w:ascii="Arial" w:hAnsi="Arial" w:cs="Arial"/>
          <w:sz w:val="20"/>
          <w:szCs w:val="20"/>
        </w:rPr>
        <w:t xml:space="preserve"> zależeć będzie od rodzaju, typu i stanu technicznego pracującego urządzenia. </w:t>
      </w:r>
      <w:r w:rsidR="008F0E0F">
        <w:rPr>
          <w:rFonts w:ascii="Arial" w:hAnsi="Arial" w:cs="Arial"/>
          <w:sz w:val="20"/>
          <w:szCs w:val="20"/>
        </w:rPr>
        <w:t>Sprzęt</w:t>
      </w:r>
      <w:r w:rsidR="008F0E0F" w:rsidRPr="008F0E0F">
        <w:rPr>
          <w:rFonts w:ascii="Arial" w:hAnsi="Arial" w:cs="Arial"/>
          <w:sz w:val="20"/>
          <w:szCs w:val="20"/>
        </w:rPr>
        <w:t xml:space="preserve"> podczas realizacji projektowanej inwestycji nie będzie pracować równocześnie, a podczas pracy zmieniać się będzie jego obciążenie</w:t>
      </w:r>
      <w:r w:rsidR="00824F9D">
        <w:rPr>
          <w:rFonts w:ascii="Arial" w:hAnsi="Arial" w:cs="Arial"/>
          <w:sz w:val="20"/>
          <w:szCs w:val="20"/>
        </w:rPr>
        <w:t>.</w:t>
      </w:r>
      <w:r w:rsidR="008F0E0F" w:rsidRPr="008F0E0F">
        <w:rPr>
          <w:rFonts w:ascii="Arial" w:hAnsi="Arial" w:cs="Arial"/>
          <w:sz w:val="20"/>
          <w:szCs w:val="20"/>
        </w:rPr>
        <w:t xml:space="preserve"> </w:t>
      </w:r>
      <w:r w:rsidR="00824F9D">
        <w:rPr>
          <w:rFonts w:ascii="Arial" w:hAnsi="Arial" w:cs="Arial"/>
          <w:sz w:val="20"/>
          <w:szCs w:val="20"/>
        </w:rPr>
        <w:t xml:space="preserve">Stosowany będzie sprzęt sprawny technicznie. </w:t>
      </w:r>
      <w:r w:rsidR="00CC160C">
        <w:rPr>
          <w:rFonts w:ascii="Arial" w:hAnsi="Arial" w:cs="Arial"/>
          <w:sz w:val="20"/>
          <w:szCs w:val="20"/>
        </w:rPr>
        <w:t>W celu ograniczenia uciążliwości wszelkie prace</w:t>
      </w:r>
      <w:r w:rsidR="00CC160C" w:rsidRPr="00CC160C">
        <w:rPr>
          <w:rFonts w:ascii="Arial" w:hAnsi="Arial" w:cs="Arial"/>
          <w:sz w:val="20"/>
          <w:szCs w:val="20"/>
        </w:rPr>
        <w:t xml:space="preserve"> budowlan</w:t>
      </w:r>
      <w:r w:rsidR="00CC160C">
        <w:rPr>
          <w:rFonts w:ascii="Arial" w:hAnsi="Arial" w:cs="Arial"/>
          <w:sz w:val="20"/>
          <w:szCs w:val="20"/>
        </w:rPr>
        <w:t>e</w:t>
      </w:r>
      <w:r w:rsidR="00CC160C" w:rsidRPr="00CC160C">
        <w:rPr>
          <w:rFonts w:ascii="Arial" w:hAnsi="Arial" w:cs="Arial"/>
          <w:sz w:val="20"/>
          <w:szCs w:val="20"/>
        </w:rPr>
        <w:t xml:space="preserve"> </w:t>
      </w:r>
      <w:r w:rsidR="00CC160C">
        <w:rPr>
          <w:rFonts w:ascii="Arial" w:hAnsi="Arial" w:cs="Arial"/>
          <w:sz w:val="20"/>
          <w:szCs w:val="20"/>
        </w:rPr>
        <w:t>realizowane będą</w:t>
      </w:r>
      <w:r w:rsidR="00CC160C" w:rsidRPr="00CC160C">
        <w:rPr>
          <w:rFonts w:ascii="Arial" w:hAnsi="Arial" w:cs="Arial"/>
          <w:sz w:val="20"/>
          <w:szCs w:val="20"/>
        </w:rPr>
        <w:t xml:space="preserve"> wyłącznie w porze dziennej tj. w zakresie godzin od 6.00 do 22.00, poza sytuacjami, kiedy ze względów technologicznych prace będą musiały być prowadzone w systemie ciągłym </w:t>
      </w:r>
      <w:r w:rsidR="003D454B">
        <w:rPr>
          <w:rFonts w:ascii="Arial" w:hAnsi="Arial" w:cs="Arial"/>
          <w:sz w:val="20"/>
          <w:szCs w:val="20"/>
        </w:rPr>
        <w:br/>
      </w:r>
      <w:r w:rsidR="003413CA">
        <w:rPr>
          <w:rFonts w:ascii="Arial" w:hAnsi="Arial" w:cs="Arial"/>
          <w:sz w:val="20"/>
          <w:szCs w:val="20"/>
        </w:rPr>
        <w:t>(</w:t>
      </w:r>
      <w:r w:rsidR="00CC160C" w:rsidRPr="00CC160C">
        <w:rPr>
          <w:rFonts w:ascii="Arial" w:hAnsi="Arial" w:cs="Arial"/>
          <w:sz w:val="20"/>
          <w:szCs w:val="20"/>
        </w:rPr>
        <w:t>np. betonowanie istotnych elementów konstrukcyjnych)</w:t>
      </w:r>
      <w:r w:rsidR="00AB03B5">
        <w:rPr>
          <w:rFonts w:ascii="Arial" w:hAnsi="Arial" w:cs="Arial"/>
          <w:sz w:val="20"/>
          <w:szCs w:val="20"/>
        </w:rPr>
        <w:t>.</w:t>
      </w:r>
      <w:r w:rsidR="00A73C46">
        <w:rPr>
          <w:rFonts w:ascii="Arial" w:hAnsi="Arial" w:cs="Arial"/>
          <w:sz w:val="20"/>
          <w:szCs w:val="20"/>
        </w:rPr>
        <w:t xml:space="preserve"> Prace budowlane zostaną organizowane</w:t>
      </w:r>
      <w:r w:rsidR="00A73C46" w:rsidRPr="00A73C46">
        <w:rPr>
          <w:rFonts w:ascii="Arial" w:hAnsi="Arial" w:cs="Arial"/>
          <w:sz w:val="20"/>
          <w:szCs w:val="20"/>
        </w:rPr>
        <w:t xml:space="preserve"> </w:t>
      </w:r>
      <w:r w:rsidR="00A73C46">
        <w:rPr>
          <w:rFonts w:ascii="Arial" w:hAnsi="Arial" w:cs="Arial"/>
          <w:sz w:val="20"/>
          <w:szCs w:val="20"/>
        </w:rPr>
        <w:br/>
      </w:r>
      <w:r w:rsidR="00A73C46" w:rsidRPr="00A73C46">
        <w:rPr>
          <w:rFonts w:ascii="Arial" w:hAnsi="Arial" w:cs="Arial"/>
          <w:sz w:val="20"/>
          <w:szCs w:val="20"/>
        </w:rPr>
        <w:t>w sposób ograniczający powstawanie hałasu z wielu źródeł jednocześnie</w:t>
      </w:r>
      <w:r w:rsidR="00450ECD">
        <w:rPr>
          <w:rFonts w:ascii="Arial" w:hAnsi="Arial" w:cs="Arial"/>
          <w:sz w:val="20"/>
          <w:szCs w:val="20"/>
        </w:rPr>
        <w:t xml:space="preserve">. </w:t>
      </w:r>
      <w:r w:rsidR="00D90C89" w:rsidRPr="00D90C89">
        <w:rPr>
          <w:rFonts w:ascii="Arial" w:hAnsi="Arial" w:cs="Arial"/>
          <w:sz w:val="20"/>
          <w:szCs w:val="20"/>
        </w:rPr>
        <w:t>Emisja hałasu ustanie po zakończeniu fazy realizacji. W związku z powyższym przyjmuje się, że hałas ten nie będzie uciążliwy dla środowiska ze względu na lokalny zasięg, jego okresowe oddziaływanie, realizację głośnych prac budowlanych w porze dziennej</w:t>
      </w:r>
      <w:r w:rsidR="00D90C89">
        <w:rPr>
          <w:rFonts w:ascii="Arial" w:hAnsi="Arial" w:cs="Arial"/>
          <w:sz w:val="20"/>
          <w:szCs w:val="20"/>
        </w:rPr>
        <w:t>.</w:t>
      </w:r>
    </w:p>
    <w:p w:rsidR="00885267" w:rsidRPr="00CF549E" w:rsidRDefault="005B6202" w:rsidP="00D71403">
      <w:pPr>
        <w:spacing w:after="120" w:line="280" w:lineRule="exact"/>
        <w:jc w:val="both"/>
        <w:rPr>
          <w:rFonts w:ascii="Arial" w:hAnsi="Arial" w:cs="Arial"/>
          <w:sz w:val="20"/>
          <w:szCs w:val="20"/>
        </w:rPr>
      </w:pPr>
      <w:r w:rsidRPr="005B6202">
        <w:rPr>
          <w:rFonts w:ascii="Arial" w:hAnsi="Arial" w:cs="Arial"/>
          <w:sz w:val="20"/>
          <w:szCs w:val="20"/>
        </w:rPr>
        <w:t xml:space="preserve">Zgodnie z art. 2 pkt 3 ustawy o odpadach (Dz. U. z 2023 r., poz. 1587 z późn. zm.) gleba nie jest odpadem </w:t>
      </w:r>
      <w:r>
        <w:rPr>
          <w:rFonts w:ascii="Arial" w:hAnsi="Arial" w:cs="Arial"/>
          <w:sz w:val="20"/>
          <w:szCs w:val="20"/>
        </w:rPr>
        <w:t>–</w:t>
      </w:r>
      <w:r w:rsidRPr="005B6202">
        <w:rPr>
          <w:rFonts w:ascii="Arial" w:hAnsi="Arial" w:cs="Arial"/>
          <w:sz w:val="20"/>
          <w:szCs w:val="20"/>
        </w:rPr>
        <w:t xml:space="preserve"> </w:t>
      </w:r>
      <w:r w:rsidR="00393766">
        <w:rPr>
          <w:rFonts w:ascii="Arial" w:hAnsi="Arial" w:cs="Arial"/>
          <w:sz w:val="20"/>
          <w:szCs w:val="20"/>
        </w:rPr>
        <w:t>„</w:t>
      </w:r>
      <w:r w:rsidRPr="005B6202">
        <w:rPr>
          <w:rFonts w:ascii="Arial" w:hAnsi="Arial" w:cs="Arial"/>
          <w:sz w:val="20"/>
          <w:szCs w:val="20"/>
        </w:rPr>
        <w:t>przepisów ustawy nie stosuje się do niezanieczyszczonej gleby i innych materiałów występujących w stanie naturalnym, wydobytych w trakcie robót budowlanych, pod warunkiem, że materiał ten zostanie wykorzystany do celów budowlanych w stanie naturalnym na terenie, na którym został wydobyty</w:t>
      </w:r>
      <w:r w:rsidR="00393766">
        <w:rPr>
          <w:rFonts w:ascii="Arial" w:hAnsi="Arial" w:cs="Arial"/>
          <w:sz w:val="20"/>
          <w:szCs w:val="20"/>
        </w:rPr>
        <w:t>”</w:t>
      </w:r>
      <w:r w:rsidRPr="005B6202">
        <w:rPr>
          <w:rFonts w:ascii="Arial" w:hAnsi="Arial" w:cs="Arial"/>
          <w:sz w:val="20"/>
          <w:szCs w:val="20"/>
        </w:rPr>
        <w:t>.</w:t>
      </w:r>
      <w:r w:rsidR="000172F8">
        <w:rPr>
          <w:rFonts w:ascii="Arial" w:hAnsi="Arial" w:cs="Arial"/>
          <w:sz w:val="20"/>
          <w:szCs w:val="20"/>
        </w:rPr>
        <w:t xml:space="preserve"> Część ziemi pochodzącej z wykopów </w:t>
      </w:r>
      <w:r w:rsidR="000172F8" w:rsidRPr="00A134F4">
        <w:rPr>
          <w:rFonts w:ascii="Arial" w:hAnsi="Arial" w:cs="Arial"/>
          <w:sz w:val="20"/>
          <w:szCs w:val="20"/>
        </w:rPr>
        <w:t>zostanie ponownie wykorzystana na terenie zakładu</w:t>
      </w:r>
      <w:r w:rsidR="00CF549E">
        <w:rPr>
          <w:rFonts w:ascii="Arial" w:hAnsi="Arial" w:cs="Arial"/>
          <w:sz w:val="20"/>
          <w:szCs w:val="20"/>
        </w:rPr>
        <w:t>. Reszta ziemi pochodząca z budowy przedsięwzięcia stanie się odpadem. Zatem w</w:t>
      </w:r>
      <w:r w:rsidR="00EC0F15" w:rsidRPr="00F50E6A">
        <w:rPr>
          <w:rFonts w:ascii="Arial" w:hAnsi="Arial" w:cs="Arial"/>
          <w:sz w:val="20"/>
          <w:szCs w:val="20"/>
        </w:rPr>
        <w:t xml:space="preserve"> fazie budowy wytworzone zostaną odpady z grup 15, 17 i 20. Będą to m.in</w:t>
      </w:r>
      <w:r w:rsidR="00EC0F15" w:rsidRPr="00E90AA8">
        <w:rPr>
          <w:rFonts w:ascii="Arial" w:hAnsi="Arial" w:cs="Arial"/>
          <w:sz w:val="20"/>
          <w:szCs w:val="20"/>
        </w:rPr>
        <w:t xml:space="preserve">.: </w:t>
      </w:r>
      <w:r w:rsidR="00FB3BC5">
        <w:rPr>
          <w:rFonts w:ascii="Arial" w:hAnsi="Arial" w:cs="Arial"/>
          <w:sz w:val="20"/>
          <w:szCs w:val="20"/>
        </w:rPr>
        <w:t>g</w:t>
      </w:r>
      <w:r w:rsidR="00E9624E" w:rsidRPr="00E9624E">
        <w:rPr>
          <w:rFonts w:ascii="Arial" w:hAnsi="Arial" w:cs="Arial"/>
          <w:sz w:val="20"/>
          <w:szCs w:val="20"/>
        </w:rPr>
        <w:t>leba i ziemia, w tym kamienie, inne niż wymienione w 17 05 03</w:t>
      </w:r>
      <w:r w:rsidR="00E9624E">
        <w:rPr>
          <w:rFonts w:ascii="Arial" w:hAnsi="Arial" w:cs="Arial"/>
          <w:sz w:val="20"/>
          <w:szCs w:val="20"/>
        </w:rPr>
        <w:t xml:space="preserve">, </w:t>
      </w:r>
      <w:r w:rsidR="00E90AA8" w:rsidRPr="00E90AA8">
        <w:rPr>
          <w:rFonts w:ascii="Arial" w:hAnsi="Arial" w:cs="Arial"/>
          <w:sz w:val="20"/>
          <w:szCs w:val="20"/>
        </w:rPr>
        <w:t xml:space="preserve">opakowania z papieru i tektury, </w:t>
      </w:r>
      <w:r w:rsidR="00EC0F15" w:rsidRPr="00E90AA8">
        <w:rPr>
          <w:rFonts w:ascii="Arial" w:hAnsi="Arial" w:cs="Arial"/>
          <w:sz w:val="20"/>
          <w:szCs w:val="20"/>
        </w:rPr>
        <w:t>opakowania z tworzyw sztucznych</w:t>
      </w:r>
      <w:r w:rsidR="00E90AA8" w:rsidRPr="00E90AA8">
        <w:rPr>
          <w:rFonts w:ascii="Arial" w:hAnsi="Arial" w:cs="Arial"/>
          <w:sz w:val="20"/>
          <w:szCs w:val="20"/>
        </w:rPr>
        <w:t>,</w:t>
      </w:r>
      <w:r w:rsidR="00E90AA8">
        <w:rPr>
          <w:rFonts w:ascii="Arial" w:hAnsi="Arial" w:cs="Arial"/>
          <w:color w:val="FF0000"/>
          <w:sz w:val="20"/>
          <w:szCs w:val="20"/>
        </w:rPr>
        <w:t xml:space="preserve"> </w:t>
      </w:r>
      <w:r w:rsidR="00715105" w:rsidRPr="00715105">
        <w:rPr>
          <w:rFonts w:ascii="Arial" w:hAnsi="Arial" w:cs="Arial"/>
          <w:sz w:val="20"/>
          <w:szCs w:val="20"/>
        </w:rPr>
        <w:t>opakowania z drewna, odpady z betonu oraz gruz betonowy z rozbiórek i remontów czy zmieszane odpady z betonu, gruzu ceglanego, odpadowych materiałów ceramicznych i elementów wyposażenia inne niż wymienione w 17 01 06</w:t>
      </w:r>
      <w:r w:rsidR="007060CD" w:rsidRPr="00715105">
        <w:rPr>
          <w:rFonts w:ascii="Arial" w:hAnsi="Arial" w:cs="Arial"/>
          <w:sz w:val="20"/>
          <w:szCs w:val="20"/>
        </w:rPr>
        <w:t>.</w:t>
      </w:r>
      <w:r w:rsidR="007308AB">
        <w:rPr>
          <w:rFonts w:ascii="Arial" w:hAnsi="Arial" w:cs="Arial"/>
          <w:sz w:val="20"/>
          <w:szCs w:val="20"/>
        </w:rPr>
        <w:t xml:space="preserve"> </w:t>
      </w:r>
      <w:r w:rsidR="001248E4">
        <w:rPr>
          <w:rFonts w:ascii="Arial" w:hAnsi="Arial" w:cs="Arial"/>
          <w:sz w:val="20"/>
          <w:szCs w:val="20"/>
        </w:rPr>
        <w:t xml:space="preserve">W celu ochrony środowiska prowadzona będzie racjonalna gospodarka odpadami. </w:t>
      </w:r>
      <w:r w:rsidR="00BC5E12" w:rsidRPr="00BC5E12">
        <w:rPr>
          <w:rFonts w:ascii="Arial" w:hAnsi="Arial" w:cs="Arial"/>
          <w:sz w:val="20"/>
          <w:szCs w:val="20"/>
        </w:rPr>
        <w:t>zagospodarowanie odpadów polegać będzie na tymczasowym ich magazynowaniu, a następnie przekazaniu do odzysku lub unieszkodliwienia – w zależności</w:t>
      </w:r>
      <w:r w:rsidR="00BC5E12">
        <w:rPr>
          <w:rFonts w:ascii="Arial" w:hAnsi="Arial" w:cs="Arial"/>
          <w:sz w:val="20"/>
          <w:szCs w:val="20"/>
        </w:rPr>
        <w:t xml:space="preserve"> od rodzaju i charakteru odpadu. </w:t>
      </w:r>
      <w:r w:rsidR="001248E4">
        <w:rPr>
          <w:rFonts w:ascii="Arial" w:hAnsi="Arial" w:cs="Arial"/>
          <w:sz w:val="20"/>
          <w:szCs w:val="20"/>
        </w:rPr>
        <w:t>Odpady będą wytwarzane w ilościach wym</w:t>
      </w:r>
      <w:r w:rsidR="00722579">
        <w:rPr>
          <w:rFonts w:ascii="Arial" w:hAnsi="Arial" w:cs="Arial"/>
          <w:sz w:val="20"/>
          <w:szCs w:val="20"/>
        </w:rPr>
        <w:t>u</w:t>
      </w:r>
      <w:r w:rsidR="001248E4">
        <w:rPr>
          <w:rFonts w:ascii="Arial" w:hAnsi="Arial" w:cs="Arial"/>
          <w:sz w:val="20"/>
          <w:szCs w:val="20"/>
        </w:rPr>
        <w:t>szonych koniecznymi pracami budowlanymi</w:t>
      </w:r>
      <w:r w:rsidR="009A7D49">
        <w:rPr>
          <w:rFonts w:ascii="Arial" w:hAnsi="Arial" w:cs="Arial"/>
          <w:sz w:val="20"/>
          <w:szCs w:val="20"/>
        </w:rPr>
        <w:t>, będą magazynowane selektywnie</w:t>
      </w:r>
      <w:r w:rsidR="00734F5E">
        <w:rPr>
          <w:rFonts w:ascii="Arial" w:hAnsi="Arial" w:cs="Arial"/>
          <w:sz w:val="20"/>
          <w:szCs w:val="20"/>
        </w:rPr>
        <w:t xml:space="preserve"> </w:t>
      </w:r>
      <w:r w:rsidR="009A7D49" w:rsidRPr="009A7D49">
        <w:rPr>
          <w:rFonts w:ascii="Arial" w:hAnsi="Arial" w:cs="Arial"/>
          <w:sz w:val="20"/>
          <w:szCs w:val="20"/>
        </w:rPr>
        <w:t>w pojemnikach/ kontenerach dostosowanych do właściwości odpadów – wykonanych z</w:t>
      </w:r>
      <w:r w:rsidR="009A7D49">
        <w:rPr>
          <w:rFonts w:ascii="Arial" w:hAnsi="Arial" w:cs="Arial"/>
          <w:sz w:val="20"/>
          <w:szCs w:val="20"/>
        </w:rPr>
        <w:t xml:space="preserve"> </w:t>
      </w:r>
      <w:r w:rsidR="009A7D49" w:rsidRPr="009A7D49">
        <w:rPr>
          <w:rFonts w:ascii="Arial" w:hAnsi="Arial" w:cs="Arial"/>
          <w:sz w:val="20"/>
          <w:szCs w:val="20"/>
        </w:rPr>
        <w:t xml:space="preserve">materiałów odpornych </w:t>
      </w:r>
      <w:r w:rsidR="009A7D49">
        <w:rPr>
          <w:rFonts w:ascii="Arial" w:hAnsi="Arial" w:cs="Arial"/>
          <w:sz w:val="20"/>
          <w:szCs w:val="20"/>
        </w:rPr>
        <w:t>na działanie składników odpadów,</w:t>
      </w:r>
      <w:r w:rsidR="009A7D49" w:rsidRPr="009A7D49">
        <w:rPr>
          <w:rFonts w:ascii="Arial" w:hAnsi="Arial" w:cs="Arial"/>
          <w:sz w:val="20"/>
          <w:szCs w:val="20"/>
        </w:rPr>
        <w:t xml:space="preserve"> </w:t>
      </w:r>
      <w:r w:rsidR="009A7D49">
        <w:rPr>
          <w:rFonts w:ascii="Arial" w:hAnsi="Arial" w:cs="Arial"/>
          <w:sz w:val="20"/>
          <w:szCs w:val="20"/>
        </w:rPr>
        <w:br/>
      </w:r>
      <w:r w:rsidR="009A7D49" w:rsidRPr="009A7D49">
        <w:rPr>
          <w:rFonts w:ascii="Arial" w:hAnsi="Arial" w:cs="Arial"/>
          <w:sz w:val="20"/>
          <w:szCs w:val="20"/>
        </w:rPr>
        <w:t>w miejscach wyposażonych w sorbenty, zabezpieczonych przed dostępem osób postronnych</w:t>
      </w:r>
      <w:r w:rsidR="009A7D49">
        <w:rPr>
          <w:rFonts w:ascii="Arial" w:hAnsi="Arial" w:cs="Arial"/>
          <w:sz w:val="20"/>
          <w:szCs w:val="20"/>
        </w:rPr>
        <w:t>.</w:t>
      </w:r>
      <w:r w:rsidR="00D422FB">
        <w:rPr>
          <w:rFonts w:ascii="Arial" w:hAnsi="Arial" w:cs="Arial"/>
          <w:sz w:val="20"/>
          <w:szCs w:val="20"/>
        </w:rPr>
        <w:t xml:space="preserve"> </w:t>
      </w:r>
      <w:r w:rsidR="009947CA">
        <w:rPr>
          <w:rFonts w:ascii="Arial" w:hAnsi="Arial" w:cs="Arial"/>
          <w:sz w:val="20"/>
          <w:szCs w:val="20"/>
        </w:rPr>
        <w:t xml:space="preserve">Odpady niebezpieczne będą magazynowane </w:t>
      </w:r>
      <w:r w:rsidR="009947CA" w:rsidRPr="009947CA">
        <w:rPr>
          <w:rFonts w:ascii="Arial" w:hAnsi="Arial" w:cs="Arial"/>
          <w:sz w:val="20"/>
          <w:szCs w:val="20"/>
        </w:rPr>
        <w:t xml:space="preserve">w sposób zabezpieczający przed negatywnym wpływem na środowisko, w miejscach zabezpieczonych przed wpływem warunków atmosferycznych – opadów </w:t>
      </w:r>
      <w:r w:rsidR="009947CA">
        <w:rPr>
          <w:rFonts w:ascii="Arial" w:hAnsi="Arial" w:cs="Arial"/>
          <w:sz w:val="20"/>
          <w:szCs w:val="20"/>
        </w:rPr>
        <w:br/>
      </w:r>
      <w:r w:rsidR="009947CA" w:rsidRPr="009947CA">
        <w:rPr>
          <w:rFonts w:ascii="Arial" w:hAnsi="Arial" w:cs="Arial"/>
          <w:sz w:val="20"/>
          <w:szCs w:val="20"/>
        </w:rPr>
        <w:t>i wiatru, w miejscach zabezpieczonych przed dostępem osób postronnych, w pojemnikach odpornych na działanie składników odpadów</w:t>
      </w:r>
      <w:r w:rsidR="00F21446">
        <w:rPr>
          <w:rFonts w:ascii="Arial" w:hAnsi="Arial" w:cs="Arial"/>
          <w:sz w:val="20"/>
          <w:szCs w:val="20"/>
        </w:rPr>
        <w:t>.</w:t>
      </w:r>
      <w:r w:rsidR="009A7D49">
        <w:rPr>
          <w:rFonts w:ascii="Arial" w:hAnsi="Arial" w:cs="Arial"/>
          <w:sz w:val="20"/>
          <w:szCs w:val="20"/>
        </w:rPr>
        <w:t xml:space="preserve"> </w:t>
      </w:r>
      <w:r w:rsidR="00556A2C">
        <w:rPr>
          <w:rFonts w:ascii="Arial" w:hAnsi="Arial" w:cs="Arial"/>
          <w:sz w:val="20"/>
          <w:szCs w:val="20"/>
        </w:rPr>
        <w:t>Odbiorem odpadów zajmą się specjalistyczne firmy posiadające stosowne decyzje zezwalające na prowadzenie działalności w zakresie gospodarki odpadami.</w:t>
      </w:r>
      <w:r w:rsidR="00EC0F15" w:rsidRPr="00853924">
        <w:rPr>
          <w:rFonts w:ascii="Arial" w:hAnsi="Arial" w:cs="Arial"/>
          <w:color w:val="FF0000"/>
          <w:sz w:val="20"/>
          <w:szCs w:val="20"/>
        </w:rPr>
        <w:t xml:space="preserve"> </w:t>
      </w:r>
    </w:p>
    <w:p w:rsidR="002747EA" w:rsidRPr="00E10220" w:rsidRDefault="002747EA" w:rsidP="00D71403">
      <w:pPr>
        <w:spacing w:after="120" w:line="280" w:lineRule="exact"/>
        <w:jc w:val="both"/>
        <w:rPr>
          <w:rFonts w:ascii="Arial" w:hAnsi="Arial" w:cs="Arial"/>
          <w:sz w:val="20"/>
          <w:szCs w:val="20"/>
          <w:u w:val="single"/>
        </w:rPr>
      </w:pPr>
      <w:r w:rsidRPr="00E10220">
        <w:rPr>
          <w:rFonts w:ascii="Arial" w:hAnsi="Arial" w:cs="Arial"/>
          <w:sz w:val="20"/>
          <w:szCs w:val="20"/>
          <w:u w:val="single"/>
        </w:rPr>
        <w:t>Etap eksploatacji</w:t>
      </w:r>
    </w:p>
    <w:p w:rsidR="00EC0F15" w:rsidRPr="00853924" w:rsidRDefault="00B027B4" w:rsidP="00D71403">
      <w:pPr>
        <w:spacing w:after="120" w:line="280" w:lineRule="exact"/>
        <w:jc w:val="both"/>
        <w:rPr>
          <w:rFonts w:ascii="Arial" w:hAnsi="Arial" w:cs="Arial"/>
          <w:color w:val="FF0000"/>
          <w:sz w:val="20"/>
          <w:szCs w:val="20"/>
        </w:rPr>
      </w:pPr>
      <w:r w:rsidRPr="0029043B">
        <w:rPr>
          <w:rFonts w:ascii="Arial" w:hAnsi="Arial" w:cs="Arial"/>
          <w:sz w:val="20"/>
          <w:szCs w:val="20"/>
        </w:rPr>
        <w:t xml:space="preserve">Na potrzeby eksploatacji przedsięwzięcia potrzebna będzie energia elektryczna w ilości około </w:t>
      </w:r>
      <w:r w:rsidR="006C0173">
        <w:rPr>
          <w:rFonts w:ascii="Arial" w:hAnsi="Arial" w:cs="Arial"/>
          <w:sz w:val="20"/>
          <w:szCs w:val="20"/>
        </w:rPr>
        <w:br/>
      </w:r>
      <w:r w:rsidR="0029043B" w:rsidRPr="0029043B">
        <w:rPr>
          <w:rFonts w:ascii="Arial" w:hAnsi="Arial" w:cs="Arial"/>
          <w:sz w:val="20"/>
          <w:szCs w:val="20"/>
        </w:rPr>
        <w:t>1800</w:t>
      </w:r>
      <w:r w:rsidRPr="0029043B">
        <w:rPr>
          <w:rFonts w:ascii="Arial" w:hAnsi="Arial" w:cs="Arial"/>
          <w:sz w:val="20"/>
          <w:szCs w:val="20"/>
        </w:rPr>
        <w:t xml:space="preserve"> </w:t>
      </w:r>
      <w:r w:rsidR="0029043B" w:rsidRPr="0029043B">
        <w:rPr>
          <w:rFonts w:ascii="Arial" w:hAnsi="Arial" w:cs="Arial"/>
          <w:sz w:val="20"/>
          <w:szCs w:val="20"/>
        </w:rPr>
        <w:t>MWh/rok.</w:t>
      </w:r>
      <w:r w:rsidR="00AE15A3">
        <w:rPr>
          <w:rFonts w:ascii="Arial" w:hAnsi="Arial" w:cs="Arial"/>
          <w:sz w:val="20"/>
          <w:szCs w:val="20"/>
        </w:rPr>
        <w:t xml:space="preserve"> </w:t>
      </w:r>
      <w:r w:rsidR="00AE15A3" w:rsidRPr="00AE15A3">
        <w:rPr>
          <w:rFonts w:ascii="Arial" w:hAnsi="Arial" w:cs="Arial"/>
          <w:sz w:val="20"/>
          <w:szCs w:val="20"/>
        </w:rPr>
        <w:t>Zakłada się ogrzewanie obiektu za pomocą pomp ciepła</w:t>
      </w:r>
      <w:r w:rsidR="00AE15A3">
        <w:rPr>
          <w:rFonts w:ascii="Arial" w:hAnsi="Arial" w:cs="Arial"/>
          <w:sz w:val="20"/>
          <w:szCs w:val="20"/>
        </w:rPr>
        <w:t>, a p</w:t>
      </w:r>
      <w:r w:rsidR="00AE15A3" w:rsidRPr="00AE15A3">
        <w:rPr>
          <w:rFonts w:ascii="Arial" w:hAnsi="Arial" w:cs="Arial"/>
          <w:sz w:val="20"/>
          <w:szCs w:val="20"/>
        </w:rPr>
        <w:t xml:space="preserve">onadto dla inwestycji rozważa się </w:t>
      </w:r>
      <w:r w:rsidR="00AF4541">
        <w:rPr>
          <w:rFonts w:ascii="Arial" w:hAnsi="Arial" w:cs="Arial"/>
          <w:sz w:val="20"/>
          <w:szCs w:val="20"/>
        </w:rPr>
        <w:t>również</w:t>
      </w:r>
      <w:r w:rsidR="00696B55">
        <w:rPr>
          <w:rFonts w:ascii="Arial" w:hAnsi="Arial" w:cs="Arial"/>
          <w:sz w:val="20"/>
          <w:szCs w:val="20"/>
        </w:rPr>
        <w:t xml:space="preserve"> </w:t>
      </w:r>
      <w:r w:rsidR="00AE15A3" w:rsidRPr="00AE15A3">
        <w:rPr>
          <w:rFonts w:ascii="Arial" w:hAnsi="Arial" w:cs="Arial"/>
          <w:sz w:val="20"/>
          <w:szCs w:val="20"/>
        </w:rPr>
        <w:t>możliwość zastosowania paneli fotowoltaicznych na dac</w:t>
      </w:r>
      <w:r w:rsidR="00AE15A3" w:rsidRPr="0035676A">
        <w:rPr>
          <w:rFonts w:ascii="Arial" w:hAnsi="Arial" w:cs="Arial"/>
          <w:sz w:val="20"/>
          <w:szCs w:val="20"/>
        </w:rPr>
        <w:t>hu.</w:t>
      </w:r>
      <w:r w:rsidRPr="0035676A">
        <w:rPr>
          <w:rFonts w:ascii="Arial" w:hAnsi="Arial" w:cs="Arial"/>
          <w:sz w:val="20"/>
          <w:szCs w:val="20"/>
        </w:rPr>
        <w:t xml:space="preserve"> </w:t>
      </w:r>
      <w:r w:rsidR="00EC0F15" w:rsidRPr="0035676A">
        <w:rPr>
          <w:rFonts w:ascii="Arial" w:hAnsi="Arial" w:cs="Arial"/>
          <w:sz w:val="20"/>
          <w:szCs w:val="20"/>
        </w:rPr>
        <w:t>W</w:t>
      </w:r>
      <w:r w:rsidR="00017E55" w:rsidRPr="0035676A">
        <w:rPr>
          <w:rFonts w:ascii="Arial" w:hAnsi="Arial" w:cs="Arial"/>
          <w:sz w:val="20"/>
          <w:szCs w:val="20"/>
        </w:rPr>
        <w:t xml:space="preserve"> trakcie użytkowania obiektu </w:t>
      </w:r>
      <w:r w:rsidR="00EC0F15" w:rsidRPr="0035676A">
        <w:rPr>
          <w:rFonts w:ascii="Arial" w:hAnsi="Arial" w:cs="Arial"/>
          <w:sz w:val="20"/>
          <w:szCs w:val="20"/>
        </w:rPr>
        <w:t>wystąpi zapotrzebowanie na wodę</w:t>
      </w:r>
      <w:r w:rsidR="003C3E4A" w:rsidRPr="0035676A">
        <w:rPr>
          <w:rFonts w:ascii="Arial" w:hAnsi="Arial" w:cs="Arial"/>
          <w:sz w:val="20"/>
          <w:szCs w:val="20"/>
        </w:rPr>
        <w:t xml:space="preserve"> – </w:t>
      </w:r>
      <w:r w:rsidR="0035676A" w:rsidRPr="0035676A">
        <w:rPr>
          <w:rFonts w:ascii="Arial" w:hAnsi="Arial" w:cs="Arial"/>
          <w:sz w:val="20"/>
          <w:szCs w:val="20"/>
        </w:rPr>
        <w:t xml:space="preserve">do zaspokojenia potrzeb socjalno-bytowych pracowników, w celach utrzymania porządku na terenie obiektu oraz na potrzeby technologiczne jak </w:t>
      </w:r>
      <w:r w:rsidR="0035676A" w:rsidRPr="0035676A">
        <w:rPr>
          <w:rFonts w:ascii="Arial" w:hAnsi="Arial" w:cs="Arial"/>
          <w:sz w:val="20"/>
          <w:szCs w:val="20"/>
        </w:rPr>
        <w:lastRenderedPageBreak/>
        <w:t>chłodnictwo. Zakład zaopatrywany będzie w wodę z sieci wodociągowej</w:t>
      </w:r>
      <w:r w:rsidR="00C54C1D" w:rsidRPr="0035676A">
        <w:rPr>
          <w:rFonts w:ascii="Arial" w:hAnsi="Arial" w:cs="Arial"/>
          <w:sz w:val="20"/>
          <w:szCs w:val="20"/>
        </w:rPr>
        <w:t>.</w:t>
      </w:r>
      <w:r w:rsidR="008306EB">
        <w:rPr>
          <w:rFonts w:ascii="Arial" w:hAnsi="Arial" w:cs="Arial"/>
          <w:sz w:val="20"/>
          <w:szCs w:val="20"/>
        </w:rPr>
        <w:t xml:space="preserve"> </w:t>
      </w:r>
      <w:r w:rsidR="00DE0901">
        <w:rPr>
          <w:rFonts w:ascii="Arial" w:hAnsi="Arial" w:cs="Arial"/>
          <w:sz w:val="20"/>
          <w:szCs w:val="20"/>
        </w:rPr>
        <w:t>P</w:t>
      </w:r>
      <w:r w:rsidR="00DE0901" w:rsidRPr="00DE0901">
        <w:rPr>
          <w:rFonts w:ascii="Arial" w:hAnsi="Arial" w:cs="Arial"/>
          <w:sz w:val="20"/>
          <w:szCs w:val="20"/>
        </w:rPr>
        <w:t>lanuje się retencjonowanie wód opadowych i roztopowych przed ich dalszym odprowadzeniem</w:t>
      </w:r>
      <w:r w:rsidR="00DE0901">
        <w:rPr>
          <w:rFonts w:ascii="Arial" w:hAnsi="Arial" w:cs="Arial"/>
          <w:sz w:val="20"/>
          <w:szCs w:val="20"/>
        </w:rPr>
        <w:t xml:space="preserve">. </w:t>
      </w:r>
      <w:r w:rsidR="00B85B7B" w:rsidRPr="00710E63">
        <w:rPr>
          <w:rFonts w:ascii="Arial" w:hAnsi="Arial" w:cs="Arial"/>
          <w:sz w:val="20"/>
          <w:szCs w:val="20"/>
        </w:rPr>
        <w:t>Układ retencji na terenie planowanej inwestycji projektuje się, w formie układu retencji szczelnej (podziemnej lub naziemnej), gdzie najbardziej prawdopodobnym rozwiązaniem jest realizacja podziemnego rurowego zbiornika retencyjnego i/lub otwartego zbiornika retencyjnego i/lub otwartego zbiornika odparowującego. Opcjonalnie, w przypadku braku możliwości wykonania ww. wariantu dopuszcza się układ retencji (podziemnej lub naziemnej) rozsączającej.</w:t>
      </w:r>
      <w:r w:rsidR="00B85B7B">
        <w:rPr>
          <w:rFonts w:ascii="Arial" w:hAnsi="Arial" w:cs="Arial"/>
          <w:sz w:val="20"/>
          <w:szCs w:val="20"/>
        </w:rPr>
        <w:t xml:space="preserve"> </w:t>
      </w:r>
      <w:r w:rsidR="00FD10B1" w:rsidRPr="00FD10B1">
        <w:rPr>
          <w:rFonts w:ascii="Arial" w:hAnsi="Arial" w:cs="Arial"/>
          <w:sz w:val="20"/>
          <w:szCs w:val="20"/>
        </w:rPr>
        <w:t>Zgromadzona woda deszczowa będzie odprowadzana do istniejącej lub nowej sieci kanalizacji deszczowej z odprowadzeniem do wód (kanału, rowu melioracyjnego) i/lub do gruntu</w:t>
      </w:r>
      <w:r w:rsidR="00FD10B1">
        <w:rPr>
          <w:rFonts w:ascii="Arial" w:hAnsi="Arial" w:cs="Arial"/>
          <w:sz w:val="20"/>
          <w:szCs w:val="20"/>
        </w:rPr>
        <w:t xml:space="preserve">. </w:t>
      </w:r>
      <w:r w:rsidR="00FD10B1" w:rsidRPr="008306EB">
        <w:rPr>
          <w:rFonts w:ascii="Arial" w:hAnsi="Arial" w:cs="Arial"/>
          <w:sz w:val="20"/>
          <w:szCs w:val="20"/>
        </w:rPr>
        <w:t>Inwestor rozważa również wyposażenie obiektu w system odzysku wody z wody deszczowej.</w:t>
      </w:r>
      <w:r w:rsidR="00FD10B1">
        <w:rPr>
          <w:rFonts w:ascii="Arial" w:hAnsi="Arial" w:cs="Arial"/>
          <w:sz w:val="20"/>
          <w:szCs w:val="20"/>
        </w:rPr>
        <w:t xml:space="preserve"> </w:t>
      </w:r>
      <w:r w:rsidR="00C93D2E">
        <w:rPr>
          <w:rFonts w:ascii="Arial" w:hAnsi="Arial" w:cs="Arial"/>
          <w:sz w:val="20"/>
          <w:szCs w:val="20"/>
        </w:rPr>
        <w:t xml:space="preserve">Woda </w:t>
      </w:r>
      <w:r w:rsidR="00C93D2E" w:rsidRPr="00C93D2E">
        <w:rPr>
          <w:rFonts w:ascii="Arial" w:hAnsi="Arial" w:cs="Arial"/>
          <w:sz w:val="20"/>
          <w:szCs w:val="20"/>
        </w:rPr>
        <w:t>byłaby</w:t>
      </w:r>
      <w:r w:rsidR="00C93D2E">
        <w:rPr>
          <w:rFonts w:ascii="Arial" w:hAnsi="Arial" w:cs="Arial"/>
          <w:sz w:val="20"/>
          <w:szCs w:val="20"/>
        </w:rPr>
        <w:t xml:space="preserve"> </w:t>
      </w:r>
      <w:r w:rsidR="00C93D2E" w:rsidRPr="00C93D2E">
        <w:rPr>
          <w:rFonts w:ascii="Arial" w:hAnsi="Arial" w:cs="Arial"/>
          <w:sz w:val="20"/>
          <w:szCs w:val="20"/>
        </w:rPr>
        <w:t>wykorzystywana do spłukiwania misek ustępowych oraz pis</w:t>
      </w:r>
      <w:r w:rsidR="00710E63">
        <w:rPr>
          <w:rFonts w:ascii="Arial" w:hAnsi="Arial" w:cs="Arial"/>
          <w:sz w:val="20"/>
          <w:szCs w:val="20"/>
        </w:rPr>
        <w:t xml:space="preserve">uarów oraz do podlewania terenu, </w:t>
      </w:r>
      <w:r w:rsidR="00710E63" w:rsidRPr="00710E63">
        <w:rPr>
          <w:rFonts w:ascii="Arial" w:hAnsi="Arial" w:cs="Arial"/>
          <w:sz w:val="20"/>
          <w:szCs w:val="20"/>
        </w:rPr>
        <w:t>co pozwoli zaoszczędzić wodę wodociągową.</w:t>
      </w:r>
      <w:r w:rsidR="00C93D2E" w:rsidRPr="00C93D2E">
        <w:rPr>
          <w:rFonts w:ascii="Arial" w:hAnsi="Arial" w:cs="Arial"/>
          <w:sz w:val="20"/>
          <w:szCs w:val="20"/>
        </w:rPr>
        <w:t xml:space="preserve"> Planowany system zapewniłby całkowite uzdatnienie wody deszczowej. W przypadku braku wody w zbiorniku retencyjnym</w:t>
      </w:r>
      <w:r w:rsidR="00B85B7B">
        <w:rPr>
          <w:rFonts w:ascii="Arial" w:hAnsi="Arial" w:cs="Arial"/>
          <w:sz w:val="20"/>
          <w:szCs w:val="20"/>
        </w:rPr>
        <w:t xml:space="preserve"> tego typu</w:t>
      </w:r>
      <w:r w:rsidR="00C93D2E" w:rsidRPr="00C93D2E">
        <w:rPr>
          <w:rFonts w:ascii="Arial" w:hAnsi="Arial" w:cs="Arial"/>
          <w:sz w:val="20"/>
          <w:szCs w:val="20"/>
        </w:rPr>
        <w:t xml:space="preserve"> system byłby uzupełniany wodą z wodociągu.</w:t>
      </w:r>
      <w:r w:rsidR="00950DF6">
        <w:rPr>
          <w:rFonts w:ascii="Arial" w:hAnsi="Arial" w:cs="Arial"/>
          <w:sz w:val="20"/>
          <w:szCs w:val="20"/>
        </w:rPr>
        <w:t xml:space="preserve"> Zapotrzebowanie na wodę do celów socjalno-bytowych</w:t>
      </w:r>
      <w:r w:rsidR="00AC6849">
        <w:rPr>
          <w:rFonts w:ascii="Arial" w:hAnsi="Arial" w:cs="Arial"/>
          <w:sz w:val="20"/>
          <w:szCs w:val="20"/>
        </w:rPr>
        <w:t xml:space="preserve"> wyniesie około 1828,65 m</w:t>
      </w:r>
      <w:r w:rsidR="00AC6849">
        <w:rPr>
          <w:rFonts w:ascii="Arial" w:hAnsi="Arial" w:cs="Arial"/>
          <w:sz w:val="20"/>
          <w:szCs w:val="20"/>
          <w:vertAlign w:val="superscript"/>
        </w:rPr>
        <w:t>3</w:t>
      </w:r>
      <w:r w:rsidR="00AC6849">
        <w:rPr>
          <w:rFonts w:ascii="Arial" w:hAnsi="Arial" w:cs="Arial"/>
          <w:sz w:val="20"/>
          <w:szCs w:val="20"/>
        </w:rPr>
        <w:t>/rok</w:t>
      </w:r>
      <w:r w:rsidR="00710FAF">
        <w:rPr>
          <w:rFonts w:ascii="Arial" w:hAnsi="Arial" w:cs="Arial"/>
          <w:sz w:val="20"/>
          <w:szCs w:val="20"/>
        </w:rPr>
        <w:t>, a w celu mycia posadzki – około 21,90 m</w:t>
      </w:r>
      <w:r w:rsidR="00710FAF">
        <w:rPr>
          <w:rFonts w:ascii="Arial" w:hAnsi="Arial" w:cs="Arial"/>
          <w:sz w:val="20"/>
          <w:szCs w:val="20"/>
          <w:vertAlign w:val="superscript"/>
        </w:rPr>
        <w:t>3</w:t>
      </w:r>
      <w:r w:rsidR="00710FAF">
        <w:rPr>
          <w:rFonts w:ascii="Arial" w:hAnsi="Arial" w:cs="Arial"/>
          <w:sz w:val="20"/>
          <w:szCs w:val="20"/>
        </w:rPr>
        <w:t>/rok.</w:t>
      </w:r>
      <w:r w:rsidR="00B00A31" w:rsidRPr="0035676A">
        <w:rPr>
          <w:rFonts w:ascii="Arial" w:hAnsi="Arial" w:cs="Arial"/>
          <w:sz w:val="20"/>
          <w:szCs w:val="20"/>
        </w:rPr>
        <w:t xml:space="preserve"> </w:t>
      </w:r>
      <w:r w:rsidR="0068483A">
        <w:rPr>
          <w:rFonts w:ascii="Arial" w:hAnsi="Arial" w:cs="Arial"/>
          <w:sz w:val="20"/>
          <w:szCs w:val="20"/>
        </w:rPr>
        <w:t xml:space="preserve">Natomiast ilość wody do celów </w:t>
      </w:r>
      <w:r w:rsidR="009D73CC">
        <w:rPr>
          <w:rFonts w:ascii="Arial" w:hAnsi="Arial" w:cs="Arial"/>
          <w:sz w:val="20"/>
          <w:szCs w:val="20"/>
        </w:rPr>
        <w:t>chłodnictwa</w:t>
      </w:r>
      <w:r w:rsidR="0068483A">
        <w:rPr>
          <w:rFonts w:ascii="Arial" w:hAnsi="Arial" w:cs="Arial"/>
          <w:sz w:val="20"/>
          <w:szCs w:val="20"/>
        </w:rPr>
        <w:t xml:space="preserve"> wyniesie około 40 m</w:t>
      </w:r>
      <w:r w:rsidR="0068483A">
        <w:rPr>
          <w:rFonts w:ascii="Arial" w:hAnsi="Arial" w:cs="Arial"/>
          <w:sz w:val="20"/>
          <w:szCs w:val="20"/>
          <w:vertAlign w:val="superscript"/>
        </w:rPr>
        <w:t>3</w:t>
      </w:r>
      <w:r w:rsidR="0068483A">
        <w:rPr>
          <w:rFonts w:ascii="Arial" w:hAnsi="Arial" w:cs="Arial"/>
          <w:sz w:val="20"/>
          <w:szCs w:val="20"/>
        </w:rPr>
        <w:t>/d.</w:t>
      </w:r>
      <w:r w:rsidR="00FB07D8">
        <w:rPr>
          <w:rFonts w:ascii="Arial" w:hAnsi="Arial" w:cs="Arial"/>
          <w:sz w:val="20"/>
          <w:szCs w:val="20"/>
        </w:rPr>
        <w:t xml:space="preserve"> </w:t>
      </w:r>
      <w:r w:rsidR="00FB07D8" w:rsidRPr="00FB07D8">
        <w:rPr>
          <w:rFonts w:ascii="Arial" w:hAnsi="Arial" w:cs="Arial"/>
          <w:sz w:val="20"/>
          <w:szCs w:val="20"/>
        </w:rPr>
        <w:t>W przypadku zainstalowania paneli fotowoltaicznych ich mycie może być prowadzone ręcznie za pomocą specjalnych myjek ciśnieniowych z udziałem wody demineralizowanej, możliwe jest też zastosowanie specjalnych urządzeń, które samodzielnie przesuwają się po powierzchni modułów jednoczenie je czyszcząc</w:t>
      </w:r>
      <w:r w:rsidR="00FB07D8">
        <w:rPr>
          <w:rFonts w:ascii="Arial" w:hAnsi="Arial" w:cs="Arial"/>
          <w:sz w:val="20"/>
          <w:szCs w:val="20"/>
        </w:rPr>
        <w:t xml:space="preserve">. </w:t>
      </w:r>
      <w:r w:rsidR="00FB07D8" w:rsidRPr="00FB07D8">
        <w:rPr>
          <w:rFonts w:ascii="Arial" w:hAnsi="Arial" w:cs="Arial"/>
          <w:sz w:val="20"/>
          <w:szCs w:val="20"/>
        </w:rPr>
        <w:t xml:space="preserve">Zużycie </w:t>
      </w:r>
      <w:r w:rsidR="001354B1">
        <w:rPr>
          <w:rFonts w:ascii="Arial" w:hAnsi="Arial" w:cs="Arial"/>
          <w:sz w:val="20"/>
          <w:szCs w:val="20"/>
        </w:rPr>
        <w:t>wody szacuje się na poziomie około</w:t>
      </w:r>
      <w:r w:rsidR="00FB07D8" w:rsidRPr="00FB07D8">
        <w:rPr>
          <w:rFonts w:ascii="Arial" w:hAnsi="Arial" w:cs="Arial"/>
          <w:sz w:val="20"/>
          <w:szCs w:val="20"/>
        </w:rPr>
        <w:t xml:space="preserve"> 5 m</w:t>
      </w:r>
      <w:r w:rsidR="00FB07D8" w:rsidRPr="00FB07D8">
        <w:rPr>
          <w:rFonts w:ascii="Arial" w:hAnsi="Arial" w:cs="Arial"/>
          <w:sz w:val="20"/>
          <w:szCs w:val="20"/>
          <w:vertAlign w:val="superscript"/>
        </w:rPr>
        <w:t>3</w:t>
      </w:r>
      <w:r w:rsidR="00FB07D8" w:rsidRPr="00FB07D8">
        <w:rPr>
          <w:rFonts w:ascii="Arial" w:hAnsi="Arial" w:cs="Arial"/>
          <w:sz w:val="20"/>
          <w:szCs w:val="20"/>
        </w:rPr>
        <w:t>/</w:t>
      </w:r>
      <w:r w:rsidR="00955961">
        <w:rPr>
          <w:rFonts w:ascii="Arial" w:hAnsi="Arial" w:cs="Arial"/>
          <w:sz w:val="20"/>
          <w:szCs w:val="20"/>
        </w:rPr>
        <w:t>1MW/</w:t>
      </w:r>
      <w:r w:rsidR="00FB07D8" w:rsidRPr="00FB07D8">
        <w:rPr>
          <w:rFonts w:ascii="Arial" w:hAnsi="Arial" w:cs="Arial"/>
          <w:sz w:val="20"/>
          <w:szCs w:val="20"/>
        </w:rPr>
        <w:t>1 mycie</w:t>
      </w:r>
      <w:r w:rsidR="002E6CFE">
        <w:rPr>
          <w:rFonts w:ascii="Arial" w:hAnsi="Arial" w:cs="Arial"/>
          <w:sz w:val="20"/>
          <w:szCs w:val="20"/>
        </w:rPr>
        <w:t>.</w:t>
      </w:r>
      <w:r w:rsidR="009C5274">
        <w:rPr>
          <w:rFonts w:ascii="Arial" w:hAnsi="Arial" w:cs="Arial"/>
          <w:sz w:val="20"/>
          <w:szCs w:val="20"/>
        </w:rPr>
        <w:t xml:space="preserve"> Na etapie eksploatacji przedsięwzięcia wody opadowe i roztopowe</w:t>
      </w:r>
      <w:r w:rsidR="009C5274" w:rsidRPr="009C5274">
        <w:t xml:space="preserve"> </w:t>
      </w:r>
      <w:r w:rsidR="009C5274" w:rsidRPr="009C5274">
        <w:rPr>
          <w:rFonts w:ascii="Arial" w:hAnsi="Arial" w:cs="Arial"/>
          <w:sz w:val="20"/>
          <w:szCs w:val="20"/>
        </w:rPr>
        <w:t>z dachów oraz terenów utwardzonych</w:t>
      </w:r>
      <w:r w:rsidR="009C5274" w:rsidRPr="009C5274">
        <w:t xml:space="preserve"> </w:t>
      </w:r>
      <w:r w:rsidR="009C5274" w:rsidRPr="009C5274">
        <w:rPr>
          <w:rFonts w:ascii="Arial" w:hAnsi="Arial" w:cs="Arial"/>
          <w:sz w:val="20"/>
          <w:szCs w:val="20"/>
        </w:rPr>
        <w:t>odprowadzane będą do</w:t>
      </w:r>
      <w:r w:rsidR="009C5274">
        <w:rPr>
          <w:rFonts w:ascii="Arial" w:hAnsi="Arial" w:cs="Arial"/>
          <w:sz w:val="20"/>
          <w:szCs w:val="20"/>
        </w:rPr>
        <w:t xml:space="preserve"> </w:t>
      </w:r>
      <w:r w:rsidR="009C5274" w:rsidRPr="009C5274">
        <w:rPr>
          <w:rFonts w:ascii="Arial" w:hAnsi="Arial" w:cs="Arial"/>
          <w:sz w:val="20"/>
          <w:szCs w:val="20"/>
        </w:rPr>
        <w:t>projektowanej szczelnej retencji</w:t>
      </w:r>
      <w:r w:rsidR="006D76F3">
        <w:rPr>
          <w:rFonts w:ascii="Arial" w:hAnsi="Arial" w:cs="Arial"/>
          <w:sz w:val="20"/>
          <w:szCs w:val="20"/>
        </w:rPr>
        <w:t xml:space="preserve"> (</w:t>
      </w:r>
      <w:r w:rsidR="006D76F3" w:rsidRPr="009C5274">
        <w:rPr>
          <w:rFonts w:ascii="Arial" w:hAnsi="Arial" w:cs="Arial"/>
          <w:sz w:val="20"/>
          <w:szCs w:val="20"/>
        </w:rPr>
        <w:t>po podczyszczeniu w osadniku i separatorze substancji ropopochodnych</w:t>
      </w:r>
      <w:r w:rsidR="006D76F3">
        <w:rPr>
          <w:rFonts w:ascii="Arial" w:hAnsi="Arial" w:cs="Arial"/>
          <w:sz w:val="20"/>
          <w:szCs w:val="20"/>
        </w:rPr>
        <w:t>)</w:t>
      </w:r>
      <w:r w:rsidR="009C5274" w:rsidRPr="009C5274">
        <w:rPr>
          <w:rFonts w:ascii="Arial" w:hAnsi="Arial" w:cs="Arial"/>
          <w:sz w:val="20"/>
          <w:szCs w:val="20"/>
        </w:rPr>
        <w:t>, następnie do istniejącej sieci kanalizacji deszczowej, z odprowadzeniem do wód (kanału, rowu melioracyjnego)</w:t>
      </w:r>
      <w:r w:rsidR="006D76F3">
        <w:rPr>
          <w:rFonts w:ascii="Arial" w:hAnsi="Arial" w:cs="Arial"/>
          <w:sz w:val="20"/>
          <w:szCs w:val="20"/>
        </w:rPr>
        <w:t xml:space="preserve"> i/lub odprowadzane będą do projektowanej retencji rozsączającej, następnie do gruntu. </w:t>
      </w:r>
      <w:r w:rsidR="00796B90">
        <w:rPr>
          <w:rFonts w:ascii="Arial" w:hAnsi="Arial" w:cs="Arial"/>
          <w:sz w:val="20"/>
          <w:szCs w:val="20"/>
        </w:rPr>
        <w:t xml:space="preserve">Na etapie eksploatacji przedsięwzięcia powstawać będą </w:t>
      </w:r>
      <w:r w:rsidR="00796B90" w:rsidRPr="00796B90">
        <w:rPr>
          <w:rFonts w:ascii="Arial" w:hAnsi="Arial" w:cs="Arial"/>
          <w:sz w:val="20"/>
          <w:szCs w:val="20"/>
        </w:rPr>
        <w:t>ściek</w:t>
      </w:r>
      <w:r w:rsidR="00796B90">
        <w:rPr>
          <w:rFonts w:ascii="Arial" w:hAnsi="Arial" w:cs="Arial"/>
          <w:sz w:val="20"/>
          <w:szCs w:val="20"/>
        </w:rPr>
        <w:t>i</w:t>
      </w:r>
      <w:r w:rsidR="00796B90" w:rsidRPr="00796B90">
        <w:rPr>
          <w:rFonts w:ascii="Arial" w:hAnsi="Arial" w:cs="Arial"/>
          <w:sz w:val="20"/>
          <w:szCs w:val="20"/>
        </w:rPr>
        <w:t xml:space="preserve"> bytow</w:t>
      </w:r>
      <w:r w:rsidR="00796B90">
        <w:rPr>
          <w:rFonts w:ascii="Arial" w:hAnsi="Arial" w:cs="Arial"/>
          <w:sz w:val="20"/>
          <w:szCs w:val="20"/>
        </w:rPr>
        <w:t>e</w:t>
      </w:r>
      <w:r w:rsidR="00796B90" w:rsidRPr="00796B90">
        <w:rPr>
          <w:rFonts w:ascii="Arial" w:hAnsi="Arial" w:cs="Arial"/>
          <w:sz w:val="20"/>
          <w:szCs w:val="20"/>
        </w:rPr>
        <w:t xml:space="preserve"> i ściek</w:t>
      </w:r>
      <w:r w:rsidR="00796B90">
        <w:rPr>
          <w:rFonts w:ascii="Arial" w:hAnsi="Arial" w:cs="Arial"/>
          <w:sz w:val="20"/>
          <w:szCs w:val="20"/>
        </w:rPr>
        <w:t>i</w:t>
      </w:r>
      <w:r w:rsidR="00796B90" w:rsidRPr="00796B90">
        <w:rPr>
          <w:rFonts w:ascii="Arial" w:hAnsi="Arial" w:cs="Arial"/>
          <w:sz w:val="20"/>
          <w:szCs w:val="20"/>
        </w:rPr>
        <w:t xml:space="preserve"> </w:t>
      </w:r>
      <w:r w:rsidR="00A74010">
        <w:rPr>
          <w:rFonts w:ascii="Arial" w:hAnsi="Arial" w:cs="Arial"/>
          <w:sz w:val="20"/>
          <w:szCs w:val="20"/>
        </w:rPr>
        <w:br/>
      </w:r>
      <w:r w:rsidR="00796B90" w:rsidRPr="00796B90">
        <w:rPr>
          <w:rFonts w:ascii="Arial" w:hAnsi="Arial" w:cs="Arial"/>
          <w:sz w:val="20"/>
          <w:szCs w:val="20"/>
        </w:rPr>
        <w:t>z przygotow</w:t>
      </w:r>
      <w:r w:rsidR="00796B90">
        <w:rPr>
          <w:rFonts w:ascii="Arial" w:hAnsi="Arial" w:cs="Arial"/>
          <w:sz w:val="20"/>
          <w:szCs w:val="20"/>
        </w:rPr>
        <w:t>yw</w:t>
      </w:r>
      <w:r w:rsidR="00796B90" w:rsidRPr="00796B90">
        <w:rPr>
          <w:rFonts w:ascii="Arial" w:hAnsi="Arial" w:cs="Arial"/>
          <w:sz w:val="20"/>
          <w:szCs w:val="20"/>
        </w:rPr>
        <w:t>ania posiłków (z akademii kulinarnej)</w:t>
      </w:r>
      <w:r w:rsidR="00796B90">
        <w:rPr>
          <w:rFonts w:ascii="Arial" w:hAnsi="Arial" w:cs="Arial"/>
          <w:sz w:val="20"/>
          <w:szCs w:val="20"/>
        </w:rPr>
        <w:t>, a ich ilość</w:t>
      </w:r>
      <w:r w:rsidR="00796B90" w:rsidRPr="00796B90">
        <w:rPr>
          <w:rFonts w:ascii="Arial" w:hAnsi="Arial" w:cs="Arial"/>
          <w:sz w:val="20"/>
          <w:szCs w:val="20"/>
        </w:rPr>
        <w:t xml:space="preserve"> będzie analogiczna do ilości pobieranej wody przeznaczonej do zaspokojenia potrzeb socjalno-bytowych pracowników i wyniesie łącznie ok</w:t>
      </w:r>
      <w:r w:rsidR="0097536D">
        <w:rPr>
          <w:rFonts w:ascii="Arial" w:hAnsi="Arial" w:cs="Arial"/>
          <w:sz w:val="20"/>
          <w:szCs w:val="20"/>
        </w:rPr>
        <w:t>oło</w:t>
      </w:r>
      <w:r w:rsidR="00796B90" w:rsidRPr="00796B90">
        <w:rPr>
          <w:rFonts w:ascii="Arial" w:hAnsi="Arial" w:cs="Arial"/>
          <w:sz w:val="20"/>
          <w:szCs w:val="20"/>
        </w:rPr>
        <w:t xml:space="preserve"> 5,01 m</w:t>
      </w:r>
      <w:r w:rsidR="00796B90" w:rsidRPr="0097536D">
        <w:rPr>
          <w:rFonts w:ascii="Arial" w:hAnsi="Arial" w:cs="Arial"/>
          <w:sz w:val="20"/>
          <w:szCs w:val="20"/>
          <w:vertAlign w:val="superscript"/>
        </w:rPr>
        <w:t>3</w:t>
      </w:r>
      <w:r w:rsidR="0097536D">
        <w:rPr>
          <w:rFonts w:ascii="Arial" w:hAnsi="Arial" w:cs="Arial"/>
          <w:sz w:val="20"/>
          <w:szCs w:val="20"/>
        </w:rPr>
        <w:t>/d, czyli około</w:t>
      </w:r>
      <w:r w:rsidR="00796B90" w:rsidRPr="00796B90">
        <w:rPr>
          <w:rFonts w:ascii="Arial" w:hAnsi="Arial" w:cs="Arial"/>
          <w:sz w:val="20"/>
          <w:szCs w:val="20"/>
        </w:rPr>
        <w:t xml:space="preserve"> 1828,65 m</w:t>
      </w:r>
      <w:r w:rsidR="00796B90" w:rsidRPr="0097536D">
        <w:rPr>
          <w:rFonts w:ascii="Arial" w:hAnsi="Arial" w:cs="Arial"/>
          <w:sz w:val="20"/>
          <w:szCs w:val="20"/>
          <w:vertAlign w:val="superscript"/>
        </w:rPr>
        <w:t>3</w:t>
      </w:r>
      <w:r w:rsidR="00796B90" w:rsidRPr="00796B90">
        <w:rPr>
          <w:rFonts w:ascii="Arial" w:hAnsi="Arial" w:cs="Arial"/>
          <w:sz w:val="20"/>
          <w:szCs w:val="20"/>
        </w:rPr>
        <w:t>/rok. Ścieki te odprowadzane będą do sieci kanalizacyjnej lub do szczelnych zbiorników bezodpływowych.</w:t>
      </w:r>
      <w:r w:rsidR="008474BC">
        <w:rPr>
          <w:rFonts w:ascii="Arial" w:hAnsi="Arial" w:cs="Arial"/>
          <w:sz w:val="20"/>
          <w:szCs w:val="20"/>
        </w:rPr>
        <w:t xml:space="preserve"> </w:t>
      </w:r>
      <w:r w:rsidR="008474BC" w:rsidRPr="008474BC">
        <w:rPr>
          <w:rFonts w:ascii="Arial" w:hAnsi="Arial" w:cs="Arial"/>
          <w:sz w:val="20"/>
          <w:szCs w:val="20"/>
        </w:rPr>
        <w:t>W związku z realizacją planowanej inwestycji powstawać będą także ścieki przemysłowe wynikające z utrzymania czystości na terenie obiektu. Ilość ścieków przemysłowych będzie analogiczna do ilości po</w:t>
      </w:r>
      <w:r w:rsidR="008474BC">
        <w:rPr>
          <w:rFonts w:ascii="Arial" w:hAnsi="Arial" w:cs="Arial"/>
          <w:sz w:val="20"/>
          <w:szCs w:val="20"/>
        </w:rPr>
        <w:t>bieranej na te cele wody tj. około</w:t>
      </w:r>
      <w:r w:rsidR="008474BC" w:rsidRPr="008474BC">
        <w:rPr>
          <w:rFonts w:ascii="Arial" w:hAnsi="Arial" w:cs="Arial"/>
          <w:sz w:val="20"/>
          <w:szCs w:val="20"/>
        </w:rPr>
        <w:t xml:space="preserve"> 0,1</w:t>
      </w:r>
      <w:r w:rsidR="008474BC">
        <w:rPr>
          <w:rFonts w:ascii="Arial" w:hAnsi="Arial" w:cs="Arial"/>
          <w:sz w:val="20"/>
          <w:szCs w:val="20"/>
        </w:rPr>
        <w:t>m</w:t>
      </w:r>
      <w:r w:rsidR="008474BC">
        <w:rPr>
          <w:rFonts w:ascii="Arial" w:hAnsi="Arial" w:cs="Arial"/>
          <w:sz w:val="20"/>
          <w:szCs w:val="20"/>
          <w:vertAlign w:val="superscript"/>
        </w:rPr>
        <w:t>3</w:t>
      </w:r>
      <w:r w:rsidR="008474BC">
        <w:rPr>
          <w:rFonts w:ascii="Arial" w:hAnsi="Arial" w:cs="Arial"/>
          <w:sz w:val="20"/>
          <w:szCs w:val="20"/>
        </w:rPr>
        <w:t>/dzień.</w:t>
      </w:r>
      <w:r w:rsidR="008F20C9">
        <w:rPr>
          <w:rFonts w:ascii="Arial" w:hAnsi="Arial" w:cs="Arial"/>
          <w:sz w:val="20"/>
          <w:szCs w:val="20"/>
        </w:rPr>
        <w:t xml:space="preserve"> </w:t>
      </w:r>
      <w:r w:rsidR="008D59ED" w:rsidRPr="008D59ED">
        <w:rPr>
          <w:rFonts w:ascii="Arial" w:hAnsi="Arial" w:cs="Arial"/>
          <w:sz w:val="20"/>
          <w:szCs w:val="20"/>
        </w:rPr>
        <w:t xml:space="preserve">Będą to głównie ścieki z mycia posadzek w pomieszczeniach socjalno-biurowych </w:t>
      </w:r>
      <w:r w:rsidR="00A74010">
        <w:rPr>
          <w:rFonts w:ascii="Arial" w:hAnsi="Arial" w:cs="Arial"/>
          <w:sz w:val="20"/>
          <w:szCs w:val="20"/>
        </w:rPr>
        <w:br/>
      </w:r>
      <w:r w:rsidR="008D59ED" w:rsidRPr="008D59ED">
        <w:rPr>
          <w:rFonts w:ascii="Arial" w:hAnsi="Arial" w:cs="Arial"/>
          <w:sz w:val="20"/>
          <w:szCs w:val="20"/>
        </w:rPr>
        <w:t>z zastosowaniem ogólnodostępnych środków czystości. Ścieki powstające w wyniku utrzymania czystości w obrębie obiektów kuchennych i stołówki, np. woda po myciu naczyń, ze względu na zatłuszczenie podczyszczane będą przez separatory substancji tłuszczowych.</w:t>
      </w:r>
      <w:r w:rsidR="00796B90">
        <w:rPr>
          <w:rFonts w:ascii="Arial" w:hAnsi="Arial" w:cs="Arial"/>
          <w:sz w:val="20"/>
          <w:szCs w:val="20"/>
        </w:rPr>
        <w:t xml:space="preserve"> </w:t>
      </w:r>
      <w:r w:rsidR="00104558" w:rsidRPr="00104558">
        <w:rPr>
          <w:rFonts w:ascii="Arial" w:hAnsi="Arial" w:cs="Arial"/>
          <w:sz w:val="20"/>
          <w:szCs w:val="20"/>
        </w:rPr>
        <w:t xml:space="preserve">W przypadku realizacji inwestycji z wykorzystaniem zbiorników bezodpływowych, zakłada się dwa zbiorniki bezodpływowe </w:t>
      </w:r>
      <w:r w:rsidR="00A74010">
        <w:rPr>
          <w:rFonts w:ascii="Arial" w:hAnsi="Arial" w:cs="Arial"/>
          <w:sz w:val="20"/>
          <w:szCs w:val="20"/>
        </w:rPr>
        <w:br/>
      </w:r>
      <w:r w:rsidR="00104558" w:rsidRPr="00104558">
        <w:rPr>
          <w:rFonts w:ascii="Arial" w:hAnsi="Arial" w:cs="Arial"/>
          <w:sz w:val="20"/>
          <w:szCs w:val="20"/>
        </w:rPr>
        <w:t>o pojemności do 20 m</w:t>
      </w:r>
      <w:r w:rsidR="00104558" w:rsidRPr="00104558">
        <w:rPr>
          <w:rFonts w:ascii="Arial" w:hAnsi="Arial" w:cs="Arial"/>
          <w:sz w:val="20"/>
          <w:szCs w:val="20"/>
          <w:vertAlign w:val="superscript"/>
        </w:rPr>
        <w:t>3</w:t>
      </w:r>
      <w:r w:rsidR="00104558" w:rsidRPr="00104558">
        <w:rPr>
          <w:rFonts w:ascii="Arial" w:hAnsi="Arial" w:cs="Arial"/>
          <w:sz w:val="20"/>
          <w:szCs w:val="20"/>
        </w:rPr>
        <w:t xml:space="preserve"> na pomieszczenie socjalno-biurowe lub zakłada się realizację jednego zbiornika o pojemności do 50 m</w:t>
      </w:r>
      <w:r w:rsidR="00104558" w:rsidRPr="00104558">
        <w:rPr>
          <w:rFonts w:ascii="Arial" w:hAnsi="Arial" w:cs="Arial"/>
          <w:sz w:val="20"/>
          <w:szCs w:val="20"/>
          <w:vertAlign w:val="superscript"/>
        </w:rPr>
        <w:t>3</w:t>
      </w:r>
      <w:r w:rsidR="00104558">
        <w:rPr>
          <w:rFonts w:ascii="Arial" w:hAnsi="Arial" w:cs="Arial"/>
          <w:sz w:val="20"/>
          <w:szCs w:val="20"/>
        </w:rPr>
        <w:t>.</w:t>
      </w:r>
      <w:r w:rsidR="00104558" w:rsidRPr="00104558">
        <w:rPr>
          <w:rFonts w:ascii="Arial" w:hAnsi="Arial" w:cs="Arial"/>
          <w:sz w:val="20"/>
          <w:szCs w:val="20"/>
        </w:rPr>
        <w:t xml:space="preserve"> </w:t>
      </w:r>
      <w:r w:rsidR="008B26EF">
        <w:rPr>
          <w:rFonts w:ascii="Arial" w:hAnsi="Arial" w:cs="Arial"/>
          <w:sz w:val="20"/>
          <w:szCs w:val="20"/>
        </w:rPr>
        <w:t>W</w:t>
      </w:r>
      <w:r w:rsidR="008B26EF" w:rsidRPr="008B26EF">
        <w:rPr>
          <w:rFonts w:ascii="Arial" w:hAnsi="Arial" w:cs="Arial"/>
          <w:sz w:val="20"/>
          <w:szCs w:val="20"/>
        </w:rPr>
        <w:t xml:space="preserve"> przypadku odprowadzania do szczelnych zbiorników bezodpływowych, dalej będą wywożone przez wyspecjalizowane podmioty do oczyszczalni ścieków.</w:t>
      </w:r>
    </w:p>
    <w:p w:rsidR="00634355" w:rsidRPr="00853924" w:rsidRDefault="00EC0F15" w:rsidP="00D71403">
      <w:pPr>
        <w:spacing w:after="120" w:line="280" w:lineRule="exact"/>
        <w:jc w:val="both"/>
        <w:rPr>
          <w:rFonts w:ascii="Arial" w:hAnsi="Arial" w:cs="Arial"/>
          <w:color w:val="FF0000"/>
          <w:sz w:val="20"/>
          <w:szCs w:val="20"/>
        </w:rPr>
      </w:pPr>
      <w:r w:rsidRPr="0010067D">
        <w:rPr>
          <w:rFonts w:ascii="Arial" w:hAnsi="Arial" w:cs="Arial"/>
          <w:sz w:val="20"/>
          <w:szCs w:val="20"/>
        </w:rPr>
        <w:t xml:space="preserve">W trakcie eksploatacji </w:t>
      </w:r>
      <w:r w:rsidR="00FB7DA2" w:rsidRPr="0010067D">
        <w:rPr>
          <w:rFonts w:ascii="Arial" w:hAnsi="Arial" w:cs="Arial"/>
          <w:sz w:val="20"/>
          <w:szCs w:val="20"/>
        </w:rPr>
        <w:t>przedsięwzięcia</w:t>
      </w:r>
      <w:r w:rsidRPr="0010067D">
        <w:rPr>
          <w:rFonts w:ascii="Arial" w:hAnsi="Arial" w:cs="Arial"/>
          <w:sz w:val="20"/>
          <w:szCs w:val="20"/>
        </w:rPr>
        <w:t xml:space="preserve"> </w:t>
      </w:r>
      <w:r w:rsidR="006E3550" w:rsidRPr="0010067D">
        <w:rPr>
          <w:rFonts w:ascii="Arial" w:hAnsi="Arial" w:cs="Arial"/>
          <w:sz w:val="20"/>
          <w:szCs w:val="20"/>
        </w:rPr>
        <w:t>punktowymi</w:t>
      </w:r>
      <w:r w:rsidR="0010067D" w:rsidRPr="0010067D">
        <w:rPr>
          <w:rFonts w:ascii="Arial" w:hAnsi="Arial" w:cs="Arial"/>
          <w:sz w:val="20"/>
          <w:szCs w:val="20"/>
        </w:rPr>
        <w:t xml:space="preserve"> źródłami</w:t>
      </w:r>
      <w:r w:rsidRPr="0010067D">
        <w:rPr>
          <w:rFonts w:ascii="Arial" w:hAnsi="Arial" w:cs="Arial"/>
          <w:sz w:val="20"/>
          <w:szCs w:val="20"/>
        </w:rPr>
        <w:t xml:space="preserve"> hałasu będą</w:t>
      </w:r>
      <w:r w:rsidR="0010067D" w:rsidRPr="0010067D">
        <w:rPr>
          <w:rFonts w:ascii="Arial" w:hAnsi="Arial" w:cs="Arial"/>
          <w:sz w:val="20"/>
          <w:szCs w:val="20"/>
        </w:rPr>
        <w:t xml:space="preserve"> np. urządzenia wentylacyjne, grzewczo-chłodnicze i agregat.</w:t>
      </w:r>
      <w:r w:rsidR="006E3550" w:rsidRPr="00853924">
        <w:rPr>
          <w:rFonts w:ascii="Arial" w:hAnsi="Arial" w:cs="Arial"/>
          <w:color w:val="FF0000"/>
          <w:sz w:val="20"/>
          <w:szCs w:val="20"/>
        </w:rPr>
        <w:t xml:space="preserve"> </w:t>
      </w:r>
      <w:r w:rsidR="00207F52" w:rsidRPr="00F52D3D">
        <w:rPr>
          <w:rFonts w:ascii="Arial" w:hAnsi="Arial" w:cs="Arial"/>
          <w:sz w:val="20"/>
          <w:szCs w:val="20"/>
        </w:rPr>
        <w:t xml:space="preserve">Źródłami kubaturowymi hałasu </w:t>
      </w:r>
      <w:r w:rsidR="00F52D3D" w:rsidRPr="00F52D3D">
        <w:rPr>
          <w:rFonts w:ascii="Arial" w:hAnsi="Arial" w:cs="Arial"/>
          <w:sz w:val="20"/>
          <w:szCs w:val="20"/>
        </w:rPr>
        <w:t>stanie się pomieszczenie pompowni i maszynowni, natomiast źródłami liniowymi hałasu – trasy przejazdu samochodów ciężarowych i osobowych.</w:t>
      </w:r>
      <w:r w:rsidR="00522D4F">
        <w:rPr>
          <w:rFonts w:ascii="Arial" w:hAnsi="Arial" w:cs="Arial"/>
          <w:sz w:val="20"/>
          <w:szCs w:val="20"/>
        </w:rPr>
        <w:t xml:space="preserve"> </w:t>
      </w:r>
      <w:r w:rsidR="00CA640A">
        <w:rPr>
          <w:rFonts w:ascii="Arial" w:hAnsi="Arial" w:cs="Arial"/>
          <w:sz w:val="20"/>
          <w:szCs w:val="20"/>
        </w:rPr>
        <w:t>Ponadto z</w:t>
      </w:r>
      <w:r w:rsidR="00CA640A" w:rsidRPr="00CA640A">
        <w:rPr>
          <w:rFonts w:ascii="Arial" w:hAnsi="Arial" w:cs="Arial"/>
          <w:sz w:val="20"/>
          <w:szCs w:val="20"/>
        </w:rPr>
        <w:t xml:space="preserve">e względu na skalę i charakter działalności zakładów, dzielące odległości oraz fakt, że hałas generowany przez planowaną inwestycje na wymienionych terenach jest znacznie niższy niż wartości dopuszczalnego hałasu określonego dla tych terenów, stwierdza się, że efekt wystąpienia ewentualnego oddziaływania skumulowanego w zakresie hałasu nie będzie miał </w:t>
      </w:r>
      <w:r w:rsidR="00F06074">
        <w:rPr>
          <w:rFonts w:ascii="Arial" w:hAnsi="Arial" w:cs="Arial"/>
          <w:sz w:val="20"/>
          <w:szCs w:val="20"/>
        </w:rPr>
        <w:br/>
      </w:r>
      <w:r w:rsidR="00CA640A" w:rsidRPr="00CA640A">
        <w:rPr>
          <w:rFonts w:ascii="Arial" w:hAnsi="Arial" w:cs="Arial"/>
          <w:sz w:val="20"/>
          <w:szCs w:val="20"/>
        </w:rPr>
        <w:t>w tym przypadku istotnego znaczenia</w:t>
      </w:r>
      <w:r w:rsidR="00EB6541">
        <w:rPr>
          <w:rFonts w:ascii="Arial" w:hAnsi="Arial" w:cs="Arial"/>
          <w:sz w:val="20"/>
          <w:szCs w:val="20"/>
        </w:rPr>
        <w:t>.</w:t>
      </w:r>
      <w:r w:rsidR="00266720">
        <w:rPr>
          <w:rFonts w:ascii="Arial" w:hAnsi="Arial" w:cs="Arial"/>
          <w:sz w:val="20"/>
          <w:szCs w:val="20"/>
        </w:rPr>
        <w:t xml:space="preserve"> </w:t>
      </w:r>
      <w:r w:rsidR="00266720" w:rsidRPr="00266720">
        <w:rPr>
          <w:rFonts w:ascii="Arial" w:hAnsi="Arial" w:cs="Arial"/>
          <w:sz w:val="20"/>
          <w:szCs w:val="20"/>
        </w:rPr>
        <w:t xml:space="preserve">Agregat prądotwórczy i pompy </w:t>
      </w:r>
      <w:r w:rsidR="00A85625" w:rsidRPr="00266720">
        <w:rPr>
          <w:rFonts w:ascii="Arial" w:hAnsi="Arial" w:cs="Arial"/>
          <w:sz w:val="20"/>
          <w:szCs w:val="20"/>
        </w:rPr>
        <w:t>ppoż.</w:t>
      </w:r>
      <w:r w:rsidR="00266720" w:rsidRPr="00266720">
        <w:rPr>
          <w:rFonts w:ascii="Arial" w:hAnsi="Arial" w:cs="Arial"/>
          <w:sz w:val="20"/>
          <w:szCs w:val="20"/>
        </w:rPr>
        <w:t xml:space="preserve"> znajdujące się </w:t>
      </w:r>
      <w:r w:rsidR="00266720">
        <w:rPr>
          <w:rFonts w:ascii="Arial" w:hAnsi="Arial" w:cs="Arial"/>
          <w:sz w:val="20"/>
          <w:szCs w:val="20"/>
        </w:rPr>
        <w:br/>
      </w:r>
      <w:r w:rsidR="00266720" w:rsidRPr="00266720">
        <w:rPr>
          <w:rFonts w:ascii="Arial" w:hAnsi="Arial" w:cs="Arial"/>
          <w:sz w:val="20"/>
          <w:szCs w:val="20"/>
        </w:rPr>
        <w:t xml:space="preserve">w pompowni, </w:t>
      </w:r>
      <w:r w:rsidR="00F20E35">
        <w:rPr>
          <w:rFonts w:ascii="Arial" w:hAnsi="Arial" w:cs="Arial"/>
          <w:sz w:val="20"/>
          <w:szCs w:val="20"/>
        </w:rPr>
        <w:t xml:space="preserve">będą </w:t>
      </w:r>
      <w:r w:rsidR="00266720" w:rsidRPr="00266720">
        <w:rPr>
          <w:rFonts w:ascii="Arial" w:hAnsi="Arial" w:cs="Arial"/>
          <w:sz w:val="20"/>
          <w:szCs w:val="20"/>
        </w:rPr>
        <w:t>urządzeniami awaryjnym</w:t>
      </w:r>
      <w:r w:rsidR="00F20E35">
        <w:rPr>
          <w:rFonts w:ascii="Arial" w:hAnsi="Arial" w:cs="Arial"/>
          <w:sz w:val="20"/>
          <w:szCs w:val="20"/>
        </w:rPr>
        <w:t>i</w:t>
      </w:r>
      <w:r w:rsidR="00266720" w:rsidRPr="00266720">
        <w:rPr>
          <w:rFonts w:ascii="Arial" w:hAnsi="Arial" w:cs="Arial"/>
          <w:sz w:val="20"/>
          <w:szCs w:val="20"/>
        </w:rPr>
        <w:t xml:space="preserve"> i w warunkach normalnych uruchamiane będą sporadycznie przez krótki okres</w:t>
      </w:r>
      <w:r w:rsidR="00F20E35">
        <w:rPr>
          <w:rFonts w:ascii="Arial" w:hAnsi="Arial" w:cs="Arial"/>
          <w:sz w:val="20"/>
          <w:szCs w:val="20"/>
        </w:rPr>
        <w:t>,</w:t>
      </w:r>
      <w:r w:rsidR="00266720" w:rsidRPr="00266720">
        <w:rPr>
          <w:rFonts w:ascii="Arial" w:hAnsi="Arial" w:cs="Arial"/>
          <w:sz w:val="20"/>
          <w:szCs w:val="20"/>
        </w:rPr>
        <w:t xml:space="preserve"> w celu sprawdzenia stanu technicznego. Stąd hałas emitowany przez planowaną inwestycje z wyłączeniem tych urządzeń będzie jeszcze niższy. </w:t>
      </w:r>
      <w:r w:rsidR="00B57B0A">
        <w:rPr>
          <w:rFonts w:ascii="Arial" w:hAnsi="Arial" w:cs="Arial"/>
          <w:sz w:val="20"/>
          <w:szCs w:val="20"/>
        </w:rPr>
        <w:t xml:space="preserve">W karcie informacyjnej </w:t>
      </w:r>
      <w:r w:rsidR="00B57B0A">
        <w:rPr>
          <w:rFonts w:ascii="Arial" w:hAnsi="Arial" w:cs="Arial"/>
          <w:sz w:val="20"/>
          <w:szCs w:val="20"/>
        </w:rPr>
        <w:lastRenderedPageBreak/>
        <w:t>przedsięwzięcia, d</w:t>
      </w:r>
      <w:r w:rsidR="00266720" w:rsidRPr="00266720">
        <w:rPr>
          <w:rFonts w:ascii="Arial" w:hAnsi="Arial" w:cs="Arial"/>
          <w:sz w:val="20"/>
          <w:szCs w:val="20"/>
        </w:rPr>
        <w:t>o oceny oddziaływania</w:t>
      </w:r>
      <w:r w:rsidR="00B57B0A">
        <w:rPr>
          <w:rFonts w:ascii="Arial" w:hAnsi="Arial" w:cs="Arial"/>
          <w:sz w:val="20"/>
          <w:szCs w:val="20"/>
        </w:rPr>
        <w:t xml:space="preserve"> w </w:t>
      </w:r>
      <w:r w:rsidR="00266720" w:rsidRPr="00266720">
        <w:rPr>
          <w:rFonts w:ascii="Arial" w:hAnsi="Arial" w:cs="Arial"/>
          <w:sz w:val="20"/>
          <w:szCs w:val="20"/>
        </w:rPr>
        <w:t xml:space="preserve">zakresie akustyki wzięto pod uwagę najmniej korzystny wariant, tj. prace wszystkich urządzeń w tym samym czasie z maksymalną wydajnością. </w:t>
      </w:r>
      <w:r w:rsidR="00FA68CA">
        <w:rPr>
          <w:rFonts w:ascii="Arial" w:hAnsi="Arial" w:cs="Arial"/>
          <w:sz w:val="20"/>
          <w:szCs w:val="20"/>
        </w:rPr>
        <w:br/>
      </w:r>
      <w:r w:rsidR="00266720" w:rsidRPr="00266720">
        <w:rPr>
          <w:rFonts w:ascii="Arial" w:hAnsi="Arial" w:cs="Arial"/>
          <w:sz w:val="20"/>
          <w:szCs w:val="20"/>
        </w:rPr>
        <w:t xml:space="preserve">W rzeczywistości urządzenia </w:t>
      </w:r>
      <w:r w:rsidR="00FC20A6">
        <w:rPr>
          <w:rFonts w:ascii="Arial" w:hAnsi="Arial" w:cs="Arial"/>
          <w:sz w:val="20"/>
          <w:szCs w:val="20"/>
        </w:rPr>
        <w:t>będą</w:t>
      </w:r>
      <w:r w:rsidR="00266720" w:rsidRPr="00266720">
        <w:rPr>
          <w:rFonts w:ascii="Arial" w:hAnsi="Arial" w:cs="Arial"/>
          <w:sz w:val="20"/>
          <w:szCs w:val="20"/>
        </w:rPr>
        <w:t xml:space="preserve"> załączane w miarę potrzeb i nie wszystkie </w:t>
      </w:r>
      <w:r w:rsidR="00FC20A6">
        <w:rPr>
          <w:rFonts w:ascii="Arial" w:hAnsi="Arial" w:cs="Arial"/>
          <w:sz w:val="20"/>
          <w:szCs w:val="20"/>
        </w:rPr>
        <w:t>będą pracować</w:t>
      </w:r>
      <w:r w:rsidR="00266720" w:rsidRPr="00266720">
        <w:rPr>
          <w:rFonts w:ascii="Arial" w:hAnsi="Arial" w:cs="Arial"/>
          <w:sz w:val="20"/>
          <w:szCs w:val="20"/>
        </w:rPr>
        <w:t xml:space="preserve"> w tym samym czasie z maksymalną wydajnością</w:t>
      </w:r>
      <w:r w:rsidR="00FA6A51">
        <w:rPr>
          <w:rFonts w:ascii="Arial" w:hAnsi="Arial" w:cs="Arial"/>
          <w:sz w:val="20"/>
          <w:szCs w:val="20"/>
        </w:rPr>
        <w:t>.</w:t>
      </w:r>
      <w:r w:rsidR="008F511F">
        <w:rPr>
          <w:rFonts w:ascii="Arial" w:hAnsi="Arial" w:cs="Arial"/>
          <w:sz w:val="20"/>
          <w:szCs w:val="20"/>
        </w:rPr>
        <w:t xml:space="preserve"> W związku z powyższym </w:t>
      </w:r>
      <w:r w:rsidR="008F511F" w:rsidRPr="00522D4F">
        <w:rPr>
          <w:rFonts w:ascii="Arial" w:hAnsi="Arial" w:cs="Arial"/>
          <w:sz w:val="20"/>
          <w:szCs w:val="20"/>
        </w:rPr>
        <w:t>dotrzymane zostaną dopuszczalne poziomy hałasu na terenach podlegających ochronie przed hałasem</w:t>
      </w:r>
      <w:r w:rsidR="008F511F">
        <w:rPr>
          <w:rFonts w:ascii="Arial" w:hAnsi="Arial" w:cs="Arial"/>
          <w:sz w:val="20"/>
          <w:szCs w:val="20"/>
        </w:rPr>
        <w:t xml:space="preserve"> i</w:t>
      </w:r>
      <w:r w:rsidR="008F511F" w:rsidRPr="00522D4F">
        <w:rPr>
          <w:rFonts w:ascii="Arial" w:hAnsi="Arial" w:cs="Arial"/>
          <w:sz w:val="20"/>
          <w:szCs w:val="20"/>
        </w:rPr>
        <w:t xml:space="preserve"> nie stwierdza się możliwości negatywnego oddziaływania przedmiotowego przedsięwzięcia na najbliższe tereny chronione akustycznie</w:t>
      </w:r>
      <w:r w:rsidR="008F511F">
        <w:rPr>
          <w:rFonts w:ascii="Arial" w:hAnsi="Arial" w:cs="Arial"/>
          <w:sz w:val="20"/>
          <w:szCs w:val="20"/>
        </w:rPr>
        <w:t>.</w:t>
      </w:r>
    </w:p>
    <w:p w:rsidR="00862C50" w:rsidRDefault="00EC0F15" w:rsidP="00C36912">
      <w:pPr>
        <w:spacing w:after="0" w:line="280" w:lineRule="exact"/>
        <w:jc w:val="both"/>
        <w:rPr>
          <w:rFonts w:ascii="Arial" w:hAnsi="Arial" w:cs="Arial"/>
          <w:sz w:val="20"/>
          <w:szCs w:val="20"/>
        </w:rPr>
      </w:pPr>
      <w:r w:rsidRPr="00862C50">
        <w:rPr>
          <w:rFonts w:ascii="Arial" w:hAnsi="Arial" w:cs="Arial"/>
          <w:sz w:val="20"/>
          <w:szCs w:val="20"/>
        </w:rPr>
        <w:t xml:space="preserve">Eksploatacja przedsięwzięcia </w:t>
      </w:r>
      <w:r w:rsidR="0023117B" w:rsidRPr="00862C50">
        <w:rPr>
          <w:rFonts w:ascii="Arial" w:hAnsi="Arial" w:cs="Arial"/>
          <w:sz w:val="20"/>
          <w:szCs w:val="20"/>
        </w:rPr>
        <w:t>będzie</w:t>
      </w:r>
      <w:r w:rsidR="00862C50">
        <w:rPr>
          <w:rFonts w:ascii="Arial" w:hAnsi="Arial" w:cs="Arial"/>
          <w:sz w:val="20"/>
          <w:szCs w:val="20"/>
        </w:rPr>
        <w:t xml:space="preserve"> również</w:t>
      </w:r>
      <w:r w:rsidR="0023117B" w:rsidRPr="00862C50">
        <w:rPr>
          <w:rFonts w:ascii="Arial" w:hAnsi="Arial" w:cs="Arial"/>
          <w:sz w:val="20"/>
          <w:szCs w:val="20"/>
        </w:rPr>
        <w:t xml:space="preserve"> </w:t>
      </w:r>
      <w:r w:rsidR="003A3123" w:rsidRPr="00862C50">
        <w:rPr>
          <w:rFonts w:ascii="Arial" w:hAnsi="Arial" w:cs="Arial"/>
          <w:sz w:val="20"/>
          <w:szCs w:val="20"/>
        </w:rPr>
        <w:t>wiązać się</w:t>
      </w:r>
      <w:r w:rsidR="0023117B" w:rsidRPr="00862C50">
        <w:rPr>
          <w:rFonts w:ascii="Arial" w:hAnsi="Arial" w:cs="Arial"/>
          <w:sz w:val="20"/>
          <w:szCs w:val="20"/>
        </w:rPr>
        <w:t xml:space="preserve"> </w:t>
      </w:r>
      <w:r w:rsidR="008E7E3F" w:rsidRPr="00862C50">
        <w:rPr>
          <w:rFonts w:ascii="Arial" w:hAnsi="Arial" w:cs="Arial"/>
          <w:sz w:val="20"/>
          <w:szCs w:val="20"/>
        </w:rPr>
        <w:t>z</w:t>
      </w:r>
      <w:r w:rsidR="0023117B" w:rsidRPr="00862C50">
        <w:rPr>
          <w:rFonts w:ascii="Arial" w:hAnsi="Arial" w:cs="Arial"/>
          <w:sz w:val="20"/>
          <w:szCs w:val="20"/>
        </w:rPr>
        <w:t xml:space="preserve"> emisją gazów i pyłów do powietrza. </w:t>
      </w:r>
      <w:r w:rsidR="00974BAB" w:rsidRPr="00862C50">
        <w:rPr>
          <w:rFonts w:ascii="Arial" w:hAnsi="Arial" w:cs="Arial"/>
          <w:sz w:val="20"/>
          <w:szCs w:val="20"/>
        </w:rPr>
        <w:t>Inwestor wykonał analizę oddziaływania przedsięwzięcia na</w:t>
      </w:r>
      <w:r w:rsidR="007C627C" w:rsidRPr="00862C50">
        <w:rPr>
          <w:rFonts w:ascii="Arial" w:hAnsi="Arial" w:cs="Arial"/>
          <w:sz w:val="20"/>
          <w:szCs w:val="20"/>
        </w:rPr>
        <w:t xml:space="preserve"> jakość </w:t>
      </w:r>
      <w:r w:rsidR="00974BAB" w:rsidRPr="00862C50">
        <w:rPr>
          <w:rFonts w:ascii="Arial" w:hAnsi="Arial" w:cs="Arial"/>
          <w:sz w:val="20"/>
          <w:szCs w:val="20"/>
        </w:rPr>
        <w:t>powietrz</w:t>
      </w:r>
      <w:r w:rsidR="007C627C" w:rsidRPr="00862C50">
        <w:rPr>
          <w:rFonts w:ascii="Arial" w:hAnsi="Arial" w:cs="Arial"/>
          <w:sz w:val="20"/>
          <w:szCs w:val="20"/>
        </w:rPr>
        <w:t>a atmosferyczn</w:t>
      </w:r>
      <w:r w:rsidR="0018538D" w:rsidRPr="00862C50">
        <w:rPr>
          <w:rFonts w:ascii="Arial" w:hAnsi="Arial" w:cs="Arial"/>
          <w:sz w:val="20"/>
          <w:szCs w:val="20"/>
        </w:rPr>
        <w:t>e</w:t>
      </w:r>
      <w:r w:rsidR="00911781" w:rsidRPr="00862C50">
        <w:rPr>
          <w:rFonts w:ascii="Arial" w:hAnsi="Arial" w:cs="Arial"/>
          <w:sz w:val="20"/>
          <w:szCs w:val="20"/>
        </w:rPr>
        <w:t>go</w:t>
      </w:r>
      <w:r w:rsidR="00974BAB" w:rsidRPr="00862C50">
        <w:rPr>
          <w:rFonts w:ascii="Arial" w:hAnsi="Arial" w:cs="Arial"/>
          <w:sz w:val="20"/>
          <w:szCs w:val="20"/>
        </w:rPr>
        <w:t xml:space="preserve">. </w:t>
      </w:r>
      <w:r w:rsidR="0023117B" w:rsidRPr="00862C50">
        <w:rPr>
          <w:rFonts w:ascii="Arial" w:hAnsi="Arial" w:cs="Arial"/>
          <w:sz w:val="20"/>
          <w:szCs w:val="20"/>
        </w:rPr>
        <w:t xml:space="preserve">Źródłem emisji </w:t>
      </w:r>
      <w:r w:rsidR="00862C50" w:rsidRPr="00862C50">
        <w:rPr>
          <w:rFonts w:ascii="Arial" w:hAnsi="Arial" w:cs="Arial"/>
          <w:sz w:val="20"/>
          <w:szCs w:val="20"/>
        </w:rPr>
        <w:t>zorganizowanej</w:t>
      </w:r>
      <w:r w:rsidR="0023117B" w:rsidRPr="00862C50">
        <w:rPr>
          <w:rFonts w:ascii="Arial" w:hAnsi="Arial" w:cs="Arial"/>
          <w:sz w:val="20"/>
          <w:szCs w:val="20"/>
        </w:rPr>
        <w:t xml:space="preserve"> do powietrza atmosferycznego na etapie eksploatacji przedsięwzięcia będą</w:t>
      </w:r>
      <w:r w:rsidR="00862C50" w:rsidRPr="00862C50">
        <w:rPr>
          <w:rFonts w:ascii="Arial" w:hAnsi="Arial" w:cs="Arial"/>
          <w:sz w:val="20"/>
          <w:szCs w:val="20"/>
        </w:rPr>
        <w:t>:</w:t>
      </w:r>
      <w:r w:rsidR="00B40D28" w:rsidRPr="00862C50">
        <w:rPr>
          <w:rFonts w:ascii="Arial" w:hAnsi="Arial" w:cs="Arial"/>
          <w:sz w:val="20"/>
          <w:szCs w:val="20"/>
        </w:rPr>
        <w:t xml:space="preserve"> </w:t>
      </w:r>
    </w:p>
    <w:p w:rsidR="003C55AC" w:rsidRDefault="003C55AC" w:rsidP="003C55AC">
      <w:pPr>
        <w:pStyle w:val="Akapitzlist"/>
        <w:numPr>
          <w:ilvl w:val="0"/>
          <w:numId w:val="21"/>
        </w:numPr>
        <w:spacing w:after="0" w:line="280" w:lineRule="exact"/>
        <w:jc w:val="both"/>
        <w:rPr>
          <w:rFonts w:ascii="Arial" w:hAnsi="Arial" w:cs="Arial"/>
          <w:sz w:val="20"/>
          <w:szCs w:val="20"/>
        </w:rPr>
      </w:pPr>
      <w:r w:rsidRPr="003C55AC">
        <w:rPr>
          <w:rFonts w:ascii="Arial" w:hAnsi="Arial" w:cs="Arial"/>
          <w:sz w:val="20"/>
          <w:szCs w:val="20"/>
        </w:rPr>
        <w:t xml:space="preserve">Ładowanie </w:t>
      </w:r>
      <w:r>
        <w:rPr>
          <w:rFonts w:ascii="Arial" w:hAnsi="Arial" w:cs="Arial"/>
          <w:sz w:val="20"/>
          <w:szCs w:val="20"/>
        </w:rPr>
        <w:t>akumulatorów wózków widłowych (</w:t>
      </w:r>
      <w:r w:rsidRPr="003C55AC">
        <w:rPr>
          <w:rFonts w:ascii="Arial" w:hAnsi="Arial" w:cs="Arial"/>
          <w:sz w:val="20"/>
          <w:szCs w:val="20"/>
        </w:rPr>
        <w:t>transport wewnątrz magazynu</w:t>
      </w:r>
      <w:r>
        <w:rPr>
          <w:rFonts w:ascii="Arial" w:hAnsi="Arial" w:cs="Arial"/>
          <w:sz w:val="20"/>
          <w:szCs w:val="20"/>
        </w:rPr>
        <w:t>)</w:t>
      </w:r>
      <w:r w:rsidR="00BC337A">
        <w:rPr>
          <w:rFonts w:ascii="Arial" w:hAnsi="Arial" w:cs="Arial"/>
          <w:sz w:val="20"/>
          <w:szCs w:val="20"/>
        </w:rPr>
        <w:t xml:space="preserve"> – w</w:t>
      </w:r>
      <w:r w:rsidR="00BC337A" w:rsidRPr="00BC337A">
        <w:rPr>
          <w:rFonts w:ascii="Arial" w:hAnsi="Arial" w:cs="Arial"/>
          <w:sz w:val="20"/>
          <w:szCs w:val="20"/>
        </w:rPr>
        <w:t xml:space="preserve"> trakcie procesu ładowania akumulatorów ołowiowych następuje rozkład wody zawartej w elektrolicie. Na płycie ujemnej wydziela się wodór, natomiast na dodatni tlen – jest to tzw. gazowanie akumulatora. Wraz z gazowaniem akumulatora dochodzi do emisji nieznacznych ilości kwasu siarkowego. Każde z miejsc ładowania akumulatorów wyposażone </w:t>
      </w:r>
      <w:r w:rsidR="0090436E">
        <w:rPr>
          <w:rFonts w:ascii="Arial" w:hAnsi="Arial" w:cs="Arial"/>
          <w:sz w:val="20"/>
          <w:szCs w:val="20"/>
        </w:rPr>
        <w:t>będzie</w:t>
      </w:r>
      <w:r w:rsidR="00BC337A" w:rsidRPr="00BC337A">
        <w:rPr>
          <w:rFonts w:ascii="Arial" w:hAnsi="Arial" w:cs="Arial"/>
          <w:sz w:val="20"/>
          <w:szCs w:val="20"/>
        </w:rPr>
        <w:t xml:space="preserve"> w wentylator wyciągowy o wydajności ok</w:t>
      </w:r>
      <w:r w:rsidR="00CD4BC7">
        <w:rPr>
          <w:rFonts w:ascii="Arial" w:hAnsi="Arial" w:cs="Arial"/>
          <w:sz w:val="20"/>
          <w:szCs w:val="20"/>
        </w:rPr>
        <w:t>oło</w:t>
      </w:r>
      <w:r w:rsidR="00BC337A" w:rsidRPr="00BC337A">
        <w:rPr>
          <w:rFonts w:ascii="Arial" w:hAnsi="Arial" w:cs="Arial"/>
          <w:sz w:val="20"/>
          <w:szCs w:val="20"/>
        </w:rPr>
        <w:t xml:space="preserve"> 2000 m</w:t>
      </w:r>
      <w:r w:rsidR="00BC337A" w:rsidRPr="00083FB5">
        <w:rPr>
          <w:rFonts w:ascii="Arial" w:hAnsi="Arial" w:cs="Arial"/>
          <w:sz w:val="20"/>
          <w:szCs w:val="20"/>
          <w:vertAlign w:val="superscript"/>
        </w:rPr>
        <w:t>3</w:t>
      </w:r>
      <w:r w:rsidR="00BC337A" w:rsidRPr="00BC337A">
        <w:rPr>
          <w:rFonts w:ascii="Arial" w:hAnsi="Arial" w:cs="Arial"/>
          <w:sz w:val="20"/>
          <w:szCs w:val="20"/>
        </w:rPr>
        <w:t>/h. Zanieczyszczenia z miejsc lub pomieszczeń ładowania akumulatorów odprowadzane będą za pośrednictwem 3 wentylatorów dachowych</w:t>
      </w:r>
      <w:r w:rsidR="005911C8">
        <w:rPr>
          <w:rFonts w:ascii="Arial" w:hAnsi="Arial" w:cs="Arial"/>
          <w:sz w:val="20"/>
          <w:szCs w:val="20"/>
        </w:rPr>
        <w:t>.</w:t>
      </w:r>
    </w:p>
    <w:p w:rsidR="00E37329" w:rsidRDefault="00437BB8" w:rsidP="003C55AC">
      <w:pPr>
        <w:pStyle w:val="Akapitzlist"/>
        <w:numPr>
          <w:ilvl w:val="0"/>
          <w:numId w:val="21"/>
        </w:numPr>
        <w:spacing w:after="0" w:line="280" w:lineRule="exact"/>
        <w:jc w:val="both"/>
        <w:rPr>
          <w:rFonts w:ascii="Arial" w:hAnsi="Arial" w:cs="Arial"/>
          <w:sz w:val="20"/>
          <w:szCs w:val="20"/>
        </w:rPr>
      </w:pPr>
      <w:r>
        <w:rPr>
          <w:rFonts w:ascii="Arial" w:hAnsi="Arial" w:cs="Arial"/>
          <w:sz w:val="20"/>
          <w:szCs w:val="20"/>
        </w:rPr>
        <w:t xml:space="preserve">Awaryjny agregat prądotwórczy – </w:t>
      </w:r>
      <w:r w:rsidR="00711E09">
        <w:rPr>
          <w:rFonts w:ascii="Arial" w:hAnsi="Arial" w:cs="Arial"/>
          <w:sz w:val="20"/>
          <w:szCs w:val="20"/>
        </w:rPr>
        <w:t>ź</w:t>
      </w:r>
      <w:r w:rsidR="00AC2F6B">
        <w:rPr>
          <w:rFonts w:ascii="Arial" w:hAnsi="Arial" w:cs="Arial"/>
          <w:sz w:val="20"/>
          <w:szCs w:val="20"/>
        </w:rPr>
        <w:t>ródło to</w:t>
      </w:r>
      <w:r w:rsidRPr="00437BB8">
        <w:rPr>
          <w:rFonts w:ascii="Arial" w:hAnsi="Arial" w:cs="Arial"/>
          <w:sz w:val="20"/>
          <w:szCs w:val="20"/>
        </w:rPr>
        <w:t xml:space="preserve"> będzie źródłem awaryjnym i wykorzystywanym wyłącznie w przypadku wystąpienia zanik</w:t>
      </w:r>
      <w:r w:rsidR="002B21C8">
        <w:rPr>
          <w:rFonts w:ascii="Arial" w:hAnsi="Arial" w:cs="Arial"/>
          <w:sz w:val="20"/>
          <w:szCs w:val="20"/>
        </w:rPr>
        <w:t>u</w:t>
      </w:r>
      <w:r w:rsidRPr="00437BB8">
        <w:rPr>
          <w:rFonts w:ascii="Arial" w:hAnsi="Arial" w:cs="Arial"/>
          <w:sz w:val="20"/>
          <w:szCs w:val="20"/>
        </w:rPr>
        <w:t xml:space="preserve"> energii elektrycznej. W normalnych warunkach funkcjonowania przedsięwzięcia instalacja ta nie będzie wykorzystywana za wyjątkiem konserwacyjnych rozruchów.</w:t>
      </w:r>
      <w:r w:rsidR="008741FF">
        <w:rPr>
          <w:rFonts w:ascii="Arial" w:hAnsi="Arial" w:cs="Arial"/>
          <w:sz w:val="20"/>
          <w:szCs w:val="20"/>
        </w:rPr>
        <w:t xml:space="preserve"> </w:t>
      </w:r>
      <w:r w:rsidR="008741FF" w:rsidRPr="008741FF">
        <w:rPr>
          <w:rFonts w:ascii="Arial" w:hAnsi="Arial" w:cs="Arial"/>
          <w:sz w:val="20"/>
          <w:szCs w:val="20"/>
        </w:rPr>
        <w:t xml:space="preserve">Spaliny ze spalania oleju napędowego w silniku spalinowym agregatu odprowadzane </w:t>
      </w:r>
      <w:r w:rsidR="008741FF">
        <w:rPr>
          <w:rFonts w:ascii="Arial" w:hAnsi="Arial" w:cs="Arial"/>
          <w:sz w:val="20"/>
          <w:szCs w:val="20"/>
        </w:rPr>
        <w:t>będą</w:t>
      </w:r>
      <w:r w:rsidR="008741FF" w:rsidRPr="008741FF">
        <w:rPr>
          <w:rFonts w:ascii="Arial" w:hAnsi="Arial" w:cs="Arial"/>
          <w:sz w:val="20"/>
          <w:szCs w:val="20"/>
        </w:rPr>
        <w:t xml:space="preserve"> do atmosfery otwartym emitorem o wysokości ok</w:t>
      </w:r>
      <w:r w:rsidR="00183804">
        <w:rPr>
          <w:rFonts w:ascii="Arial" w:hAnsi="Arial" w:cs="Arial"/>
          <w:sz w:val="20"/>
          <w:szCs w:val="20"/>
        </w:rPr>
        <w:t>oło</w:t>
      </w:r>
      <w:r w:rsidR="008741FF" w:rsidRPr="008741FF">
        <w:rPr>
          <w:rFonts w:ascii="Arial" w:hAnsi="Arial" w:cs="Arial"/>
          <w:sz w:val="20"/>
          <w:szCs w:val="20"/>
        </w:rPr>
        <w:t xml:space="preserve"> 3 m </w:t>
      </w:r>
      <w:r w:rsidR="00183804">
        <w:rPr>
          <w:rFonts w:ascii="Arial" w:hAnsi="Arial" w:cs="Arial"/>
          <w:sz w:val="20"/>
          <w:szCs w:val="20"/>
        </w:rPr>
        <w:br/>
      </w:r>
      <w:r w:rsidR="008741FF" w:rsidRPr="008741FF">
        <w:rPr>
          <w:rFonts w:ascii="Arial" w:hAnsi="Arial" w:cs="Arial"/>
          <w:sz w:val="20"/>
          <w:szCs w:val="20"/>
        </w:rPr>
        <w:t>i średnicy wylotu 0,15 m. Roczny czas pracy agregatu wyn</w:t>
      </w:r>
      <w:r w:rsidR="00082F21">
        <w:rPr>
          <w:rFonts w:ascii="Arial" w:hAnsi="Arial" w:cs="Arial"/>
          <w:sz w:val="20"/>
          <w:szCs w:val="20"/>
        </w:rPr>
        <w:t>iesie</w:t>
      </w:r>
      <w:r w:rsidR="008741FF" w:rsidRPr="008741FF">
        <w:rPr>
          <w:rFonts w:ascii="Arial" w:hAnsi="Arial" w:cs="Arial"/>
          <w:sz w:val="20"/>
          <w:szCs w:val="20"/>
        </w:rPr>
        <w:t xml:space="preserve"> ok</w:t>
      </w:r>
      <w:r w:rsidR="00082F21">
        <w:rPr>
          <w:rFonts w:ascii="Arial" w:hAnsi="Arial" w:cs="Arial"/>
          <w:sz w:val="20"/>
          <w:szCs w:val="20"/>
        </w:rPr>
        <w:t>oło</w:t>
      </w:r>
      <w:r w:rsidR="008741FF" w:rsidRPr="008741FF">
        <w:rPr>
          <w:rFonts w:ascii="Arial" w:hAnsi="Arial" w:cs="Arial"/>
          <w:sz w:val="20"/>
          <w:szCs w:val="20"/>
        </w:rPr>
        <w:t xml:space="preserve"> 6 godzin</w:t>
      </w:r>
      <w:r w:rsidR="002601BC">
        <w:rPr>
          <w:rFonts w:ascii="Arial" w:hAnsi="Arial" w:cs="Arial"/>
          <w:sz w:val="20"/>
          <w:szCs w:val="20"/>
        </w:rPr>
        <w:t xml:space="preserve"> </w:t>
      </w:r>
      <w:r w:rsidR="002601BC">
        <w:rPr>
          <w:rFonts w:ascii="Arial" w:hAnsi="Arial" w:cs="Arial"/>
          <w:sz w:val="20"/>
          <w:szCs w:val="20"/>
        </w:rPr>
        <w:br/>
        <w:t>(0,5 godziny/miesiąc</w:t>
      </w:r>
      <w:r w:rsidR="008741FF" w:rsidRPr="008741FF">
        <w:rPr>
          <w:rFonts w:ascii="Arial" w:hAnsi="Arial" w:cs="Arial"/>
          <w:sz w:val="20"/>
          <w:szCs w:val="20"/>
        </w:rPr>
        <w:t>)</w:t>
      </w:r>
      <w:r w:rsidR="00952731">
        <w:rPr>
          <w:rFonts w:ascii="Arial" w:hAnsi="Arial" w:cs="Arial"/>
          <w:sz w:val="20"/>
          <w:szCs w:val="20"/>
        </w:rPr>
        <w:t>.</w:t>
      </w:r>
    </w:p>
    <w:p w:rsidR="0034303F" w:rsidRDefault="000C3278" w:rsidP="00555770">
      <w:pPr>
        <w:pStyle w:val="Akapitzlist"/>
        <w:numPr>
          <w:ilvl w:val="0"/>
          <w:numId w:val="21"/>
        </w:numPr>
        <w:spacing w:after="120" w:line="280" w:lineRule="exact"/>
        <w:ind w:left="714" w:hanging="357"/>
        <w:contextualSpacing w:val="0"/>
        <w:jc w:val="both"/>
        <w:rPr>
          <w:rFonts w:ascii="Arial" w:hAnsi="Arial" w:cs="Arial"/>
          <w:sz w:val="20"/>
          <w:szCs w:val="20"/>
        </w:rPr>
      </w:pPr>
      <w:r>
        <w:rPr>
          <w:rFonts w:ascii="Arial" w:hAnsi="Arial" w:cs="Arial"/>
          <w:sz w:val="20"/>
          <w:szCs w:val="20"/>
        </w:rPr>
        <w:t xml:space="preserve">Pompownia ppoż. – </w:t>
      </w:r>
      <w:r w:rsidRPr="000C3278">
        <w:rPr>
          <w:rFonts w:ascii="Arial" w:hAnsi="Arial" w:cs="Arial"/>
          <w:sz w:val="20"/>
          <w:szCs w:val="20"/>
        </w:rPr>
        <w:t>wyposażona zostanie w dwie spalinowe pompy diesla. Źródła te będą źródłami awaryjnymi i wykorzystywane będą wyłącznie w przypadku wystąpienia sytuacji awaryjnej – pożaru</w:t>
      </w:r>
      <w:r>
        <w:rPr>
          <w:rFonts w:ascii="Arial" w:hAnsi="Arial" w:cs="Arial"/>
          <w:sz w:val="20"/>
          <w:szCs w:val="20"/>
        </w:rPr>
        <w:t>.</w:t>
      </w:r>
      <w:r w:rsidR="00C12FCA">
        <w:rPr>
          <w:rFonts w:ascii="Arial" w:hAnsi="Arial" w:cs="Arial"/>
          <w:sz w:val="20"/>
          <w:szCs w:val="20"/>
        </w:rPr>
        <w:t xml:space="preserve"> </w:t>
      </w:r>
      <w:r w:rsidR="00C12FCA" w:rsidRPr="00C12FCA">
        <w:rPr>
          <w:rFonts w:ascii="Arial" w:hAnsi="Arial" w:cs="Arial"/>
          <w:sz w:val="20"/>
          <w:szCs w:val="20"/>
        </w:rPr>
        <w:t xml:space="preserve">Spaliny ze spalania oleju </w:t>
      </w:r>
      <w:r w:rsidR="006E7C7B">
        <w:rPr>
          <w:rFonts w:ascii="Arial" w:hAnsi="Arial" w:cs="Arial"/>
          <w:sz w:val="20"/>
          <w:szCs w:val="20"/>
        </w:rPr>
        <w:t>napędowego w każdym z silników d</w:t>
      </w:r>
      <w:r w:rsidR="00C12FCA" w:rsidRPr="00C12FCA">
        <w:rPr>
          <w:rFonts w:ascii="Arial" w:hAnsi="Arial" w:cs="Arial"/>
          <w:sz w:val="20"/>
          <w:szCs w:val="20"/>
        </w:rPr>
        <w:t>iesla pomp systemu ppoż. odprowadzane będą do atmosfery niezadaszonym emitorem na dach</w:t>
      </w:r>
      <w:r w:rsidR="00411576">
        <w:rPr>
          <w:rFonts w:ascii="Arial" w:hAnsi="Arial" w:cs="Arial"/>
          <w:sz w:val="20"/>
          <w:szCs w:val="20"/>
        </w:rPr>
        <w:t>u pompowni o średnicy wylotu około</w:t>
      </w:r>
      <w:r w:rsidR="00C12FCA" w:rsidRPr="00C12FCA">
        <w:rPr>
          <w:rFonts w:ascii="Arial" w:hAnsi="Arial" w:cs="Arial"/>
          <w:sz w:val="20"/>
          <w:szCs w:val="20"/>
        </w:rPr>
        <w:t xml:space="preserve"> 0,15 m. Roczny czas pracy każdego z silników pomp wynosi 6 godzin</w:t>
      </w:r>
      <w:r w:rsidR="00C12FCA">
        <w:rPr>
          <w:rFonts w:ascii="Arial" w:hAnsi="Arial" w:cs="Arial"/>
          <w:sz w:val="20"/>
          <w:szCs w:val="20"/>
        </w:rPr>
        <w:t xml:space="preserve"> (0,5 godziny/miesiąc</w:t>
      </w:r>
      <w:r w:rsidR="00C12FCA" w:rsidRPr="008741FF">
        <w:rPr>
          <w:rFonts w:ascii="Arial" w:hAnsi="Arial" w:cs="Arial"/>
          <w:sz w:val="20"/>
          <w:szCs w:val="20"/>
        </w:rPr>
        <w:t>)</w:t>
      </w:r>
      <w:r w:rsidR="00C12FCA">
        <w:rPr>
          <w:rFonts w:ascii="Arial" w:hAnsi="Arial" w:cs="Arial"/>
          <w:sz w:val="20"/>
          <w:szCs w:val="20"/>
        </w:rPr>
        <w:t>.</w:t>
      </w:r>
    </w:p>
    <w:p w:rsidR="00C2296C" w:rsidRPr="00C2296C" w:rsidRDefault="00C329F9" w:rsidP="001A4AFD">
      <w:pPr>
        <w:spacing w:after="120" w:line="280" w:lineRule="exact"/>
        <w:jc w:val="both"/>
        <w:rPr>
          <w:rFonts w:ascii="Arial" w:hAnsi="Arial" w:cs="Arial"/>
          <w:sz w:val="20"/>
          <w:szCs w:val="20"/>
        </w:rPr>
      </w:pPr>
      <w:r>
        <w:rPr>
          <w:rFonts w:ascii="Arial" w:hAnsi="Arial" w:cs="Arial"/>
          <w:sz w:val="20"/>
          <w:szCs w:val="20"/>
        </w:rPr>
        <w:t>Ź</w:t>
      </w:r>
      <w:r w:rsidRPr="00C329F9">
        <w:rPr>
          <w:rFonts w:ascii="Arial" w:hAnsi="Arial" w:cs="Arial"/>
          <w:sz w:val="20"/>
          <w:szCs w:val="20"/>
        </w:rPr>
        <w:t>ródłami emisji niezorganizowanej do powietrza będzie ruch pojazdów ciężarowych i osobowych.</w:t>
      </w:r>
      <w:r w:rsidR="00EF7BDB">
        <w:rPr>
          <w:rFonts w:ascii="Arial" w:hAnsi="Arial" w:cs="Arial"/>
          <w:sz w:val="20"/>
          <w:szCs w:val="20"/>
        </w:rPr>
        <w:t xml:space="preserve"> </w:t>
      </w:r>
      <w:r w:rsidR="00EF7BDB" w:rsidRPr="00EF7BDB">
        <w:rPr>
          <w:rFonts w:ascii="Arial" w:hAnsi="Arial" w:cs="Arial"/>
          <w:sz w:val="20"/>
          <w:szCs w:val="20"/>
        </w:rPr>
        <w:t>Ruch pojazdów osobowych i ciężarowych odbywa</w:t>
      </w:r>
      <w:r w:rsidR="00EF7BDB">
        <w:rPr>
          <w:rFonts w:ascii="Arial" w:hAnsi="Arial" w:cs="Arial"/>
          <w:sz w:val="20"/>
          <w:szCs w:val="20"/>
        </w:rPr>
        <w:t>ć</w:t>
      </w:r>
      <w:r w:rsidR="00EF7BDB" w:rsidRPr="00EF7BDB">
        <w:rPr>
          <w:rFonts w:ascii="Arial" w:hAnsi="Arial" w:cs="Arial"/>
          <w:sz w:val="20"/>
          <w:szCs w:val="20"/>
        </w:rPr>
        <w:t xml:space="preserve"> się </w:t>
      </w:r>
      <w:r w:rsidR="00EF7BDB">
        <w:rPr>
          <w:rFonts w:ascii="Arial" w:hAnsi="Arial" w:cs="Arial"/>
          <w:sz w:val="20"/>
          <w:szCs w:val="20"/>
        </w:rPr>
        <w:t xml:space="preserve">będzie </w:t>
      </w:r>
      <w:r w:rsidR="00E06933">
        <w:rPr>
          <w:rFonts w:ascii="Arial" w:hAnsi="Arial" w:cs="Arial"/>
          <w:sz w:val="20"/>
          <w:szCs w:val="20"/>
        </w:rPr>
        <w:t>przez całą dobę, a jego skutkiem będzie emisja</w:t>
      </w:r>
      <w:r w:rsidR="00EF7BDB" w:rsidRPr="00EF7BDB">
        <w:rPr>
          <w:rFonts w:ascii="Arial" w:hAnsi="Arial" w:cs="Arial"/>
          <w:sz w:val="20"/>
          <w:szCs w:val="20"/>
        </w:rPr>
        <w:t xml:space="preserve"> dwutlenku azotu, dwutlenku siarki, tlenku węgla, pyłu oraz węglowodorów. Zakładane przez Inwestora natężenie pojazdów będzie wynosić </w:t>
      </w:r>
      <w:r w:rsidR="0044759C">
        <w:rPr>
          <w:rFonts w:ascii="Arial" w:hAnsi="Arial" w:cs="Arial"/>
          <w:sz w:val="20"/>
          <w:szCs w:val="20"/>
        </w:rPr>
        <w:t xml:space="preserve">ok. </w:t>
      </w:r>
      <w:r w:rsidR="00E60B25">
        <w:rPr>
          <w:rFonts w:ascii="Arial" w:hAnsi="Arial" w:cs="Arial"/>
          <w:sz w:val="20"/>
          <w:szCs w:val="20"/>
        </w:rPr>
        <w:t>104 sztuk</w:t>
      </w:r>
      <w:r w:rsidR="00EF7BDB" w:rsidRPr="00EF7BDB">
        <w:rPr>
          <w:rFonts w:ascii="Arial" w:hAnsi="Arial" w:cs="Arial"/>
          <w:sz w:val="20"/>
          <w:szCs w:val="20"/>
        </w:rPr>
        <w:t xml:space="preserve"> samochodów osobowych i </w:t>
      </w:r>
      <w:r w:rsidR="0044759C">
        <w:rPr>
          <w:rFonts w:ascii="Arial" w:hAnsi="Arial" w:cs="Arial"/>
          <w:sz w:val="20"/>
          <w:szCs w:val="20"/>
        </w:rPr>
        <w:t xml:space="preserve">ok. </w:t>
      </w:r>
      <w:r w:rsidR="00EF7BDB" w:rsidRPr="00EF7BDB">
        <w:rPr>
          <w:rFonts w:ascii="Arial" w:hAnsi="Arial" w:cs="Arial"/>
          <w:sz w:val="20"/>
          <w:szCs w:val="20"/>
        </w:rPr>
        <w:t>90 szt</w:t>
      </w:r>
      <w:r w:rsidR="00E60B25">
        <w:rPr>
          <w:rFonts w:ascii="Arial" w:hAnsi="Arial" w:cs="Arial"/>
          <w:sz w:val="20"/>
          <w:szCs w:val="20"/>
        </w:rPr>
        <w:t>uk</w:t>
      </w:r>
      <w:r w:rsidR="00EF7BDB" w:rsidRPr="00EF7BDB">
        <w:rPr>
          <w:rFonts w:ascii="Arial" w:hAnsi="Arial" w:cs="Arial"/>
          <w:sz w:val="20"/>
          <w:szCs w:val="20"/>
        </w:rPr>
        <w:t xml:space="preserve"> samochodów ciężarowych.</w:t>
      </w:r>
      <w:r w:rsidR="00B4098D">
        <w:rPr>
          <w:rFonts w:ascii="Arial" w:hAnsi="Arial" w:cs="Arial"/>
          <w:sz w:val="20"/>
          <w:szCs w:val="20"/>
        </w:rPr>
        <w:t xml:space="preserve"> </w:t>
      </w:r>
      <w:r w:rsidR="00B4098D" w:rsidRPr="00B4098D">
        <w:rPr>
          <w:rFonts w:ascii="Arial" w:hAnsi="Arial" w:cs="Arial"/>
          <w:sz w:val="20"/>
          <w:szCs w:val="20"/>
        </w:rPr>
        <w:t xml:space="preserve">Największym oddziaływaniem na jakość powietrza atmosferycznego charakteryzuje się emisja tlenku azotu. Emisja tlenku azotu związana jest ze spalaniem paliwa </w:t>
      </w:r>
      <w:r w:rsidR="00B4098D">
        <w:rPr>
          <w:rFonts w:ascii="Arial" w:hAnsi="Arial" w:cs="Arial"/>
          <w:sz w:val="20"/>
          <w:szCs w:val="20"/>
        </w:rPr>
        <w:br/>
      </w:r>
      <w:r w:rsidR="00B4098D" w:rsidRPr="00B4098D">
        <w:rPr>
          <w:rFonts w:ascii="Arial" w:hAnsi="Arial" w:cs="Arial"/>
          <w:sz w:val="20"/>
          <w:szCs w:val="20"/>
        </w:rPr>
        <w:t>w silnikach pojazdów i urządzeniu awaryjnym – agregat prądotwórczy. Należy podkreślić, że emisja generowana przez pojazdy jest emisją niezorganizowaną, o lokalnym oddziaływaniu, znikającą po zgaszeniu silników pojazdów.</w:t>
      </w:r>
      <w:r w:rsidR="00E70B87">
        <w:rPr>
          <w:rFonts w:ascii="Arial" w:hAnsi="Arial" w:cs="Arial"/>
          <w:sz w:val="20"/>
          <w:szCs w:val="20"/>
        </w:rPr>
        <w:t xml:space="preserve"> Zgodnie z obliczeniami przedstawionymi w KIP </w:t>
      </w:r>
      <w:r w:rsidR="00E70B87" w:rsidRPr="00E70B87">
        <w:rPr>
          <w:rFonts w:ascii="Arial" w:hAnsi="Arial" w:cs="Arial"/>
          <w:sz w:val="20"/>
          <w:szCs w:val="20"/>
        </w:rPr>
        <w:t>planowana inwestycja będzie spełniać normy obowiązujące w zakresie ochrony powietrza dla emitowanych zanieczyszczeń. Emisja zanieczyszczeń wprowadzanych do powietrza ze wszystkich źródeł, nie spowoduje przekraczania standardów jakości powietrza</w:t>
      </w:r>
      <w:r w:rsidR="00E53E06">
        <w:rPr>
          <w:rFonts w:ascii="Arial" w:hAnsi="Arial" w:cs="Arial"/>
          <w:sz w:val="20"/>
          <w:szCs w:val="20"/>
        </w:rPr>
        <w:t>.</w:t>
      </w:r>
      <w:r w:rsidR="00847186">
        <w:rPr>
          <w:rFonts w:ascii="Arial" w:hAnsi="Arial" w:cs="Arial"/>
          <w:sz w:val="20"/>
          <w:szCs w:val="20"/>
        </w:rPr>
        <w:t xml:space="preserve"> </w:t>
      </w:r>
      <w:r w:rsidR="00847186" w:rsidRPr="00847186">
        <w:rPr>
          <w:rFonts w:ascii="Arial" w:hAnsi="Arial" w:cs="Arial"/>
          <w:sz w:val="20"/>
          <w:szCs w:val="20"/>
        </w:rPr>
        <w:t>W związku z realizacją planowanego przedsięwzięcia projektuje się zastosowanie rozwiązań ekologicznych w postaci urządzeń</w:t>
      </w:r>
      <w:r w:rsidR="00847186">
        <w:rPr>
          <w:rFonts w:ascii="Arial" w:hAnsi="Arial" w:cs="Arial"/>
          <w:sz w:val="20"/>
          <w:szCs w:val="20"/>
        </w:rPr>
        <w:t xml:space="preserve"> zasilanych energią elektryczną,</w:t>
      </w:r>
      <w:r w:rsidR="00847186" w:rsidRPr="00847186">
        <w:rPr>
          <w:rFonts w:ascii="Arial" w:hAnsi="Arial" w:cs="Arial"/>
          <w:sz w:val="20"/>
          <w:szCs w:val="20"/>
        </w:rPr>
        <w:t xml:space="preserve"> które charakteryzuje zerową emisją pyłu. W celu ograniczenia emisji ze źródeł liniowych wnioskodawca podejmie takie działania jak optymalizacja organizacji przejazdów na jego terenie oraz ograniczenie do minimum postoju pojazdów z włączonymi silnikami na tzw. biegu jałowym</w:t>
      </w:r>
      <w:r w:rsidR="0042085C">
        <w:rPr>
          <w:rFonts w:ascii="Arial" w:hAnsi="Arial" w:cs="Arial"/>
          <w:sz w:val="20"/>
          <w:szCs w:val="20"/>
        </w:rPr>
        <w:t>.</w:t>
      </w:r>
    </w:p>
    <w:p w:rsidR="004C76F5" w:rsidRDefault="00EC0F15" w:rsidP="00D71403">
      <w:pPr>
        <w:spacing w:after="120" w:line="280" w:lineRule="exact"/>
        <w:jc w:val="both"/>
        <w:rPr>
          <w:rFonts w:ascii="Arial" w:hAnsi="Arial" w:cs="Arial"/>
          <w:color w:val="FF0000"/>
          <w:sz w:val="20"/>
          <w:szCs w:val="20"/>
        </w:rPr>
      </w:pPr>
      <w:r w:rsidRPr="00CB75AE">
        <w:rPr>
          <w:rFonts w:ascii="Arial" w:hAnsi="Arial" w:cs="Arial"/>
          <w:sz w:val="20"/>
          <w:szCs w:val="20"/>
        </w:rPr>
        <w:lastRenderedPageBreak/>
        <w:t>Podczas etapu eksploatacji planowanej inwestycji będą wytwarzane odpady z grup</w:t>
      </w:r>
      <w:r w:rsidR="00C3145B" w:rsidRPr="00CB75AE">
        <w:rPr>
          <w:rFonts w:ascii="Arial" w:hAnsi="Arial" w:cs="Arial"/>
          <w:sz w:val="20"/>
          <w:szCs w:val="20"/>
        </w:rPr>
        <w:t>y</w:t>
      </w:r>
      <w:r w:rsidR="0055489A" w:rsidRPr="00CB75AE">
        <w:rPr>
          <w:rFonts w:ascii="Arial" w:hAnsi="Arial" w:cs="Arial"/>
          <w:sz w:val="20"/>
          <w:szCs w:val="20"/>
        </w:rPr>
        <w:t xml:space="preserve"> 13,</w:t>
      </w:r>
      <w:r w:rsidRPr="00CB75AE">
        <w:rPr>
          <w:rFonts w:ascii="Arial" w:hAnsi="Arial" w:cs="Arial"/>
          <w:sz w:val="20"/>
          <w:szCs w:val="20"/>
        </w:rPr>
        <w:t xml:space="preserve"> 15</w:t>
      </w:r>
      <w:r w:rsidR="0055489A" w:rsidRPr="00CB75AE">
        <w:rPr>
          <w:rFonts w:ascii="Arial" w:hAnsi="Arial" w:cs="Arial"/>
          <w:sz w:val="20"/>
          <w:szCs w:val="20"/>
        </w:rPr>
        <w:t>, 16</w:t>
      </w:r>
      <w:r w:rsidR="00C25BB5" w:rsidRPr="00CB75AE">
        <w:rPr>
          <w:rFonts w:ascii="Arial" w:hAnsi="Arial" w:cs="Arial"/>
          <w:sz w:val="20"/>
          <w:szCs w:val="20"/>
        </w:rPr>
        <w:t xml:space="preserve"> i </w:t>
      </w:r>
      <w:r w:rsidR="0055489A" w:rsidRPr="00CB75AE">
        <w:rPr>
          <w:rFonts w:ascii="Arial" w:hAnsi="Arial" w:cs="Arial"/>
          <w:sz w:val="20"/>
          <w:szCs w:val="20"/>
        </w:rPr>
        <w:t>20</w:t>
      </w:r>
      <w:r w:rsidR="00C3145B" w:rsidRPr="00CB75AE">
        <w:rPr>
          <w:rFonts w:ascii="Arial" w:hAnsi="Arial" w:cs="Arial"/>
          <w:sz w:val="20"/>
          <w:szCs w:val="20"/>
        </w:rPr>
        <w:t xml:space="preserve">, </w:t>
      </w:r>
      <w:r w:rsidRPr="00CB75AE">
        <w:rPr>
          <w:rFonts w:ascii="Arial" w:hAnsi="Arial" w:cs="Arial"/>
          <w:sz w:val="20"/>
          <w:szCs w:val="20"/>
        </w:rPr>
        <w:t>sklasyfikowane według rozporządzenia Mi</w:t>
      </w:r>
      <w:r w:rsidR="00446FF3" w:rsidRPr="00CB75AE">
        <w:rPr>
          <w:rFonts w:ascii="Arial" w:hAnsi="Arial" w:cs="Arial"/>
          <w:sz w:val="20"/>
          <w:szCs w:val="20"/>
        </w:rPr>
        <w:t>nistra Klimatu z dnia 2 stycznia</w:t>
      </w:r>
      <w:r w:rsidRPr="00CB75AE">
        <w:rPr>
          <w:rFonts w:ascii="Arial" w:hAnsi="Arial" w:cs="Arial"/>
          <w:sz w:val="20"/>
          <w:szCs w:val="20"/>
        </w:rPr>
        <w:t xml:space="preserve"> 2020 r. w sprawie katalogu odpadów (Dz. U. z 2020 r., poz. 10).</w:t>
      </w:r>
      <w:r w:rsidR="0080057F">
        <w:rPr>
          <w:rFonts w:ascii="Arial" w:hAnsi="Arial" w:cs="Arial"/>
          <w:sz w:val="20"/>
          <w:szCs w:val="20"/>
        </w:rPr>
        <w:t xml:space="preserve"> W</w:t>
      </w:r>
      <w:r w:rsidR="0080057F" w:rsidRPr="0080057F">
        <w:rPr>
          <w:rFonts w:ascii="Arial" w:hAnsi="Arial" w:cs="Arial"/>
          <w:sz w:val="20"/>
          <w:szCs w:val="20"/>
        </w:rPr>
        <w:t>ytwarzane odpady pochodzić będą z eksploatacji planowanego obiektu i utrzymania porządku na terenie inwestycji.</w:t>
      </w:r>
      <w:r w:rsidR="0080057F">
        <w:rPr>
          <w:rFonts w:ascii="Arial" w:hAnsi="Arial" w:cs="Arial"/>
          <w:sz w:val="20"/>
          <w:szCs w:val="20"/>
        </w:rPr>
        <w:t xml:space="preserve"> </w:t>
      </w:r>
      <w:r w:rsidR="00C34410" w:rsidRPr="00C34410">
        <w:rPr>
          <w:rFonts w:ascii="Arial" w:hAnsi="Arial" w:cs="Arial"/>
          <w:sz w:val="20"/>
          <w:szCs w:val="20"/>
        </w:rPr>
        <w:t xml:space="preserve">Jednym ze sposobów ograniczania ilości powstających odpadów będą szkolenia pracowników w zakresie prawidłowej gospodarki odpadami oraz organizacja odpowiedniego systemu gospodarki odpadami na terenie centrum, w tym zapewnienie właściwego zaplecza. Wszystkie odpady będą zbierane i magazynowane selektywnie, </w:t>
      </w:r>
      <w:r w:rsidR="008B77F2">
        <w:rPr>
          <w:rFonts w:ascii="Arial" w:hAnsi="Arial" w:cs="Arial"/>
          <w:sz w:val="20"/>
          <w:szCs w:val="20"/>
        </w:rPr>
        <w:br/>
      </w:r>
      <w:r w:rsidR="00C34410" w:rsidRPr="00C34410">
        <w:rPr>
          <w:rFonts w:ascii="Arial" w:hAnsi="Arial" w:cs="Arial"/>
          <w:sz w:val="20"/>
          <w:szCs w:val="20"/>
        </w:rPr>
        <w:t>a następnie przekazywane podmiotom posiadającym stosowne uprawnienia w zakresie gospodarowania określonymi grupami odpadów</w:t>
      </w:r>
      <w:r w:rsidR="00C34410">
        <w:rPr>
          <w:rFonts w:ascii="Arial" w:hAnsi="Arial" w:cs="Arial"/>
          <w:sz w:val="20"/>
          <w:szCs w:val="20"/>
        </w:rPr>
        <w:t xml:space="preserve">. </w:t>
      </w:r>
      <w:r w:rsidR="0075729E" w:rsidRPr="0075729E">
        <w:rPr>
          <w:rFonts w:ascii="Arial" w:hAnsi="Arial" w:cs="Arial"/>
          <w:sz w:val="20"/>
          <w:szCs w:val="20"/>
        </w:rPr>
        <w:t>odpady niebezpieczne w postaci ciekłej, mazistej lub sypkiej będą magazynowane w odpowiednich do tego celu szczelnych opakowaniach, pojemnikach, kontenerach lub zbiornikach, przystosowanych do właściwości chemicznych i stanu skupienia magazynowanych odpadów, odpornych na działanie substancji zawartych w odpadach oraz działanie czynników atmosferycznych</w:t>
      </w:r>
      <w:r w:rsidR="0075729E">
        <w:rPr>
          <w:rFonts w:ascii="Arial" w:hAnsi="Arial" w:cs="Arial"/>
          <w:sz w:val="20"/>
          <w:szCs w:val="20"/>
        </w:rPr>
        <w:t>.</w:t>
      </w:r>
      <w:r w:rsidR="0075729E" w:rsidRPr="0075729E">
        <w:rPr>
          <w:rFonts w:ascii="Arial" w:hAnsi="Arial" w:cs="Arial"/>
          <w:sz w:val="20"/>
          <w:szCs w:val="20"/>
        </w:rPr>
        <w:t xml:space="preserve"> </w:t>
      </w:r>
      <w:r w:rsidR="00824675">
        <w:rPr>
          <w:rFonts w:ascii="Arial" w:hAnsi="Arial" w:cs="Arial"/>
          <w:sz w:val="20"/>
          <w:szCs w:val="20"/>
        </w:rPr>
        <w:t>Odpady nie</w:t>
      </w:r>
      <w:r w:rsidR="00824675" w:rsidRPr="00824675">
        <w:rPr>
          <w:rFonts w:ascii="Arial" w:hAnsi="Arial" w:cs="Arial"/>
          <w:sz w:val="20"/>
          <w:szCs w:val="20"/>
        </w:rPr>
        <w:t>nadające się do odzysku przekazywane będą w celu poddania ich unieszkodliwianiu.</w:t>
      </w:r>
      <w:r w:rsidRPr="00853924">
        <w:rPr>
          <w:rFonts w:ascii="Arial" w:hAnsi="Arial" w:cs="Arial"/>
          <w:color w:val="FF0000"/>
          <w:sz w:val="20"/>
          <w:szCs w:val="20"/>
        </w:rPr>
        <w:t xml:space="preserve"> </w:t>
      </w:r>
    </w:p>
    <w:p w:rsidR="00EC0F15" w:rsidRPr="00F7631D" w:rsidRDefault="00EC0F15" w:rsidP="00D71403">
      <w:pPr>
        <w:spacing w:after="120" w:line="280" w:lineRule="exact"/>
        <w:jc w:val="both"/>
        <w:rPr>
          <w:rFonts w:ascii="Arial" w:hAnsi="Arial" w:cs="Arial"/>
          <w:sz w:val="20"/>
          <w:szCs w:val="20"/>
        </w:rPr>
      </w:pPr>
      <w:r w:rsidRPr="00F7631D">
        <w:rPr>
          <w:rFonts w:ascii="Arial" w:hAnsi="Arial" w:cs="Arial"/>
          <w:sz w:val="20"/>
          <w:szCs w:val="20"/>
        </w:rPr>
        <w:t xml:space="preserve">II. Usytuowaniem przedsięwzięcia, z uwzględnieniem możliwego zagrożenia dla środowiska, </w:t>
      </w:r>
      <w:r w:rsidR="00A62A76" w:rsidRPr="00F7631D">
        <w:rPr>
          <w:rFonts w:ascii="Arial" w:hAnsi="Arial" w:cs="Arial"/>
          <w:sz w:val="20"/>
          <w:szCs w:val="20"/>
        </w:rPr>
        <w:br/>
      </w:r>
      <w:r w:rsidRPr="00F7631D">
        <w:rPr>
          <w:rFonts w:ascii="Arial" w:hAnsi="Arial" w:cs="Arial"/>
          <w:sz w:val="20"/>
          <w:szCs w:val="20"/>
        </w:rPr>
        <w:t xml:space="preserve">w szczególności przy istniejącym użytkowaniu terenu, zdolności samooczyszczania się środowiska </w:t>
      </w:r>
      <w:r w:rsidR="00A62A76" w:rsidRPr="00F7631D">
        <w:rPr>
          <w:rFonts w:ascii="Arial" w:hAnsi="Arial" w:cs="Arial"/>
          <w:sz w:val="20"/>
          <w:szCs w:val="20"/>
        </w:rPr>
        <w:br/>
      </w:r>
      <w:r w:rsidRPr="00F7631D">
        <w:rPr>
          <w:rFonts w:ascii="Arial" w:hAnsi="Arial" w:cs="Arial"/>
          <w:sz w:val="20"/>
          <w:szCs w:val="20"/>
        </w:rPr>
        <w:t>i odnawiania się zasobów naturalnych, walorów przyrodniczych i krajobrazowych oraz uwarunkowań miejscowych planów zagospodarowania przestrzennego.</w:t>
      </w:r>
    </w:p>
    <w:p w:rsidR="001A4B34" w:rsidRPr="00537B1D" w:rsidRDefault="009D3CA5" w:rsidP="00D71403">
      <w:pPr>
        <w:spacing w:after="0" w:line="280" w:lineRule="exact"/>
        <w:jc w:val="both"/>
        <w:rPr>
          <w:rFonts w:ascii="Arial" w:hAnsi="Arial" w:cs="Arial"/>
          <w:sz w:val="20"/>
          <w:szCs w:val="20"/>
        </w:rPr>
      </w:pPr>
      <w:r w:rsidRPr="009779E6">
        <w:rPr>
          <w:rFonts w:ascii="Arial" w:hAnsi="Arial" w:cs="Arial"/>
          <w:sz w:val="20"/>
          <w:szCs w:val="20"/>
        </w:rPr>
        <w:t>Teren inwestyc</w:t>
      </w:r>
      <w:r w:rsidR="00171BDB" w:rsidRPr="009779E6">
        <w:rPr>
          <w:rFonts w:ascii="Arial" w:hAnsi="Arial" w:cs="Arial"/>
          <w:sz w:val="20"/>
          <w:szCs w:val="20"/>
        </w:rPr>
        <w:t xml:space="preserve">ji zlokalizowany jest </w:t>
      </w:r>
      <w:r w:rsidR="005503E3" w:rsidRPr="009779E6">
        <w:rPr>
          <w:rFonts w:ascii="Arial" w:hAnsi="Arial" w:cs="Arial"/>
          <w:sz w:val="20"/>
          <w:szCs w:val="20"/>
        </w:rPr>
        <w:t>na terenie działki ewidencyjnej nr 6/62 w obrębie 4404</w:t>
      </w:r>
      <w:r w:rsidR="00933B28">
        <w:rPr>
          <w:rFonts w:ascii="Arial" w:hAnsi="Arial" w:cs="Arial"/>
          <w:sz w:val="20"/>
          <w:szCs w:val="20"/>
        </w:rPr>
        <w:t xml:space="preserve">, przy </w:t>
      </w:r>
      <w:r w:rsidR="00933B28">
        <w:rPr>
          <w:rFonts w:ascii="Arial" w:hAnsi="Arial" w:cs="Arial"/>
          <w:sz w:val="20"/>
          <w:szCs w:val="20"/>
        </w:rPr>
        <w:br/>
        <w:t xml:space="preserve">ul. Hangarowej </w:t>
      </w:r>
      <w:r w:rsidR="005503E3" w:rsidRPr="009779E6">
        <w:rPr>
          <w:rFonts w:ascii="Arial" w:hAnsi="Arial" w:cs="Arial"/>
          <w:sz w:val="20"/>
          <w:szCs w:val="20"/>
        </w:rPr>
        <w:t>w Szczecinie</w:t>
      </w:r>
      <w:r w:rsidR="00E30CBE" w:rsidRPr="009779E6">
        <w:rPr>
          <w:rFonts w:ascii="Arial" w:hAnsi="Arial" w:cs="Arial"/>
          <w:sz w:val="20"/>
          <w:szCs w:val="20"/>
        </w:rPr>
        <w:t>.</w:t>
      </w:r>
      <w:r w:rsidR="00E30CBE" w:rsidRPr="00853924">
        <w:rPr>
          <w:rFonts w:ascii="Arial" w:hAnsi="Arial" w:cs="Arial"/>
          <w:color w:val="FF0000"/>
          <w:sz w:val="20"/>
          <w:szCs w:val="20"/>
        </w:rPr>
        <w:t xml:space="preserve"> </w:t>
      </w:r>
      <w:r w:rsidR="00E30CBE" w:rsidRPr="00862E85">
        <w:rPr>
          <w:rFonts w:ascii="Arial" w:hAnsi="Arial" w:cs="Arial"/>
          <w:sz w:val="20"/>
          <w:szCs w:val="20"/>
        </w:rPr>
        <w:t xml:space="preserve">Teren </w:t>
      </w:r>
      <w:r w:rsidR="00862E85" w:rsidRPr="00862E85">
        <w:rPr>
          <w:rFonts w:ascii="Arial" w:hAnsi="Arial" w:cs="Arial"/>
          <w:sz w:val="20"/>
          <w:szCs w:val="20"/>
        </w:rPr>
        <w:t>stanowi grunty niezagospodarowane ulegające ciągłej sukcesji wtórnej. W północno-wschodniej części ternu występują place/ utwardzenia czy też pozostałości po dawnych obiektach, budynkach do usunięcia i likwidacji. Ponadto w południowej części działki, wzdłuż ulicy Hangarowej przebiega chodnik/ścieżka z betonowych płyt. W ramach planowanego przedsięwzięcia płyty betonowe paluje się zdemontować</w:t>
      </w:r>
      <w:r w:rsidR="000164C0" w:rsidRPr="00862E85">
        <w:rPr>
          <w:rFonts w:ascii="Arial" w:hAnsi="Arial" w:cs="Arial"/>
          <w:sz w:val="20"/>
          <w:szCs w:val="20"/>
        </w:rPr>
        <w:t>.</w:t>
      </w:r>
      <w:r w:rsidR="00E30FBB">
        <w:rPr>
          <w:rFonts w:ascii="Arial" w:hAnsi="Arial" w:cs="Arial"/>
          <w:color w:val="FF0000"/>
          <w:sz w:val="20"/>
          <w:szCs w:val="20"/>
        </w:rPr>
        <w:t xml:space="preserve"> </w:t>
      </w:r>
      <w:r w:rsidR="00EC0F15" w:rsidRPr="00537B1D">
        <w:rPr>
          <w:rFonts w:ascii="Arial" w:hAnsi="Arial" w:cs="Arial"/>
          <w:sz w:val="20"/>
          <w:szCs w:val="20"/>
        </w:rPr>
        <w:t>W bezpośrednim sąsiedztwie od przedmiotowej działki znajdują się:</w:t>
      </w:r>
      <w:r w:rsidR="00EC0F15" w:rsidRPr="00537B1D">
        <w:rPr>
          <w:rFonts w:ascii="Arial" w:eastAsia="Times New Roman" w:hAnsi="Arial" w:cs="Arial"/>
          <w:sz w:val="20"/>
          <w:szCs w:val="20"/>
          <w:lang w:eastAsia="pl-PL"/>
        </w:rPr>
        <w:t xml:space="preserve"> </w:t>
      </w:r>
    </w:p>
    <w:p w:rsidR="001A4B34" w:rsidRPr="00537B1D" w:rsidRDefault="00E67583" w:rsidP="006E19A7">
      <w:pPr>
        <w:pStyle w:val="Akapitzlist"/>
        <w:numPr>
          <w:ilvl w:val="0"/>
          <w:numId w:val="4"/>
        </w:numPr>
        <w:spacing w:after="0" w:line="280" w:lineRule="exact"/>
        <w:ind w:left="714" w:hanging="357"/>
        <w:jc w:val="both"/>
        <w:rPr>
          <w:rFonts w:ascii="Arial" w:eastAsia="Times New Roman" w:hAnsi="Arial" w:cs="Arial"/>
          <w:sz w:val="18"/>
          <w:szCs w:val="20"/>
          <w:lang w:eastAsia="pl-PL"/>
        </w:rPr>
      </w:pPr>
      <w:r w:rsidRPr="00537B1D">
        <w:rPr>
          <w:rFonts w:ascii="Arial" w:hAnsi="Arial" w:cs="Arial"/>
          <w:sz w:val="20"/>
        </w:rPr>
        <w:t xml:space="preserve">od strony </w:t>
      </w:r>
      <w:r w:rsidR="003254BA" w:rsidRPr="00537B1D">
        <w:rPr>
          <w:rFonts w:ascii="Arial" w:hAnsi="Arial" w:cs="Arial"/>
          <w:sz w:val="20"/>
        </w:rPr>
        <w:t xml:space="preserve">północnej – </w:t>
      </w:r>
      <w:r w:rsidR="00537B1D" w:rsidRPr="00537B1D">
        <w:rPr>
          <w:rFonts w:ascii="Arial" w:hAnsi="Arial" w:cs="Arial"/>
          <w:sz w:val="20"/>
        </w:rPr>
        <w:t>niezabudowane tereny, porośnięte drzewami i krzewami, dalej lotnisko Szczecin-Dąbie,</w:t>
      </w:r>
    </w:p>
    <w:p w:rsidR="003254BA" w:rsidRPr="00537B1D" w:rsidRDefault="00E67583" w:rsidP="006E19A7">
      <w:pPr>
        <w:pStyle w:val="Akapitzlist"/>
        <w:numPr>
          <w:ilvl w:val="0"/>
          <w:numId w:val="4"/>
        </w:numPr>
        <w:spacing w:after="0" w:line="280" w:lineRule="exact"/>
        <w:ind w:left="714" w:hanging="357"/>
        <w:jc w:val="both"/>
        <w:rPr>
          <w:rFonts w:ascii="Arial" w:eastAsia="Times New Roman" w:hAnsi="Arial" w:cs="Arial"/>
          <w:sz w:val="18"/>
          <w:szCs w:val="20"/>
          <w:lang w:eastAsia="pl-PL"/>
        </w:rPr>
      </w:pPr>
      <w:r w:rsidRPr="00537B1D">
        <w:rPr>
          <w:rFonts w:ascii="Arial" w:hAnsi="Arial" w:cs="Arial"/>
          <w:sz w:val="20"/>
        </w:rPr>
        <w:t xml:space="preserve">od strony </w:t>
      </w:r>
      <w:r w:rsidR="003254BA" w:rsidRPr="00537B1D">
        <w:rPr>
          <w:rFonts w:ascii="Arial" w:hAnsi="Arial" w:cs="Arial"/>
          <w:sz w:val="20"/>
        </w:rPr>
        <w:t xml:space="preserve">wschodniej – </w:t>
      </w:r>
      <w:r w:rsidR="00537B1D" w:rsidRPr="00537B1D">
        <w:rPr>
          <w:rFonts w:ascii="Arial" w:hAnsi="Arial" w:cs="Arial"/>
          <w:sz w:val="20"/>
        </w:rPr>
        <w:t>niezabudowane tereny, porośnięte drzewami i krzewami, dalej pozostałości placu składowego, zabudowa magazynowousługowa,</w:t>
      </w:r>
    </w:p>
    <w:p w:rsidR="001A4B34" w:rsidRPr="00537B1D" w:rsidRDefault="00E67583" w:rsidP="006E19A7">
      <w:pPr>
        <w:pStyle w:val="Akapitzlist"/>
        <w:numPr>
          <w:ilvl w:val="0"/>
          <w:numId w:val="4"/>
        </w:numPr>
        <w:spacing w:after="0" w:line="280" w:lineRule="exact"/>
        <w:ind w:left="714" w:hanging="357"/>
        <w:jc w:val="both"/>
        <w:rPr>
          <w:rFonts w:ascii="Arial" w:eastAsia="Times New Roman" w:hAnsi="Arial" w:cs="Arial"/>
          <w:sz w:val="18"/>
          <w:szCs w:val="20"/>
          <w:lang w:eastAsia="pl-PL"/>
        </w:rPr>
      </w:pPr>
      <w:r w:rsidRPr="00537B1D">
        <w:rPr>
          <w:rFonts w:ascii="Arial" w:hAnsi="Arial" w:cs="Arial"/>
          <w:sz w:val="20"/>
        </w:rPr>
        <w:t xml:space="preserve">od strony </w:t>
      </w:r>
      <w:r w:rsidR="003254BA" w:rsidRPr="00537B1D">
        <w:rPr>
          <w:rFonts w:ascii="Arial" w:hAnsi="Arial" w:cs="Arial"/>
          <w:sz w:val="20"/>
        </w:rPr>
        <w:t xml:space="preserve">południowej – </w:t>
      </w:r>
      <w:r w:rsidR="00537B1D" w:rsidRPr="00537B1D">
        <w:rPr>
          <w:rFonts w:ascii="Arial" w:hAnsi="Arial" w:cs="Arial"/>
          <w:sz w:val="20"/>
        </w:rPr>
        <w:t xml:space="preserve">od strony południowej – teren graniczy bezpośrednio z drogą </w:t>
      </w:r>
      <w:r w:rsidR="00F63694">
        <w:rPr>
          <w:rFonts w:ascii="Arial" w:hAnsi="Arial" w:cs="Arial"/>
          <w:sz w:val="20"/>
        </w:rPr>
        <w:br/>
      </w:r>
      <w:r w:rsidR="00537B1D" w:rsidRPr="00537B1D">
        <w:rPr>
          <w:rFonts w:ascii="Arial" w:hAnsi="Arial" w:cs="Arial"/>
          <w:sz w:val="20"/>
        </w:rPr>
        <w:t xml:space="preserve">ul. Hangarową, a za drogą zabudowa usługowa, obiekty produkcyjne lub magazyny </w:t>
      </w:r>
      <w:r w:rsidR="00F63694">
        <w:rPr>
          <w:rFonts w:ascii="Arial" w:hAnsi="Arial" w:cs="Arial"/>
          <w:sz w:val="20"/>
        </w:rPr>
        <w:br/>
      </w:r>
      <w:r w:rsidR="00537B1D" w:rsidRPr="00537B1D">
        <w:rPr>
          <w:rFonts w:ascii="Arial" w:hAnsi="Arial" w:cs="Arial"/>
          <w:sz w:val="20"/>
        </w:rPr>
        <w:t>z parkingiem, obiekty handlowe o powierzchni sprzedaży powyżej 2000 m</w:t>
      </w:r>
      <w:r w:rsidR="00537B1D" w:rsidRPr="00537B1D">
        <w:rPr>
          <w:rFonts w:ascii="Arial" w:hAnsi="Arial" w:cs="Arial"/>
          <w:sz w:val="20"/>
          <w:vertAlign w:val="superscript"/>
        </w:rPr>
        <w:t>2</w:t>
      </w:r>
      <w:r w:rsidR="004F0467">
        <w:rPr>
          <w:rFonts w:ascii="Arial" w:hAnsi="Arial" w:cs="Arial"/>
          <w:sz w:val="20"/>
        </w:rPr>
        <w:t>,</w:t>
      </w:r>
    </w:p>
    <w:p w:rsidR="005119D0" w:rsidRPr="00537B1D" w:rsidRDefault="00E67583" w:rsidP="006E19A7">
      <w:pPr>
        <w:pStyle w:val="Akapitzlist"/>
        <w:numPr>
          <w:ilvl w:val="0"/>
          <w:numId w:val="4"/>
        </w:numPr>
        <w:spacing w:after="120" w:line="280" w:lineRule="exact"/>
        <w:jc w:val="both"/>
        <w:rPr>
          <w:rFonts w:ascii="Arial" w:eastAsia="Times New Roman" w:hAnsi="Arial" w:cs="Arial"/>
          <w:sz w:val="18"/>
          <w:szCs w:val="20"/>
          <w:lang w:eastAsia="pl-PL"/>
        </w:rPr>
      </w:pPr>
      <w:r w:rsidRPr="00537B1D">
        <w:rPr>
          <w:rFonts w:ascii="Arial" w:hAnsi="Arial" w:cs="Arial"/>
          <w:sz w:val="20"/>
        </w:rPr>
        <w:t xml:space="preserve">od strony </w:t>
      </w:r>
      <w:r w:rsidR="003254BA" w:rsidRPr="00537B1D">
        <w:rPr>
          <w:rFonts w:ascii="Arial" w:hAnsi="Arial" w:cs="Arial"/>
          <w:sz w:val="20"/>
        </w:rPr>
        <w:t xml:space="preserve">zachodniej – </w:t>
      </w:r>
      <w:r w:rsidR="00537B1D" w:rsidRPr="00537B1D">
        <w:rPr>
          <w:rFonts w:ascii="Arial" w:hAnsi="Arial" w:cs="Arial"/>
          <w:sz w:val="20"/>
        </w:rPr>
        <w:t>niezabudowane tereny, porośnięte drzewami i krzewami, dalej zabudowa usługowa, obiekty produkcyjne, składy i magazyny z parkingiem, lotnisko Szczecin-Dąbie</w:t>
      </w:r>
      <w:r w:rsidR="003254BA" w:rsidRPr="00537B1D">
        <w:rPr>
          <w:rFonts w:ascii="Arial" w:hAnsi="Arial" w:cs="Arial"/>
          <w:sz w:val="20"/>
        </w:rPr>
        <w:t>.</w:t>
      </w:r>
    </w:p>
    <w:p w:rsidR="00AE5A6F" w:rsidRPr="00C02F2E" w:rsidRDefault="00A65786" w:rsidP="00D71403">
      <w:pPr>
        <w:spacing w:after="0" w:line="280" w:lineRule="exact"/>
        <w:jc w:val="both"/>
        <w:rPr>
          <w:rFonts w:ascii="Arial" w:hAnsi="Arial" w:cs="Arial"/>
          <w:sz w:val="20"/>
          <w:szCs w:val="20"/>
        </w:rPr>
      </w:pPr>
      <w:r w:rsidRPr="00C02F2E">
        <w:rPr>
          <w:rFonts w:ascii="Arial" w:hAnsi="Arial" w:cs="Arial"/>
          <w:sz w:val="20"/>
          <w:szCs w:val="20"/>
        </w:rPr>
        <w:t xml:space="preserve">Zgodnie z </w:t>
      </w:r>
      <w:r w:rsidR="00C02F2E" w:rsidRPr="00C02F2E">
        <w:rPr>
          <w:rFonts w:ascii="Arial" w:hAnsi="Arial" w:cs="Arial"/>
          <w:sz w:val="20"/>
          <w:szCs w:val="20"/>
        </w:rPr>
        <w:t>Uchwałą Nr VI/69/15 Rady Miasta Szczecin z dnia 24 marca 2015 r. w sprawie miejscowego planu zagospodarowania przestrzennego „Dąbie – lotnisko 3” w Szczecinie działka inwestycyjna znajduje się w obszarze terenu elementarnego oznaczonego symbolem D.D.1103.U,P.</w:t>
      </w:r>
      <w:r w:rsidRPr="00C02F2E">
        <w:rPr>
          <w:rFonts w:ascii="Arial" w:hAnsi="Arial" w:cs="Arial"/>
          <w:sz w:val="20"/>
          <w:szCs w:val="20"/>
        </w:rPr>
        <w:t xml:space="preserve">, </w:t>
      </w:r>
      <w:r w:rsidR="00AE5A6F" w:rsidRPr="00C02F2E">
        <w:rPr>
          <w:rFonts w:ascii="Arial" w:hAnsi="Arial" w:cs="Arial"/>
          <w:sz w:val="20"/>
          <w:szCs w:val="20"/>
        </w:rPr>
        <w:t xml:space="preserve">o następujących ustaleniach funkcjonalnych: </w:t>
      </w:r>
    </w:p>
    <w:p w:rsidR="00B24131" w:rsidRPr="00F75E0A" w:rsidRDefault="00E90B80" w:rsidP="00D71403">
      <w:pPr>
        <w:spacing w:after="0" w:line="280" w:lineRule="exact"/>
        <w:jc w:val="both"/>
        <w:rPr>
          <w:rFonts w:ascii="Arial" w:hAnsi="Arial" w:cs="Arial"/>
          <w:sz w:val="20"/>
          <w:szCs w:val="20"/>
        </w:rPr>
      </w:pPr>
      <w:r w:rsidRPr="00F75E0A">
        <w:rPr>
          <w:rFonts w:ascii="Arial" w:hAnsi="Arial" w:cs="Arial"/>
          <w:sz w:val="20"/>
          <w:szCs w:val="20"/>
        </w:rPr>
        <w:t xml:space="preserve">1) przeznaczenie terenu: </w:t>
      </w:r>
      <w:r w:rsidR="00B24131" w:rsidRPr="00F75E0A">
        <w:rPr>
          <w:rFonts w:ascii="Arial" w:hAnsi="Arial" w:cs="Arial"/>
          <w:sz w:val="20"/>
          <w:szCs w:val="20"/>
        </w:rPr>
        <w:t>zabudowa usługowa, obiekty produkcyjne, magazyny;</w:t>
      </w:r>
    </w:p>
    <w:p w:rsidR="00E90B80" w:rsidRPr="00BC30A1" w:rsidRDefault="00E90B80" w:rsidP="00D71403">
      <w:pPr>
        <w:spacing w:after="0" w:line="280" w:lineRule="exact"/>
        <w:jc w:val="both"/>
        <w:rPr>
          <w:rFonts w:ascii="Arial" w:hAnsi="Arial" w:cs="Arial"/>
          <w:sz w:val="20"/>
          <w:szCs w:val="20"/>
        </w:rPr>
      </w:pPr>
      <w:r w:rsidRPr="00BC30A1">
        <w:rPr>
          <w:rFonts w:ascii="Arial" w:hAnsi="Arial" w:cs="Arial"/>
          <w:sz w:val="20"/>
          <w:szCs w:val="20"/>
        </w:rPr>
        <w:t xml:space="preserve">2) dopuszcza się </w:t>
      </w:r>
      <w:r w:rsidR="00BC30A1" w:rsidRPr="00BC30A1">
        <w:rPr>
          <w:rFonts w:ascii="Arial" w:hAnsi="Arial" w:cs="Arial"/>
          <w:sz w:val="20"/>
          <w:szCs w:val="20"/>
        </w:rPr>
        <w:t>wprowadzanie usług takich jak:</w:t>
      </w:r>
    </w:p>
    <w:p w:rsidR="00BC30A1" w:rsidRPr="00F714B8" w:rsidRDefault="00A87A7D" w:rsidP="00BC30A1">
      <w:pPr>
        <w:pStyle w:val="Akapitzlist"/>
        <w:numPr>
          <w:ilvl w:val="0"/>
          <w:numId w:val="22"/>
        </w:numPr>
        <w:spacing w:after="0" w:line="280" w:lineRule="exact"/>
        <w:jc w:val="both"/>
        <w:rPr>
          <w:rFonts w:ascii="Arial" w:hAnsi="Arial" w:cs="Arial"/>
          <w:sz w:val="20"/>
          <w:szCs w:val="20"/>
        </w:rPr>
      </w:pPr>
      <w:r w:rsidRPr="00F714B8">
        <w:rPr>
          <w:rFonts w:ascii="Arial" w:hAnsi="Arial" w:cs="Arial"/>
          <w:sz w:val="20"/>
          <w:szCs w:val="20"/>
        </w:rPr>
        <w:t>rzemiosło usługowe, z zastrzeżeniem pkt 3 i 4,</w:t>
      </w:r>
    </w:p>
    <w:p w:rsidR="00A87A7D" w:rsidRPr="00F714B8" w:rsidRDefault="00A87A7D" w:rsidP="00BC30A1">
      <w:pPr>
        <w:pStyle w:val="Akapitzlist"/>
        <w:numPr>
          <w:ilvl w:val="0"/>
          <w:numId w:val="22"/>
        </w:numPr>
        <w:spacing w:after="0" w:line="280" w:lineRule="exact"/>
        <w:jc w:val="both"/>
        <w:rPr>
          <w:rFonts w:ascii="Arial" w:hAnsi="Arial" w:cs="Arial"/>
          <w:sz w:val="20"/>
          <w:szCs w:val="20"/>
        </w:rPr>
      </w:pPr>
      <w:r w:rsidRPr="00F714B8">
        <w:rPr>
          <w:rFonts w:ascii="Arial" w:hAnsi="Arial" w:cs="Arial"/>
          <w:sz w:val="20"/>
          <w:szCs w:val="20"/>
        </w:rPr>
        <w:t>działalność usługowo-produkcyjna,</w:t>
      </w:r>
    </w:p>
    <w:p w:rsidR="00A87A7D" w:rsidRPr="00F714B8" w:rsidRDefault="00A87A7D" w:rsidP="00BC30A1">
      <w:pPr>
        <w:pStyle w:val="Akapitzlist"/>
        <w:numPr>
          <w:ilvl w:val="0"/>
          <w:numId w:val="22"/>
        </w:numPr>
        <w:spacing w:after="0" w:line="280" w:lineRule="exact"/>
        <w:jc w:val="both"/>
        <w:rPr>
          <w:rFonts w:ascii="Arial" w:hAnsi="Arial" w:cs="Arial"/>
          <w:sz w:val="20"/>
          <w:szCs w:val="20"/>
        </w:rPr>
      </w:pPr>
      <w:r w:rsidRPr="00F714B8">
        <w:rPr>
          <w:rFonts w:ascii="Arial" w:hAnsi="Arial" w:cs="Arial"/>
          <w:sz w:val="20"/>
          <w:szCs w:val="20"/>
        </w:rPr>
        <w:t>administracja i obsługa biznesu,</w:t>
      </w:r>
    </w:p>
    <w:p w:rsidR="00A87A7D" w:rsidRPr="00F714B8" w:rsidRDefault="00A87A7D" w:rsidP="00BC30A1">
      <w:pPr>
        <w:pStyle w:val="Akapitzlist"/>
        <w:numPr>
          <w:ilvl w:val="0"/>
          <w:numId w:val="22"/>
        </w:numPr>
        <w:spacing w:after="0" w:line="280" w:lineRule="exact"/>
        <w:jc w:val="both"/>
        <w:rPr>
          <w:rFonts w:ascii="Arial" w:hAnsi="Arial" w:cs="Arial"/>
          <w:sz w:val="20"/>
          <w:szCs w:val="20"/>
        </w:rPr>
      </w:pPr>
      <w:r w:rsidRPr="00F714B8">
        <w:rPr>
          <w:rFonts w:ascii="Arial" w:hAnsi="Arial" w:cs="Arial"/>
          <w:sz w:val="20"/>
          <w:szCs w:val="20"/>
        </w:rPr>
        <w:t>handel w obiektach o powierzchni sprzedaży do 400 m</w:t>
      </w:r>
      <w:r w:rsidRPr="00F714B8">
        <w:rPr>
          <w:rFonts w:ascii="Arial" w:hAnsi="Arial" w:cs="Arial"/>
          <w:sz w:val="20"/>
          <w:szCs w:val="20"/>
          <w:vertAlign w:val="superscript"/>
        </w:rPr>
        <w:t>2</w:t>
      </w:r>
      <w:r w:rsidRPr="00F714B8">
        <w:rPr>
          <w:rFonts w:ascii="Arial" w:hAnsi="Arial" w:cs="Arial"/>
          <w:sz w:val="20"/>
          <w:szCs w:val="20"/>
        </w:rPr>
        <w:t>, z zastrzeżeniem pkt 5,</w:t>
      </w:r>
    </w:p>
    <w:p w:rsidR="00A87A7D" w:rsidRPr="00F714B8" w:rsidRDefault="00F714B8" w:rsidP="00BC30A1">
      <w:pPr>
        <w:pStyle w:val="Akapitzlist"/>
        <w:numPr>
          <w:ilvl w:val="0"/>
          <w:numId w:val="22"/>
        </w:numPr>
        <w:spacing w:after="0" w:line="280" w:lineRule="exact"/>
        <w:jc w:val="both"/>
        <w:rPr>
          <w:rFonts w:ascii="Arial" w:hAnsi="Arial" w:cs="Arial"/>
          <w:sz w:val="20"/>
          <w:szCs w:val="20"/>
        </w:rPr>
      </w:pPr>
      <w:r w:rsidRPr="00F714B8">
        <w:rPr>
          <w:rFonts w:ascii="Arial" w:hAnsi="Arial" w:cs="Arial"/>
          <w:sz w:val="20"/>
          <w:szCs w:val="20"/>
        </w:rPr>
        <w:t>gastronomia,</w:t>
      </w:r>
    </w:p>
    <w:p w:rsidR="00F714B8" w:rsidRPr="00F714B8" w:rsidRDefault="00F714B8" w:rsidP="00BC30A1">
      <w:pPr>
        <w:pStyle w:val="Akapitzlist"/>
        <w:numPr>
          <w:ilvl w:val="0"/>
          <w:numId w:val="22"/>
        </w:numPr>
        <w:spacing w:after="0" w:line="280" w:lineRule="exact"/>
        <w:jc w:val="both"/>
        <w:rPr>
          <w:rFonts w:ascii="Arial" w:hAnsi="Arial" w:cs="Arial"/>
          <w:sz w:val="20"/>
          <w:szCs w:val="20"/>
        </w:rPr>
      </w:pPr>
      <w:r w:rsidRPr="00F714B8">
        <w:rPr>
          <w:rFonts w:ascii="Arial" w:hAnsi="Arial" w:cs="Arial"/>
          <w:sz w:val="20"/>
          <w:szCs w:val="20"/>
        </w:rPr>
        <w:t>usługi hotelowe,</w:t>
      </w:r>
    </w:p>
    <w:p w:rsidR="00F714B8" w:rsidRPr="00F714B8" w:rsidRDefault="00F714B8" w:rsidP="00BC30A1">
      <w:pPr>
        <w:pStyle w:val="Akapitzlist"/>
        <w:numPr>
          <w:ilvl w:val="0"/>
          <w:numId w:val="22"/>
        </w:numPr>
        <w:spacing w:after="0" w:line="280" w:lineRule="exact"/>
        <w:jc w:val="both"/>
        <w:rPr>
          <w:rFonts w:ascii="Arial" w:hAnsi="Arial" w:cs="Arial"/>
          <w:sz w:val="20"/>
          <w:szCs w:val="20"/>
        </w:rPr>
      </w:pPr>
      <w:r w:rsidRPr="00F714B8">
        <w:rPr>
          <w:rFonts w:ascii="Arial" w:hAnsi="Arial" w:cs="Arial"/>
          <w:sz w:val="20"/>
          <w:szCs w:val="20"/>
        </w:rPr>
        <w:t>logistyka, transport,</w:t>
      </w:r>
    </w:p>
    <w:p w:rsidR="00F714B8" w:rsidRPr="00F714B8" w:rsidRDefault="00F714B8" w:rsidP="00F714B8">
      <w:pPr>
        <w:pStyle w:val="Akapitzlist"/>
        <w:numPr>
          <w:ilvl w:val="0"/>
          <w:numId w:val="22"/>
        </w:numPr>
        <w:spacing w:after="0" w:line="280" w:lineRule="exact"/>
        <w:jc w:val="both"/>
        <w:rPr>
          <w:rFonts w:ascii="Arial" w:hAnsi="Arial" w:cs="Arial"/>
          <w:sz w:val="20"/>
          <w:szCs w:val="20"/>
        </w:rPr>
      </w:pPr>
      <w:r w:rsidRPr="00F714B8">
        <w:rPr>
          <w:rFonts w:ascii="Arial" w:hAnsi="Arial" w:cs="Arial"/>
          <w:sz w:val="20"/>
          <w:szCs w:val="20"/>
        </w:rPr>
        <w:lastRenderedPageBreak/>
        <w:t>specjalistyczna działalność nieprodukcyjna, z zastrzeżeniem pt 3 i 4, z zastrzeżeniem ust. 2 pkt 2;</w:t>
      </w:r>
    </w:p>
    <w:p w:rsidR="00E90B80" w:rsidRPr="00F714B8" w:rsidRDefault="00E90B80" w:rsidP="00E221C3">
      <w:pPr>
        <w:spacing w:after="0" w:line="280" w:lineRule="exact"/>
        <w:jc w:val="both"/>
        <w:rPr>
          <w:rFonts w:ascii="Arial" w:hAnsi="Arial" w:cs="Arial"/>
          <w:sz w:val="20"/>
          <w:szCs w:val="20"/>
        </w:rPr>
      </w:pPr>
      <w:r w:rsidRPr="00F714B8">
        <w:rPr>
          <w:rFonts w:ascii="Arial" w:hAnsi="Arial" w:cs="Arial"/>
          <w:sz w:val="20"/>
          <w:szCs w:val="20"/>
        </w:rPr>
        <w:t xml:space="preserve">3) </w:t>
      </w:r>
      <w:r w:rsidR="00F714B8" w:rsidRPr="00F714B8">
        <w:rPr>
          <w:rFonts w:ascii="Arial" w:hAnsi="Arial" w:cs="Arial"/>
          <w:sz w:val="20"/>
          <w:szCs w:val="20"/>
        </w:rPr>
        <w:t>zakazuje się składowania oraz obróbki na otwartej przestrzeni: surowców, materiałów, wyr</w:t>
      </w:r>
      <w:r w:rsidR="00F714B8">
        <w:rPr>
          <w:rFonts w:ascii="Arial" w:hAnsi="Arial" w:cs="Arial"/>
          <w:sz w:val="20"/>
          <w:szCs w:val="20"/>
        </w:rPr>
        <w:t>o</w:t>
      </w:r>
      <w:r w:rsidR="00F714B8" w:rsidRPr="00F714B8">
        <w:rPr>
          <w:rFonts w:ascii="Arial" w:hAnsi="Arial" w:cs="Arial"/>
          <w:sz w:val="20"/>
          <w:szCs w:val="20"/>
        </w:rPr>
        <w:t xml:space="preserve">bów </w:t>
      </w:r>
      <w:r w:rsidR="00F714B8">
        <w:rPr>
          <w:rFonts w:ascii="Arial" w:hAnsi="Arial" w:cs="Arial"/>
          <w:sz w:val="20"/>
          <w:szCs w:val="20"/>
        </w:rPr>
        <w:br/>
      </w:r>
      <w:r w:rsidR="00F714B8" w:rsidRPr="00F714B8">
        <w:rPr>
          <w:rFonts w:ascii="Arial" w:hAnsi="Arial" w:cs="Arial"/>
          <w:sz w:val="20"/>
          <w:szCs w:val="20"/>
        </w:rPr>
        <w:t>i urządzeń;</w:t>
      </w:r>
    </w:p>
    <w:p w:rsidR="00F714B8" w:rsidRPr="00F714B8" w:rsidRDefault="00F714B8" w:rsidP="00E221C3">
      <w:pPr>
        <w:spacing w:after="0" w:line="280" w:lineRule="exact"/>
        <w:jc w:val="both"/>
        <w:rPr>
          <w:rFonts w:ascii="Arial" w:hAnsi="Arial" w:cs="Arial"/>
          <w:sz w:val="20"/>
          <w:szCs w:val="20"/>
        </w:rPr>
      </w:pPr>
      <w:r w:rsidRPr="00F714B8">
        <w:rPr>
          <w:rFonts w:ascii="Arial" w:hAnsi="Arial" w:cs="Arial"/>
          <w:sz w:val="20"/>
          <w:szCs w:val="20"/>
        </w:rPr>
        <w:t>4) dopuszcza się lokalizację wydzielonego parkingu dla samochodów osobowych, ciężarowych lub autokarów;</w:t>
      </w:r>
    </w:p>
    <w:p w:rsidR="00F714B8" w:rsidRPr="00F714B8" w:rsidRDefault="00F714B8" w:rsidP="00E221C3">
      <w:pPr>
        <w:spacing w:after="0" w:line="280" w:lineRule="exact"/>
        <w:jc w:val="both"/>
        <w:rPr>
          <w:rFonts w:ascii="Arial" w:hAnsi="Arial" w:cs="Arial"/>
          <w:sz w:val="20"/>
          <w:szCs w:val="20"/>
        </w:rPr>
      </w:pPr>
      <w:r w:rsidRPr="00F714B8">
        <w:rPr>
          <w:rFonts w:ascii="Arial" w:hAnsi="Arial" w:cs="Arial"/>
          <w:sz w:val="20"/>
          <w:szCs w:val="20"/>
        </w:rPr>
        <w:t>5) zakazuje się lokalizacji stacji paliw płynnych;</w:t>
      </w:r>
    </w:p>
    <w:p w:rsidR="00F714B8" w:rsidRDefault="00F714B8" w:rsidP="005E1136">
      <w:pPr>
        <w:spacing w:after="0" w:line="280" w:lineRule="exact"/>
        <w:jc w:val="both"/>
        <w:rPr>
          <w:rFonts w:ascii="Arial" w:hAnsi="Arial" w:cs="Arial"/>
          <w:sz w:val="20"/>
          <w:szCs w:val="20"/>
        </w:rPr>
      </w:pPr>
      <w:r w:rsidRPr="00F714B8">
        <w:rPr>
          <w:rFonts w:ascii="Arial" w:hAnsi="Arial" w:cs="Arial"/>
          <w:sz w:val="20"/>
          <w:szCs w:val="20"/>
        </w:rPr>
        <w:t xml:space="preserve">6) dopuszcza się </w:t>
      </w:r>
      <w:r>
        <w:rPr>
          <w:rFonts w:ascii="Arial" w:hAnsi="Arial" w:cs="Arial"/>
          <w:sz w:val="20"/>
          <w:szCs w:val="20"/>
        </w:rPr>
        <w:t>zagospodarowanie tymczasowe m.in. związane z organizacją czasowych imprez  charakterze</w:t>
      </w:r>
      <w:r w:rsidR="00F371D1">
        <w:rPr>
          <w:rFonts w:ascii="Arial" w:hAnsi="Arial" w:cs="Arial"/>
          <w:sz w:val="20"/>
          <w:szCs w:val="20"/>
        </w:rPr>
        <w:t xml:space="preserve"> masowym, takich jak np.: imprezy sportowe i rekreacyjne, wiece, zgromadzenia, spektakle artystyczne, koncerty, występy cyrkowe, pokazy, wystawy, targi handlowe, spotkania informacyjno-edukacyjne, itp.</w:t>
      </w:r>
    </w:p>
    <w:p w:rsidR="00B55A89" w:rsidRPr="00F714B8" w:rsidRDefault="00B55A89" w:rsidP="00D71403">
      <w:pPr>
        <w:spacing w:after="120" w:line="280" w:lineRule="exact"/>
        <w:jc w:val="both"/>
        <w:rPr>
          <w:rFonts w:ascii="Arial" w:hAnsi="Arial" w:cs="Arial"/>
          <w:sz w:val="20"/>
          <w:szCs w:val="20"/>
        </w:rPr>
      </w:pPr>
      <w:r>
        <w:rPr>
          <w:rFonts w:ascii="Arial" w:hAnsi="Arial" w:cs="Arial"/>
          <w:sz w:val="20"/>
          <w:szCs w:val="20"/>
        </w:rPr>
        <w:t>W świetle powyższych zapisów, p</w:t>
      </w:r>
      <w:r w:rsidRPr="00CA3E06">
        <w:rPr>
          <w:rFonts w:ascii="Arial" w:hAnsi="Arial" w:cs="Arial"/>
          <w:sz w:val="20"/>
          <w:szCs w:val="20"/>
        </w:rPr>
        <w:t xml:space="preserve">o przeanalizowaniu wniosku, </w:t>
      </w:r>
      <w:r>
        <w:rPr>
          <w:rFonts w:ascii="Arial" w:hAnsi="Arial" w:cs="Arial"/>
          <w:sz w:val="20"/>
          <w:szCs w:val="20"/>
        </w:rPr>
        <w:t>o</w:t>
      </w:r>
      <w:r w:rsidRPr="00CA3E06">
        <w:rPr>
          <w:rFonts w:ascii="Arial" w:hAnsi="Arial" w:cs="Arial"/>
          <w:sz w:val="20"/>
          <w:szCs w:val="20"/>
        </w:rPr>
        <w:t>rgan ustalił, iż przedmiotowe przedsięwzięcie jest zgodne z zapisami ww. miejscowego planu zagospodarowania przestrzennego</w:t>
      </w:r>
      <w:r>
        <w:rPr>
          <w:rFonts w:ascii="Arial" w:hAnsi="Arial" w:cs="Arial"/>
          <w:sz w:val="20"/>
          <w:szCs w:val="20"/>
        </w:rPr>
        <w:t>.</w:t>
      </w:r>
    </w:p>
    <w:p w:rsidR="005E1136" w:rsidRPr="005E1136" w:rsidRDefault="005E1136" w:rsidP="005E1136">
      <w:pPr>
        <w:spacing w:after="0" w:line="280" w:lineRule="exact"/>
        <w:jc w:val="both"/>
        <w:rPr>
          <w:rFonts w:ascii="Arial" w:hAnsi="Arial" w:cs="Arial"/>
          <w:sz w:val="20"/>
          <w:szCs w:val="20"/>
        </w:rPr>
      </w:pPr>
      <w:r w:rsidRPr="005E1136">
        <w:rPr>
          <w:rFonts w:ascii="Arial" w:hAnsi="Arial" w:cs="Arial"/>
          <w:sz w:val="20"/>
          <w:szCs w:val="20"/>
        </w:rPr>
        <w:t xml:space="preserve">Najbliższe tereny chronione akustycznie to: </w:t>
      </w:r>
    </w:p>
    <w:p w:rsidR="005E1136" w:rsidRPr="005E1136" w:rsidRDefault="005E1136" w:rsidP="005E1136">
      <w:pPr>
        <w:pStyle w:val="Akapitzlist"/>
        <w:numPr>
          <w:ilvl w:val="0"/>
          <w:numId w:val="23"/>
        </w:numPr>
        <w:spacing w:after="120" w:line="280" w:lineRule="exact"/>
        <w:jc w:val="both"/>
        <w:rPr>
          <w:rFonts w:ascii="Arial" w:hAnsi="Arial" w:cs="Arial"/>
          <w:sz w:val="20"/>
          <w:szCs w:val="20"/>
        </w:rPr>
      </w:pPr>
      <w:r w:rsidRPr="005E1136">
        <w:rPr>
          <w:rFonts w:ascii="Arial" w:hAnsi="Arial" w:cs="Arial"/>
          <w:sz w:val="20"/>
          <w:szCs w:val="20"/>
        </w:rPr>
        <w:t xml:space="preserve">teren usług turystyki z dopuszczeniem lokali mieszkalnych oraz zieleni urządzonej (D.D.1005.UT,MW,ZP) - w odległości </w:t>
      </w:r>
      <w:r w:rsidR="000817AC">
        <w:rPr>
          <w:rFonts w:ascii="Arial" w:hAnsi="Arial" w:cs="Arial"/>
          <w:sz w:val="20"/>
          <w:szCs w:val="20"/>
        </w:rPr>
        <w:t>ok.</w:t>
      </w:r>
      <w:r w:rsidRPr="005E1136">
        <w:rPr>
          <w:rFonts w:ascii="Arial" w:hAnsi="Arial" w:cs="Arial"/>
          <w:sz w:val="20"/>
          <w:szCs w:val="20"/>
        </w:rPr>
        <w:t xml:space="preserve"> 59</w:t>
      </w:r>
      <w:r w:rsidR="007C51D5">
        <w:rPr>
          <w:rFonts w:ascii="Arial" w:hAnsi="Arial" w:cs="Arial"/>
          <w:sz w:val="20"/>
          <w:szCs w:val="20"/>
        </w:rPr>
        <w:t>1</w:t>
      </w:r>
      <w:r w:rsidRPr="005E1136">
        <w:rPr>
          <w:rFonts w:ascii="Arial" w:hAnsi="Arial" w:cs="Arial"/>
          <w:sz w:val="20"/>
          <w:szCs w:val="20"/>
        </w:rPr>
        <w:t xml:space="preserve"> m, </w:t>
      </w:r>
    </w:p>
    <w:p w:rsidR="005E1136" w:rsidRPr="005E1136" w:rsidRDefault="005E1136" w:rsidP="005E1136">
      <w:pPr>
        <w:pStyle w:val="Akapitzlist"/>
        <w:numPr>
          <w:ilvl w:val="0"/>
          <w:numId w:val="23"/>
        </w:numPr>
        <w:spacing w:after="120" w:line="280" w:lineRule="exact"/>
        <w:jc w:val="both"/>
        <w:rPr>
          <w:rFonts w:ascii="Arial" w:hAnsi="Arial" w:cs="Arial"/>
          <w:sz w:val="20"/>
          <w:szCs w:val="20"/>
        </w:rPr>
      </w:pPr>
      <w:r w:rsidRPr="005E1136">
        <w:rPr>
          <w:rFonts w:ascii="Arial" w:hAnsi="Arial" w:cs="Arial"/>
          <w:sz w:val="20"/>
          <w:szCs w:val="20"/>
        </w:rPr>
        <w:t xml:space="preserve">teren zabudowy mieszkaniowej wielorodzinnej z dopuszczeniem usług (D.D.1006.MW,U) - </w:t>
      </w:r>
      <w:r w:rsidRPr="005E1136">
        <w:rPr>
          <w:rFonts w:ascii="Arial" w:hAnsi="Arial" w:cs="Arial"/>
          <w:sz w:val="20"/>
          <w:szCs w:val="20"/>
        </w:rPr>
        <w:br/>
      </w:r>
      <w:r w:rsidR="000817AC">
        <w:rPr>
          <w:rFonts w:ascii="Arial" w:hAnsi="Arial" w:cs="Arial"/>
          <w:sz w:val="20"/>
          <w:szCs w:val="20"/>
        </w:rPr>
        <w:t>w odległości ok. 59</w:t>
      </w:r>
      <w:r w:rsidR="007C51D5">
        <w:rPr>
          <w:rFonts w:ascii="Arial" w:hAnsi="Arial" w:cs="Arial"/>
          <w:sz w:val="20"/>
          <w:szCs w:val="20"/>
        </w:rPr>
        <w:t>1</w:t>
      </w:r>
      <w:r w:rsidRPr="005E1136">
        <w:rPr>
          <w:rFonts w:ascii="Arial" w:hAnsi="Arial" w:cs="Arial"/>
          <w:sz w:val="20"/>
          <w:szCs w:val="20"/>
        </w:rPr>
        <w:t xml:space="preserve"> m, </w:t>
      </w:r>
    </w:p>
    <w:p w:rsidR="005E1136" w:rsidRPr="005E1136" w:rsidRDefault="005E1136" w:rsidP="005E1136">
      <w:pPr>
        <w:pStyle w:val="Akapitzlist"/>
        <w:numPr>
          <w:ilvl w:val="0"/>
          <w:numId w:val="23"/>
        </w:numPr>
        <w:spacing w:after="120" w:line="280" w:lineRule="exact"/>
        <w:jc w:val="both"/>
        <w:rPr>
          <w:rFonts w:ascii="Arial" w:hAnsi="Arial" w:cs="Arial"/>
          <w:sz w:val="20"/>
          <w:szCs w:val="20"/>
        </w:rPr>
      </w:pPr>
      <w:r w:rsidRPr="005E1136">
        <w:rPr>
          <w:rFonts w:ascii="Arial" w:hAnsi="Arial" w:cs="Arial"/>
          <w:sz w:val="20"/>
          <w:szCs w:val="20"/>
        </w:rPr>
        <w:t xml:space="preserve">teren zabudowy mieszkaniowej jednorodzinnej z dopuszczeniem usług (D.D.1003.MN,U) - </w:t>
      </w:r>
      <w:r w:rsidRPr="005E1136">
        <w:rPr>
          <w:rFonts w:ascii="Arial" w:hAnsi="Arial" w:cs="Arial"/>
          <w:sz w:val="20"/>
          <w:szCs w:val="20"/>
        </w:rPr>
        <w:br/>
        <w:t xml:space="preserve">w odległości ok. 633 m, </w:t>
      </w:r>
    </w:p>
    <w:p w:rsidR="004E2ECC" w:rsidRDefault="005E1136" w:rsidP="005E1136">
      <w:pPr>
        <w:pStyle w:val="Akapitzlist"/>
        <w:numPr>
          <w:ilvl w:val="0"/>
          <w:numId w:val="23"/>
        </w:numPr>
        <w:spacing w:after="120" w:line="280" w:lineRule="exact"/>
        <w:jc w:val="both"/>
        <w:rPr>
          <w:rFonts w:ascii="Arial" w:hAnsi="Arial" w:cs="Arial"/>
          <w:sz w:val="20"/>
          <w:szCs w:val="20"/>
        </w:rPr>
      </w:pPr>
      <w:r w:rsidRPr="005E1136">
        <w:rPr>
          <w:rFonts w:ascii="Arial" w:hAnsi="Arial" w:cs="Arial"/>
          <w:sz w:val="20"/>
          <w:szCs w:val="20"/>
        </w:rPr>
        <w:t xml:space="preserve">teren zabudowy mieszkaniowej wielorodzinnej z dopuszczeniem usług (D.D.1056.MW,U) - </w:t>
      </w:r>
      <w:r w:rsidRPr="005E1136">
        <w:rPr>
          <w:rFonts w:ascii="Arial" w:hAnsi="Arial" w:cs="Arial"/>
          <w:sz w:val="20"/>
          <w:szCs w:val="20"/>
        </w:rPr>
        <w:br/>
        <w:t>w odległości ok. 750 m</w:t>
      </w:r>
      <w:r w:rsidR="00455F78">
        <w:rPr>
          <w:rFonts w:ascii="Arial" w:hAnsi="Arial" w:cs="Arial"/>
          <w:sz w:val="20"/>
          <w:szCs w:val="20"/>
        </w:rPr>
        <w:t>,</w:t>
      </w:r>
    </w:p>
    <w:p w:rsidR="00455F78" w:rsidRDefault="00455F78" w:rsidP="005E1136">
      <w:pPr>
        <w:pStyle w:val="Akapitzlist"/>
        <w:numPr>
          <w:ilvl w:val="0"/>
          <w:numId w:val="23"/>
        </w:numPr>
        <w:spacing w:after="120" w:line="280" w:lineRule="exact"/>
        <w:jc w:val="both"/>
        <w:rPr>
          <w:rFonts w:ascii="Arial" w:hAnsi="Arial" w:cs="Arial"/>
          <w:sz w:val="20"/>
          <w:szCs w:val="20"/>
        </w:rPr>
      </w:pPr>
      <w:r w:rsidRPr="00455F78">
        <w:rPr>
          <w:rFonts w:ascii="Arial" w:hAnsi="Arial" w:cs="Arial"/>
          <w:sz w:val="20"/>
          <w:szCs w:val="20"/>
        </w:rPr>
        <w:t>zabudowa usługowa z dopuszczeniem istniejącego lokalu mieszkalnego (D.D.2009.</w:t>
      </w:r>
      <w:r>
        <w:rPr>
          <w:rFonts w:ascii="Arial" w:hAnsi="Arial" w:cs="Arial"/>
          <w:sz w:val="20"/>
          <w:szCs w:val="20"/>
        </w:rPr>
        <w:t xml:space="preserve">U,MN) - </w:t>
      </w:r>
      <w:r>
        <w:rPr>
          <w:rFonts w:ascii="Arial" w:hAnsi="Arial" w:cs="Arial"/>
          <w:sz w:val="20"/>
          <w:szCs w:val="20"/>
        </w:rPr>
        <w:br/>
        <w:t>w odległości ok. 562 m,</w:t>
      </w:r>
    </w:p>
    <w:p w:rsidR="00455F78" w:rsidRDefault="00455F78" w:rsidP="005E1136">
      <w:pPr>
        <w:pStyle w:val="Akapitzlist"/>
        <w:numPr>
          <w:ilvl w:val="0"/>
          <w:numId w:val="23"/>
        </w:numPr>
        <w:spacing w:after="120" w:line="280" w:lineRule="exact"/>
        <w:jc w:val="both"/>
        <w:rPr>
          <w:rFonts w:ascii="Arial" w:hAnsi="Arial" w:cs="Arial"/>
          <w:sz w:val="20"/>
          <w:szCs w:val="20"/>
        </w:rPr>
      </w:pPr>
      <w:r w:rsidRPr="00455F78">
        <w:rPr>
          <w:rFonts w:ascii="Arial" w:hAnsi="Arial" w:cs="Arial"/>
          <w:sz w:val="20"/>
          <w:szCs w:val="20"/>
        </w:rPr>
        <w:t>teren istniejącej zabudowy mieszkaniowej wielorodzinnej z dopuszczeniem usług (D.D.2010.MW,U, D.D.2011.MW,U) - w odległości ok. 630 m i 794 m</w:t>
      </w:r>
      <w:r w:rsidR="007C51D5">
        <w:rPr>
          <w:rFonts w:ascii="Arial" w:hAnsi="Arial" w:cs="Arial"/>
          <w:sz w:val="20"/>
          <w:szCs w:val="20"/>
        </w:rPr>
        <w:t>,</w:t>
      </w:r>
    </w:p>
    <w:p w:rsidR="000B0261" w:rsidRDefault="000B0261" w:rsidP="005E1136">
      <w:pPr>
        <w:pStyle w:val="Akapitzlist"/>
        <w:numPr>
          <w:ilvl w:val="0"/>
          <w:numId w:val="23"/>
        </w:numPr>
        <w:spacing w:after="120" w:line="280" w:lineRule="exact"/>
        <w:jc w:val="both"/>
        <w:rPr>
          <w:rFonts w:ascii="Arial" w:hAnsi="Arial" w:cs="Arial"/>
          <w:sz w:val="20"/>
          <w:szCs w:val="20"/>
        </w:rPr>
      </w:pPr>
      <w:r w:rsidRPr="000B0261">
        <w:rPr>
          <w:rFonts w:ascii="Arial" w:hAnsi="Arial" w:cs="Arial"/>
          <w:sz w:val="20"/>
          <w:szCs w:val="20"/>
        </w:rPr>
        <w:t xml:space="preserve">tereny zabudowy mieszkaniowej wielorodzinnej z usługami (D.Z.1013.MW,U, D.Z.1012.MW,U) - w odległości ok. 350 m; </w:t>
      </w:r>
    </w:p>
    <w:p w:rsidR="000B0261" w:rsidRDefault="000B0261" w:rsidP="005E1136">
      <w:pPr>
        <w:pStyle w:val="Akapitzlist"/>
        <w:numPr>
          <w:ilvl w:val="0"/>
          <w:numId w:val="23"/>
        </w:numPr>
        <w:spacing w:after="120" w:line="280" w:lineRule="exact"/>
        <w:jc w:val="both"/>
        <w:rPr>
          <w:rFonts w:ascii="Arial" w:hAnsi="Arial" w:cs="Arial"/>
          <w:sz w:val="20"/>
          <w:szCs w:val="20"/>
        </w:rPr>
      </w:pPr>
      <w:r w:rsidRPr="000B0261">
        <w:rPr>
          <w:rFonts w:ascii="Arial" w:hAnsi="Arial" w:cs="Arial"/>
          <w:sz w:val="20"/>
          <w:szCs w:val="20"/>
        </w:rPr>
        <w:t>tereny zabudowy mieszkaniowej jednorodzinnej z usługami (D.Z.1019.MN,U, D.Z.1020.MN,U, D.Z.1015.MN,U, D.Z.1010.MN,U, D.Z.1021.MN,U, D.Z.1022.MN,U,) - w odległości ok. 350 m</w:t>
      </w:r>
      <w:r>
        <w:rPr>
          <w:rFonts w:ascii="Arial" w:hAnsi="Arial" w:cs="Arial"/>
          <w:sz w:val="20"/>
          <w:szCs w:val="20"/>
        </w:rPr>
        <w:t>,</w:t>
      </w:r>
    </w:p>
    <w:p w:rsidR="000B0261" w:rsidRDefault="000B0261" w:rsidP="005E1136">
      <w:pPr>
        <w:pStyle w:val="Akapitzlist"/>
        <w:numPr>
          <w:ilvl w:val="0"/>
          <w:numId w:val="23"/>
        </w:numPr>
        <w:spacing w:after="120" w:line="280" w:lineRule="exact"/>
        <w:jc w:val="both"/>
        <w:rPr>
          <w:rFonts w:ascii="Arial" w:hAnsi="Arial" w:cs="Arial"/>
          <w:sz w:val="20"/>
          <w:szCs w:val="20"/>
        </w:rPr>
      </w:pPr>
      <w:r w:rsidRPr="000B0261">
        <w:rPr>
          <w:rFonts w:ascii="Arial" w:hAnsi="Arial" w:cs="Arial"/>
          <w:sz w:val="20"/>
          <w:szCs w:val="20"/>
        </w:rPr>
        <w:t xml:space="preserve">teren zabudowy mieszkaniowej jednorodzinnej z dopuszczeniem usług (D.Z.6005.MN,U) - </w:t>
      </w:r>
      <w:r>
        <w:rPr>
          <w:rFonts w:ascii="Arial" w:hAnsi="Arial" w:cs="Arial"/>
          <w:sz w:val="20"/>
          <w:szCs w:val="20"/>
        </w:rPr>
        <w:br/>
      </w:r>
      <w:r w:rsidRPr="000B0261">
        <w:rPr>
          <w:rFonts w:ascii="Arial" w:hAnsi="Arial" w:cs="Arial"/>
          <w:sz w:val="20"/>
          <w:szCs w:val="20"/>
        </w:rPr>
        <w:t>w odległości ok. 521 m</w:t>
      </w:r>
      <w:r>
        <w:rPr>
          <w:rFonts w:ascii="Arial" w:hAnsi="Arial" w:cs="Arial"/>
          <w:sz w:val="20"/>
          <w:szCs w:val="20"/>
        </w:rPr>
        <w:t>,</w:t>
      </w:r>
    </w:p>
    <w:p w:rsidR="000B0261" w:rsidRPr="005E1136" w:rsidRDefault="000B0261" w:rsidP="005E1136">
      <w:pPr>
        <w:pStyle w:val="Akapitzlist"/>
        <w:numPr>
          <w:ilvl w:val="0"/>
          <w:numId w:val="23"/>
        </w:numPr>
        <w:spacing w:after="120" w:line="280" w:lineRule="exact"/>
        <w:jc w:val="both"/>
        <w:rPr>
          <w:rFonts w:ascii="Arial" w:hAnsi="Arial" w:cs="Arial"/>
          <w:sz w:val="20"/>
          <w:szCs w:val="20"/>
        </w:rPr>
      </w:pPr>
      <w:r w:rsidRPr="000B0261">
        <w:rPr>
          <w:rFonts w:ascii="Arial" w:hAnsi="Arial" w:cs="Arial"/>
          <w:sz w:val="20"/>
          <w:szCs w:val="20"/>
        </w:rPr>
        <w:t>teren zabudowy mieszkaniowej jednorodzinnej z dopuszczeniem usług (D.Z.7058.MN,U, D.Z.7059.MN,U, D.Z.7060.MN,U) - w odległości ok. 621 m</w:t>
      </w:r>
      <w:r>
        <w:rPr>
          <w:rFonts w:ascii="Arial" w:hAnsi="Arial" w:cs="Arial"/>
          <w:sz w:val="20"/>
          <w:szCs w:val="20"/>
        </w:rPr>
        <w:t>.</w:t>
      </w:r>
    </w:p>
    <w:p w:rsidR="00F35C29" w:rsidRDefault="00417406" w:rsidP="00D71403">
      <w:pPr>
        <w:spacing w:after="120" w:line="280" w:lineRule="exact"/>
        <w:jc w:val="both"/>
        <w:rPr>
          <w:rFonts w:ascii="Arial" w:hAnsi="Arial" w:cs="Arial"/>
          <w:sz w:val="20"/>
          <w:szCs w:val="20"/>
        </w:rPr>
      </w:pPr>
      <w:r w:rsidRPr="00AC703B">
        <w:rPr>
          <w:rFonts w:ascii="Arial" w:hAnsi="Arial" w:cs="Arial"/>
          <w:sz w:val="20"/>
          <w:szCs w:val="20"/>
        </w:rPr>
        <w:t>W zakresie flory i fauny, na terenie przedsięwzięcia</w:t>
      </w:r>
      <w:r w:rsidR="007E1180">
        <w:rPr>
          <w:rFonts w:ascii="Arial" w:hAnsi="Arial" w:cs="Arial"/>
          <w:sz w:val="20"/>
          <w:szCs w:val="20"/>
        </w:rPr>
        <w:t>,</w:t>
      </w:r>
      <w:r w:rsidRPr="00853924">
        <w:rPr>
          <w:rFonts w:ascii="Arial" w:hAnsi="Arial" w:cs="Arial"/>
          <w:color w:val="FF0000"/>
          <w:sz w:val="20"/>
          <w:szCs w:val="20"/>
        </w:rPr>
        <w:t xml:space="preserve"> </w:t>
      </w:r>
      <w:r w:rsidR="00236379" w:rsidRPr="00236379">
        <w:rPr>
          <w:rFonts w:ascii="Arial" w:hAnsi="Arial" w:cs="Arial"/>
          <w:sz w:val="20"/>
          <w:szCs w:val="20"/>
        </w:rPr>
        <w:t xml:space="preserve">w 2023 roku przeprowadzona została inwentaryzacja przyrodnicza. </w:t>
      </w:r>
      <w:r w:rsidR="00F35C29" w:rsidRPr="00F35C29">
        <w:rPr>
          <w:rFonts w:ascii="Arial" w:hAnsi="Arial" w:cs="Arial"/>
          <w:sz w:val="20"/>
          <w:szCs w:val="20"/>
        </w:rPr>
        <w:t>Na jej podstawie stwierdzono występowanie zbiorowiska roślin wieloletnich na terenach ruderalnych (</w:t>
      </w:r>
      <w:proofErr w:type="spellStart"/>
      <w:r w:rsidR="00F35C29" w:rsidRPr="00F35C29">
        <w:rPr>
          <w:rFonts w:ascii="Arial" w:hAnsi="Arial" w:cs="Arial"/>
          <w:i/>
          <w:sz w:val="20"/>
          <w:szCs w:val="20"/>
        </w:rPr>
        <w:t>Artemisietea</w:t>
      </w:r>
      <w:proofErr w:type="spellEnd"/>
      <w:r w:rsidR="00F35C29" w:rsidRPr="00F35C29">
        <w:rPr>
          <w:rFonts w:ascii="Arial" w:hAnsi="Arial" w:cs="Arial"/>
          <w:i/>
          <w:sz w:val="20"/>
          <w:szCs w:val="20"/>
        </w:rPr>
        <w:t xml:space="preserve"> </w:t>
      </w:r>
      <w:proofErr w:type="spellStart"/>
      <w:r w:rsidR="00F35C29" w:rsidRPr="00F35C29">
        <w:rPr>
          <w:rFonts w:ascii="Arial" w:hAnsi="Arial" w:cs="Arial"/>
          <w:i/>
          <w:sz w:val="20"/>
          <w:szCs w:val="20"/>
        </w:rPr>
        <w:t>vulgaris</w:t>
      </w:r>
      <w:proofErr w:type="spellEnd"/>
      <w:r w:rsidR="00F35C29" w:rsidRPr="00F35C29">
        <w:rPr>
          <w:rFonts w:ascii="Arial" w:hAnsi="Arial" w:cs="Arial"/>
          <w:sz w:val="20"/>
          <w:szCs w:val="20"/>
        </w:rPr>
        <w:t xml:space="preserve">) rzędu </w:t>
      </w:r>
      <w:proofErr w:type="spellStart"/>
      <w:r w:rsidR="00F35C29" w:rsidRPr="00F35C29">
        <w:rPr>
          <w:rFonts w:ascii="Arial" w:hAnsi="Arial" w:cs="Arial"/>
          <w:i/>
          <w:sz w:val="20"/>
          <w:szCs w:val="20"/>
        </w:rPr>
        <w:t>Onopordetalia</w:t>
      </w:r>
      <w:proofErr w:type="spellEnd"/>
      <w:r w:rsidR="00F35C29" w:rsidRPr="00F35C29">
        <w:rPr>
          <w:rFonts w:ascii="Arial" w:hAnsi="Arial" w:cs="Arial"/>
          <w:i/>
          <w:sz w:val="20"/>
          <w:szCs w:val="20"/>
        </w:rPr>
        <w:t xml:space="preserve"> </w:t>
      </w:r>
      <w:proofErr w:type="spellStart"/>
      <w:r w:rsidR="00F35C29" w:rsidRPr="00F35C29">
        <w:rPr>
          <w:rFonts w:ascii="Arial" w:hAnsi="Arial" w:cs="Arial"/>
          <w:i/>
          <w:sz w:val="20"/>
          <w:szCs w:val="20"/>
        </w:rPr>
        <w:t>acanthii</w:t>
      </w:r>
      <w:proofErr w:type="spellEnd"/>
      <w:r w:rsidR="00F35C29" w:rsidRPr="00F35C29">
        <w:rPr>
          <w:rFonts w:ascii="Arial" w:hAnsi="Arial" w:cs="Arial"/>
          <w:sz w:val="20"/>
          <w:szCs w:val="20"/>
        </w:rPr>
        <w:t xml:space="preserve"> - zbiorowiska ruderalne stanowisk ciepłych, wybitnie nitrofilne zbiorowiska ruderalne stanowisk zasobniejszych w próchnicę (</w:t>
      </w:r>
      <w:proofErr w:type="spellStart"/>
      <w:r w:rsidR="00F35C29" w:rsidRPr="00F35C29">
        <w:rPr>
          <w:rFonts w:ascii="Arial" w:hAnsi="Arial" w:cs="Arial"/>
          <w:i/>
          <w:sz w:val="20"/>
          <w:szCs w:val="20"/>
        </w:rPr>
        <w:t>Artemisietalia</w:t>
      </w:r>
      <w:proofErr w:type="spellEnd"/>
      <w:r w:rsidR="00F35C29" w:rsidRPr="00F35C29">
        <w:rPr>
          <w:rFonts w:ascii="Arial" w:hAnsi="Arial" w:cs="Arial"/>
          <w:i/>
          <w:sz w:val="20"/>
          <w:szCs w:val="20"/>
        </w:rPr>
        <w:t xml:space="preserve"> </w:t>
      </w:r>
      <w:proofErr w:type="spellStart"/>
      <w:r w:rsidR="00F35C29" w:rsidRPr="00F35C29">
        <w:rPr>
          <w:rFonts w:ascii="Arial" w:hAnsi="Arial" w:cs="Arial"/>
          <w:i/>
          <w:sz w:val="20"/>
          <w:szCs w:val="20"/>
        </w:rPr>
        <w:t>vulgaris</w:t>
      </w:r>
      <w:proofErr w:type="spellEnd"/>
      <w:r w:rsidR="00F35C29" w:rsidRPr="00F35C29">
        <w:rPr>
          <w:rFonts w:ascii="Arial" w:hAnsi="Arial" w:cs="Arial"/>
          <w:sz w:val="20"/>
          <w:szCs w:val="20"/>
        </w:rPr>
        <w:t>), nitrofilne zbiorowiska bylin okrajków i prześwitów w lasach świeżych lub wilgotnych (</w:t>
      </w:r>
      <w:proofErr w:type="spellStart"/>
      <w:r w:rsidR="00F35C29" w:rsidRPr="00F35C29">
        <w:rPr>
          <w:rFonts w:ascii="Arial" w:hAnsi="Arial" w:cs="Arial"/>
          <w:i/>
          <w:sz w:val="20"/>
          <w:szCs w:val="20"/>
        </w:rPr>
        <w:t>Glechometalia</w:t>
      </w:r>
      <w:proofErr w:type="spellEnd"/>
      <w:r w:rsidR="00F35C29" w:rsidRPr="00F35C29">
        <w:rPr>
          <w:rFonts w:ascii="Arial" w:hAnsi="Arial" w:cs="Arial"/>
          <w:i/>
          <w:sz w:val="20"/>
          <w:szCs w:val="20"/>
        </w:rPr>
        <w:t xml:space="preserve"> </w:t>
      </w:r>
      <w:proofErr w:type="spellStart"/>
      <w:r w:rsidR="00F35C29" w:rsidRPr="00F35C29">
        <w:rPr>
          <w:rFonts w:ascii="Arial" w:hAnsi="Arial" w:cs="Arial"/>
          <w:i/>
          <w:sz w:val="20"/>
          <w:szCs w:val="20"/>
        </w:rPr>
        <w:t>hederaceae</w:t>
      </w:r>
      <w:proofErr w:type="spellEnd"/>
      <w:r w:rsidR="00F35C29" w:rsidRPr="00F35C29">
        <w:rPr>
          <w:rFonts w:ascii="Arial" w:hAnsi="Arial" w:cs="Arial"/>
          <w:sz w:val="20"/>
          <w:szCs w:val="20"/>
        </w:rPr>
        <w:t>) oraz w północnej i centralnej części działki inwestycyjnej (</w:t>
      </w:r>
      <w:proofErr w:type="spellStart"/>
      <w:r w:rsidR="00F35C29" w:rsidRPr="00F35C29">
        <w:rPr>
          <w:rFonts w:ascii="Arial" w:hAnsi="Arial" w:cs="Arial"/>
          <w:i/>
          <w:sz w:val="20"/>
          <w:szCs w:val="20"/>
        </w:rPr>
        <w:t>Salicion</w:t>
      </w:r>
      <w:proofErr w:type="spellEnd"/>
      <w:r w:rsidR="00F35C29" w:rsidRPr="00F35C29">
        <w:rPr>
          <w:rFonts w:ascii="Arial" w:hAnsi="Arial" w:cs="Arial"/>
          <w:i/>
          <w:sz w:val="20"/>
          <w:szCs w:val="20"/>
        </w:rPr>
        <w:t xml:space="preserve"> albae</w:t>
      </w:r>
      <w:r w:rsidR="00F35C29" w:rsidRPr="00F35C29">
        <w:rPr>
          <w:rFonts w:ascii="Arial" w:hAnsi="Arial" w:cs="Arial"/>
          <w:sz w:val="20"/>
          <w:szCs w:val="20"/>
        </w:rPr>
        <w:t>) zarośla i lasy wierzbowe w dolinach rzek na niżu i pogórzu. Podczas inwentaryzacji stwierdzono występowanie poniższych gatunków roślin: babka lancetowata, babka zwyczajna, bluszczyk kurdybanek, bylica piołun, bylica pospolita, chwastnica jednostronna, dziurawiec zwyczajny, glistnik jaskółcze ziele, jasnota, komosa biała, koniczyna biała, krwawnik pospolity, kuklik pospolity, kupkówka pospolita, mniszek lekarski, ostrożeń polny, perz psi, podagrycznik pospolity, pokrzywa zwyczajna, serdecznik pospolity, szczaw polny, szczaw zwyczajny, wiechlina roczna, wiesiołek dwuletni, wrotycz zwyczajny, chmiel zwyczajny, kielisznik zaroślowy, trzcina pospolita, bniec biały, nawłoć późna</w:t>
      </w:r>
      <w:r w:rsidR="006373F2">
        <w:rPr>
          <w:rFonts w:ascii="Arial" w:hAnsi="Arial" w:cs="Arial"/>
          <w:sz w:val="20"/>
          <w:szCs w:val="20"/>
        </w:rPr>
        <w:t>.</w:t>
      </w:r>
    </w:p>
    <w:p w:rsidR="007C2498" w:rsidRDefault="007C2498" w:rsidP="00D71403">
      <w:pPr>
        <w:spacing w:after="120" w:line="280" w:lineRule="exact"/>
        <w:jc w:val="both"/>
        <w:rPr>
          <w:rFonts w:ascii="Arial" w:hAnsi="Arial" w:cs="Arial"/>
          <w:sz w:val="20"/>
          <w:szCs w:val="20"/>
        </w:rPr>
      </w:pPr>
      <w:r w:rsidRPr="007C2498">
        <w:rPr>
          <w:rFonts w:ascii="Arial" w:hAnsi="Arial" w:cs="Arial"/>
          <w:sz w:val="20"/>
          <w:szCs w:val="20"/>
        </w:rPr>
        <w:lastRenderedPageBreak/>
        <w:t>W związku z zamierzonymi pracami wystąpi koni</w:t>
      </w:r>
      <w:r w:rsidR="00EB4C02">
        <w:rPr>
          <w:rFonts w:ascii="Arial" w:hAnsi="Arial" w:cs="Arial"/>
          <w:sz w:val="20"/>
          <w:szCs w:val="20"/>
        </w:rPr>
        <w:t>eczność wycinki drzew i krzewów</w:t>
      </w:r>
      <w:r w:rsidRPr="007C2498">
        <w:rPr>
          <w:rFonts w:ascii="Arial" w:hAnsi="Arial" w:cs="Arial"/>
          <w:sz w:val="20"/>
          <w:szCs w:val="20"/>
        </w:rPr>
        <w:t>. Na obecnym e</w:t>
      </w:r>
      <w:r w:rsidR="00EB4C02">
        <w:rPr>
          <w:rFonts w:ascii="Arial" w:hAnsi="Arial" w:cs="Arial"/>
          <w:sz w:val="20"/>
          <w:szCs w:val="20"/>
        </w:rPr>
        <w:t>tapie na działce nr 6/62 obręb 4404</w:t>
      </w:r>
      <w:r w:rsidRPr="007C2498">
        <w:rPr>
          <w:rFonts w:ascii="Arial" w:hAnsi="Arial" w:cs="Arial"/>
          <w:sz w:val="20"/>
          <w:szCs w:val="20"/>
        </w:rPr>
        <w:t>, zinwentaryzowano 114 szt. drzew</w:t>
      </w:r>
      <w:r w:rsidR="009B6372">
        <w:rPr>
          <w:rFonts w:ascii="Arial" w:hAnsi="Arial" w:cs="Arial"/>
          <w:sz w:val="20"/>
          <w:szCs w:val="20"/>
        </w:rPr>
        <w:t>,</w:t>
      </w:r>
      <w:r w:rsidRPr="007C2498">
        <w:rPr>
          <w:rFonts w:ascii="Arial" w:hAnsi="Arial" w:cs="Arial"/>
          <w:sz w:val="20"/>
          <w:szCs w:val="20"/>
        </w:rPr>
        <w:t xml:space="preserve"> dla których potrzebne jest zezwolenie na wycinkę, a także 15 krzewów o łącznej powierzchni 176 m</w:t>
      </w:r>
      <w:r w:rsidRPr="00864BEC">
        <w:rPr>
          <w:rFonts w:ascii="Arial" w:hAnsi="Arial" w:cs="Arial"/>
          <w:sz w:val="20"/>
          <w:szCs w:val="20"/>
          <w:vertAlign w:val="superscript"/>
        </w:rPr>
        <w:t>2</w:t>
      </w:r>
      <w:r w:rsidRPr="007C2498">
        <w:rPr>
          <w:rFonts w:ascii="Arial" w:hAnsi="Arial" w:cs="Arial"/>
          <w:sz w:val="20"/>
          <w:szCs w:val="20"/>
        </w:rPr>
        <w:t xml:space="preserve"> niewymagających zezwolenia na wycinkę oraz 1 skupisko krzewów o łącznej powierzchni 4 000 m</w:t>
      </w:r>
      <w:r w:rsidRPr="00864BEC">
        <w:rPr>
          <w:rFonts w:ascii="Arial" w:hAnsi="Arial" w:cs="Arial"/>
          <w:sz w:val="20"/>
          <w:szCs w:val="20"/>
          <w:vertAlign w:val="superscript"/>
        </w:rPr>
        <w:t>2</w:t>
      </w:r>
      <w:r w:rsidR="001E4115">
        <w:rPr>
          <w:rFonts w:ascii="Arial" w:hAnsi="Arial" w:cs="Arial"/>
          <w:sz w:val="20"/>
          <w:szCs w:val="20"/>
        </w:rPr>
        <w:t>,</w:t>
      </w:r>
      <w:r w:rsidRPr="007C2498">
        <w:rPr>
          <w:rFonts w:ascii="Arial" w:hAnsi="Arial" w:cs="Arial"/>
          <w:sz w:val="20"/>
          <w:szCs w:val="20"/>
        </w:rPr>
        <w:t xml:space="preserve"> dla których istnieje konieczność uzyskania decyzji zezwalającej na wycinkę. Zgodnie z przedłożoną dokumentacją, wśród kolizyjnych gatunków drzew dominują: topole, wierzby, brzozy, klony. </w:t>
      </w:r>
      <w:r w:rsidR="00BC1C74">
        <w:rPr>
          <w:rFonts w:ascii="Arial" w:hAnsi="Arial" w:cs="Arial"/>
          <w:sz w:val="20"/>
          <w:szCs w:val="20"/>
        </w:rPr>
        <w:t>Wśród</w:t>
      </w:r>
      <w:r w:rsidR="00C65512">
        <w:rPr>
          <w:rFonts w:ascii="Arial" w:hAnsi="Arial" w:cs="Arial"/>
          <w:sz w:val="20"/>
          <w:szCs w:val="20"/>
        </w:rPr>
        <w:t xml:space="preserve"> drzew planowanych do wycinki znajduje się drzewostan</w:t>
      </w:r>
      <w:r w:rsidR="008147F4" w:rsidRPr="008147F4">
        <w:rPr>
          <w:rFonts w:ascii="Arial" w:hAnsi="Arial" w:cs="Arial"/>
          <w:sz w:val="20"/>
          <w:szCs w:val="20"/>
        </w:rPr>
        <w:t xml:space="preserve"> </w:t>
      </w:r>
      <w:r w:rsidR="008147F4">
        <w:rPr>
          <w:rFonts w:ascii="Arial" w:hAnsi="Arial" w:cs="Arial"/>
          <w:sz w:val="20"/>
          <w:szCs w:val="20"/>
        </w:rPr>
        <w:t>wartościowy</w:t>
      </w:r>
      <w:r w:rsidR="00C65512">
        <w:rPr>
          <w:rFonts w:ascii="Arial" w:hAnsi="Arial" w:cs="Arial"/>
          <w:sz w:val="20"/>
          <w:szCs w:val="20"/>
        </w:rPr>
        <w:t xml:space="preserve">. </w:t>
      </w:r>
      <w:r w:rsidR="00D71C66">
        <w:rPr>
          <w:rFonts w:ascii="Arial" w:hAnsi="Arial" w:cs="Arial"/>
          <w:sz w:val="20"/>
          <w:szCs w:val="20"/>
        </w:rPr>
        <w:t>Zgodnie z §6 ust. 2 pkt 3 litera c ww. miejscowego planu zagospodarowania przestrzennego – dopuszcza się wycinkę wartościowego drzewostanu oraz innych drzew i krzewów, wyłącznie wynikającą z potrzeb lokalizacji zabudowy oraz realizacji lub przebudowy urządzeń infrastruktury technicznej (w tym dojść i dojazdów)</w:t>
      </w:r>
      <w:r w:rsidR="00D916B9">
        <w:rPr>
          <w:rFonts w:ascii="Arial" w:hAnsi="Arial" w:cs="Arial"/>
          <w:sz w:val="20"/>
          <w:szCs w:val="20"/>
        </w:rPr>
        <w:t>.</w:t>
      </w:r>
      <w:r w:rsidR="00D71C66">
        <w:rPr>
          <w:rFonts w:ascii="Arial" w:hAnsi="Arial" w:cs="Arial"/>
          <w:sz w:val="20"/>
          <w:szCs w:val="20"/>
        </w:rPr>
        <w:t xml:space="preserve"> </w:t>
      </w:r>
      <w:r w:rsidRPr="007C2498">
        <w:rPr>
          <w:rFonts w:ascii="Arial" w:hAnsi="Arial" w:cs="Arial"/>
          <w:sz w:val="20"/>
          <w:szCs w:val="20"/>
        </w:rPr>
        <w:t>Drzewa przeznaczone do wycinki charakteryzują się główn</w:t>
      </w:r>
      <w:r w:rsidR="00BF7653">
        <w:rPr>
          <w:rFonts w:ascii="Arial" w:hAnsi="Arial" w:cs="Arial"/>
          <w:sz w:val="20"/>
          <w:szCs w:val="20"/>
        </w:rPr>
        <w:t>ie dobrym stanem fitosanitarnym</w:t>
      </w:r>
      <w:r w:rsidRPr="007C2498">
        <w:rPr>
          <w:rFonts w:ascii="Arial" w:hAnsi="Arial" w:cs="Arial"/>
          <w:sz w:val="20"/>
          <w:szCs w:val="20"/>
        </w:rPr>
        <w:t>. W związku w powyższym w celu zachowania jak największej liczby drzew i krzewów, wycinką należy objąć wyłącznie drzewa kolidujące z inwestycją, jak również drzewa charakteryzujące się złym stanem fitosanitarnym.</w:t>
      </w:r>
      <w:r w:rsidR="00501D29">
        <w:rPr>
          <w:rFonts w:ascii="Arial" w:hAnsi="Arial" w:cs="Arial"/>
          <w:sz w:val="20"/>
          <w:szCs w:val="20"/>
        </w:rPr>
        <w:t xml:space="preserve"> </w:t>
      </w:r>
      <w:r w:rsidR="00501D29" w:rsidRPr="00501D29">
        <w:rPr>
          <w:rFonts w:ascii="Arial" w:hAnsi="Arial" w:cs="Arial"/>
          <w:sz w:val="20"/>
          <w:szCs w:val="20"/>
        </w:rPr>
        <w:t>Wobec tego</w:t>
      </w:r>
      <w:r w:rsidR="00501D29">
        <w:rPr>
          <w:rFonts w:ascii="Arial" w:hAnsi="Arial" w:cs="Arial"/>
          <w:sz w:val="20"/>
          <w:szCs w:val="20"/>
        </w:rPr>
        <w:t xml:space="preserve"> należy</w:t>
      </w:r>
      <w:r w:rsidR="00A03A02">
        <w:rPr>
          <w:rFonts w:ascii="Arial" w:hAnsi="Arial" w:cs="Arial"/>
          <w:sz w:val="20"/>
          <w:szCs w:val="20"/>
        </w:rPr>
        <w:t xml:space="preserve"> również</w:t>
      </w:r>
      <w:r w:rsidR="00501D29">
        <w:rPr>
          <w:rFonts w:ascii="Arial" w:hAnsi="Arial" w:cs="Arial"/>
          <w:sz w:val="20"/>
          <w:szCs w:val="20"/>
        </w:rPr>
        <w:t xml:space="preserve"> </w:t>
      </w:r>
      <w:r w:rsidR="00501D29" w:rsidRPr="00501D29">
        <w:rPr>
          <w:rFonts w:ascii="Arial" w:hAnsi="Arial" w:cs="Arial"/>
          <w:sz w:val="20"/>
          <w:szCs w:val="20"/>
        </w:rPr>
        <w:t>pozostawi</w:t>
      </w:r>
      <w:r w:rsidR="009138D3">
        <w:rPr>
          <w:rFonts w:ascii="Arial" w:hAnsi="Arial" w:cs="Arial"/>
          <w:sz w:val="20"/>
          <w:szCs w:val="20"/>
        </w:rPr>
        <w:t>ć</w:t>
      </w:r>
      <w:r w:rsidR="00501D29" w:rsidRPr="00501D29">
        <w:rPr>
          <w:rFonts w:ascii="Arial" w:hAnsi="Arial" w:cs="Arial"/>
          <w:sz w:val="20"/>
          <w:szCs w:val="20"/>
        </w:rPr>
        <w:t xml:space="preserve"> drzew</w:t>
      </w:r>
      <w:r w:rsidR="009138D3">
        <w:rPr>
          <w:rFonts w:ascii="Arial" w:hAnsi="Arial" w:cs="Arial"/>
          <w:sz w:val="20"/>
          <w:szCs w:val="20"/>
        </w:rPr>
        <w:t>a</w:t>
      </w:r>
      <w:r w:rsidR="00501D29" w:rsidRPr="00501D29">
        <w:rPr>
          <w:rFonts w:ascii="Arial" w:hAnsi="Arial" w:cs="Arial"/>
          <w:sz w:val="20"/>
          <w:szCs w:val="20"/>
        </w:rPr>
        <w:t xml:space="preserve"> o obwodach powyżej 50 cm</w:t>
      </w:r>
      <w:r w:rsidR="00D302CC">
        <w:rPr>
          <w:rFonts w:ascii="Arial" w:hAnsi="Arial" w:cs="Arial"/>
          <w:sz w:val="20"/>
          <w:szCs w:val="20"/>
        </w:rPr>
        <w:t xml:space="preserve"> na wysokości 130 cm</w:t>
      </w:r>
      <w:r w:rsidR="00501D29" w:rsidRPr="00501D29">
        <w:rPr>
          <w:rFonts w:ascii="Arial" w:hAnsi="Arial" w:cs="Arial"/>
          <w:sz w:val="20"/>
          <w:szCs w:val="20"/>
        </w:rPr>
        <w:t xml:space="preserve"> niekolidujących z planowaną inwestycją</w:t>
      </w:r>
      <w:r w:rsidR="005A7B67">
        <w:rPr>
          <w:rFonts w:ascii="Arial" w:hAnsi="Arial" w:cs="Arial"/>
          <w:sz w:val="20"/>
          <w:szCs w:val="20"/>
        </w:rPr>
        <w:t>.</w:t>
      </w:r>
      <w:r w:rsidR="0061520F">
        <w:rPr>
          <w:rFonts w:ascii="Arial" w:hAnsi="Arial" w:cs="Arial"/>
          <w:sz w:val="20"/>
          <w:szCs w:val="20"/>
        </w:rPr>
        <w:t xml:space="preserve"> D</w:t>
      </w:r>
      <w:r w:rsidR="0061520F" w:rsidRPr="0061520F">
        <w:rPr>
          <w:rFonts w:ascii="Arial" w:hAnsi="Arial" w:cs="Arial"/>
          <w:sz w:val="20"/>
          <w:szCs w:val="20"/>
        </w:rPr>
        <w:t xml:space="preserve">o nasadzeń przewidziano wykorzystanie takich gatunków jak np. brzoza brodawkowata, czeremcha zwyczajna, topola osika. </w:t>
      </w:r>
      <w:r w:rsidR="0061520F">
        <w:rPr>
          <w:rFonts w:ascii="Arial" w:hAnsi="Arial" w:cs="Arial"/>
          <w:sz w:val="20"/>
          <w:szCs w:val="20"/>
        </w:rPr>
        <w:t>M</w:t>
      </w:r>
      <w:r w:rsidR="0061520F" w:rsidRPr="0061520F">
        <w:rPr>
          <w:rFonts w:ascii="Arial" w:hAnsi="Arial" w:cs="Arial"/>
          <w:sz w:val="20"/>
          <w:szCs w:val="20"/>
        </w:rPr>
        <w:t xml:space="preserve">ateriał roślinny powinien posiadać obwód pnia minimum 14 cm na wysokości 100 cm. </w:t>
      </w:r>
      <w:r w:rsidR="004850B3">
        <w:rPr>
          <w:rFonts w:ascii="Arial" w:hAnsi="Arial" w:cs="Arial"/>
          <w:sz w:val="20"/>
          <w:szCs w:val="20"/>
        </w:rPr>
        <w:t>D</w:t>
      </w:r>
      <w:r w:rsidR="0061520F" w:rsidRPr="0061520F">
        <w:rPr>
          <w:rFonts w:ascii="Arial" w:hAnsi="Arial" w:cs="Arial"/>
          <w:sz w:val="20"/>
          <w:szCs w:val="20"/>
        </w:rPr>
        <w:t>rzew</w:t>
      </w:r>
      <w:r w:rsidR="00713DCC">
        <w:rPr>
          <w:rFonts w:ascii="Arial" w:hAnsi="Arial" w:cs="Arial"/>
          <w:sz w:val="20"/>
          <w:szCs w:val="20"/>
        </w:rPr>
        <w:t>a</w:t>
      </w:r>
      <w:r w:rsidR="0061520F" w:rsidRPr="0061520F">
        <w:rPr>
          <w:rFonts w:ascii="Arial" w:hAnsi="Arial" w:cs="Arial"/>
          <w:sz w:val="20"/>
          <w:szCs w:val="20"/>
        </w:rPr>
        <w:t xml:space="preserve"> znajdując</w:t>
      </w:r>
      <w:r w:rsidR="00713DCC">
        <w:rPr>
          <w:rFonts w:ascii="Arial" w:hAnsi="Arial" w:cs="Arial"/>
          <w:sz w:val="20"/>
          <w:szCs w:val="20"/>
        </w:rPr>
        <w:t>e</w:t>
      </w:r>
      <w:r w:rsidR="0061520F" w:rsidRPr="0061520F">
        <w:rPr>
          <w:rFonts w:ascii="Arial" w:hAnsi="Arial" w:cs="Arial"/>
          <w:sz w:val="20"/>
          <w:szCs w:val="20"/>
        </w:rPr>
        <w:t xml:space="preserve"> się w bezpośrednim sąsiedztwie planowanego przedsięwzięcia i przeznaczon</w:t>
      </w:r>
      <w:r w:rsidR="00713DCC">
        <w:rPr>
          <w:rFonts w:ascii="Arial" w:hAnsi="Arial" w:cs="Arial"/>
          <w:sz w:val="20"/>
          <w:szCs w:val="20"/>
        </w:rPr>
        <w:t xml:space="preserve">e </w:t>
      </w:r>
      <w:r w:rsidR="0061520F" w:rsidRPr="0061520F">
        <w:rPr>
          <w:rFonts w:ascii="Arial" w:hAnsi="Arial" w:cs="Arial"/>
          <w:sz w:val="20"/>
          <w:szCs w:val="20"/>
        </w:rPr>
        <w:t>do zachowania należy odpowiednio zabezpieczyć przed możliwymi uszkodzeniami poprzez zastosowanie wygrodzenia, a w przypadku braku możliwości zastosowania ogrodzenia ochronnego należy zastosować zabezpieczeni</w:t>
      </w:r>
      <w:r w:rsidR="00713DCC">
        <w:rPr>
          <w:rFonts w:ascii="Arial" w:hAnsi="Arial" w:cs="Arial"/>
          <w:sz w:val="20"/>
          <w:szCs w:val="20"/>
        </w:rPr>
        <w:t xml:space="preserve">e pni </w:t>
      </w:r>
      <w:r w:rsidR="00115116">
        <w:rPr>
          <w:rFonts w:ascii="Arial" w:hAnsi="Arial" w:cs="Arial"/>
          <w:sz w:val="20"/>
          <w:szCs w:val="20"/>
        </w:rPr>
        <w:br/>
      </w:r>
      <w:r w:rsidR="00713DCC">
        <w:rPr>
          <w:rFonts w:ascii="Arial" w:hAnsi="Arial" w:cs="Arial"/>
          <w:sz w:val="20"/>
          <w:szCs w:val="20"/>
        </w:rPr>
        <w:t>np. w formie odeskowania. P</w:t>
      </w:r>
      <w:r w:rsidR="002C1EC7">
        <w:rPr>
          <w:rFonts w:ascii="Arial" w:hAnsi="Arial" w:cs="Arial"/>
          <w:sz w:val="20"/>
          <w:szCs w:val="20"/>
        </w:rPr>
        <w:t>o</w:t>
      </w:r>
      <w:r w:rsidR="00BC57C1">
        <w:rPr>
          <w:rFonts w:ascii="Arial" w:hAnsi="Arial" w:cs="Arial"/>
          <w:sz w:val="20"/>
          <w:szCs w:val="20"/>
        </w:rPr>
        <w:t xml:space="preserve"> </w:t>
      </w:r>
      <w:r w:rsidR="0061520F" w:rsidRPr="0061520F">
        <w:rPr>
          <w:rFonts w:ascii="Arial" w:hAnsi="Arial" w:cs="Arial"/>
          <w:sz w:val="20"/>
          <w:szCs w:val="20"/>
        </w:rPr>
        <w:t xml:space="preserve">zakończeniu prac wykonać demontaż zabezpieczenia. Z kolei prace </w:t>
      </w:r>
      <w:r w:rsidR="00115116">
        <w:rPr>
          <w:rFonts w:ascii="Arial" w:hAnsi="Arial" w:cs="Arial"/>
          <w:sz w:val="20"/>
          <w:szCs w:val="20"/>
        </w:rPr>
        <w:br/>
      </w:r>
      <w:r w:rsidR="0061520F" w:rsidRPr="0061520F">
        <w:rPr>
          <w:rFonts w:ascii="Arial" w:hAnsi="Arial" w:cs="Arial"/>
          <w:sz w:val="20"/>
          <w:szCs w:val="20"/>
        </w:rPr>
        <w:t xml:space="preserve">w obrębie strefy korzeniowej należy wykonywać ręcznie najlepiej w czasie pochmurnej, deszczowej pogody, a odsłonięte korzenie należy jak najszybciej przykryć gruntem. W obrębie strefy korzeniowej nie należy składować żadnych materiałów budowlanych, które mogłyby doprowadzić do skażenia </w:t>
      </w:r>
      <w:r w:rsidR="00115116">
        <w:rPr>
          <w:rFonts w:ascii="Arial" w:hAnsi="Arial" w:cs="Arial"/>
          <w:sz w:val="20"/>
          <w:szCs w:val="20"/>
        </w:rPr>
        <w:br/>
      </w:r>
      <w:r w:rsidR="0061520F" w:rsidRPr="0061520F">
        <w:rPr>
          <w:rFonts w:ascii="Arial" w:hAnsi="Arial" w:cs="Arial"/>
          <w:sz w:val="20"/>
          <w:szCs w:val="20"/>
        </w:rPr>
        <w:t xml:space="preserve">i pogorszenia warunków glebowych. </w:t>
      </w:r>
    </w:p>
    <w:p w:rsidR="008826F2" w:rsidRDefault="008826F2" w:rsidP="00D71403">
      <w:pPr>
        <w:spacing w:after="120" w:line="280" w:lineRule="exact"/>
        <w:jc w:val="both"/>
        <w:rPr>
          <w:rFonts w:ascii="Arial" w:hAnsi="Arial" w:cs="Arial"/>
          <w:sz w:val="20"/>
          <w:szCs w:val="20"/>
        </w:rPr>
      </w:pPr>
      <w:r w:rsidRPr="008826F2">
        <w:rPr>
          <w:rFonts w:ascii="Arial" w:hAnsi="Arial" w:cs="Arial"/>
          <w:sz w:val="20"/>
          <w:szCs w:val="20"/>
        </w:rPr>
        <w:t>Na terenie występują grzyby m.in.: Uszak bzowy (</w:t>
      </w:r>
      <w:proofErr w:type="spellStart"/>
      <w:r w:rsidRPr="008826F2">
        <w:rPr>
          <w:rFonts w:ascii="Arial" w:hAnsi="Arial" w:cs="Arial"/>
          <w:i/>
          <w:sz w:val="20"/>
          <w:szCs w:val="20"/>
        </w:rPr>
        <w:t>Auricularia</w:t>
      </w:r>
      <w:proofErr w:type="spellEnd"/>
      <w:r w:rsidRPr="008826F2">
        <w:rPr>
          <w:rFonts w:ascii="Arial" w:hAnsi="Arial" w:cs="Arial"/>
          <w:i/>
          <w:sz w:val="20"/>
          <w:szCs w:val="20"/>
        </w:rPr>
        <w:t xml:space="preserve"> </w:t>
      </w:r>
      <w:proofErr w:type="spellStart"/>
      <w:r w:rsidRPr="008826F2">
        <w:rPr>
          <w:rFonts w:ascii="Arial" w:hAnsi="Arial" w:cs="Arial"/>
          <w:i/>
          <w:sz w:val="20"/>
          <w:szCs w:val="20"/>
        </w:rPr>
        <w:t>auricula-judae</w:t>
      </w:r>
      <w:proofErr w:type="spellEnd"/>
      <w:r w:rsidRPr="008826F2">
        <w:rPr>
          <w:rFonts w:ascii="Arial" w:hAnsi="Arial" w:cs="Arial"/>
          <w:sz w:val="20"/>
          <w:szCs w:val="20"/>
        </w:rPr>
        <w:t xml:space="preserve">). Zinwentaryzowany gatunek grzyba występuje pospolicie na terenie całego kraju, stąd realizacja przedsięwzięcia nie ma negatywnego wpływu na ten gatunek. Podczas prowadzonych obserwacji nie stwierdzono występowania herpetofauny. Na terenie inwentaryzacji nie występują obszary szczególnej koncentracji występowania ssaków. Z obserwacji terenowych stwierdzono miejsca lokalnych szlaków migracyjnych zwierząt kopytnych tj. sarna i dzik. W trakcie inwentaryzacji nie stwierdzono występowania dziupli </w:t>
      </w:r>
      <w:r>
        <w:rPr>
          <w:rFonts w:ascii="Arial" w:hAnsi="Arial" w:cs="Arial"/>
          <w:sz w:val="20"/>
          <w:szCs w:val="20"/>
        </w:rPr>
        <w:br/>
      </w:r>
      <w:r w:rsidRPr="008826F2">
        <w:rPr>
          <w:rFonts w:ascii="Arial" w:hAnsi="Arial" w:cs="Arial"/>
          <w:sz w:val="20"/>
          <w:szCs w:val="20"/>
        </w:rPr>
        <w:t>i gniazd. Podczas inwentaryzacji stwierdzono występowanie pospolitych w skali kraju gatunków ptaków jak: bogatka, kos zwyczajny, sroka, trznadel, sierpówka – wielokrotnie zaobserwowano te same osobniki, które przelatują lub przesiadują na badanym terenie</w:t>
      </w:r>
      <w:r w:rsidR="0040568C">
        <w:rPr>
          <w:rFonts w:ascii="Arial" w:hAnsi="Arial" w:cs="Arial"/>
          <w:sz w:val="20"/>
          <w:szCs w:val="20"/>
        </w:rPr>
        <w:t>.</w:t>
      </w:r>
    </w:p>
    <w:p w:rsidR="00600B15" w:rsidRPr="00F35C29" w:rsidRDefault="00600B15" w:rsidP="00D71403">
      <w:pPr>
        <w:spacing w:after="120" w:line="280" w:lineRule="exact"/>
        <w:jc w:val="both"/>
        <w:rPr>
          <w:rFonts w:ascii="Arial" w:hAnsi="Arial" w:cs="Arial"/>
          <w:sz w:val="20"/>
          <w:szCs w:val="20"/>
        </w:rPr>
      </w:pPr>
      <w:r w:rsidRPr="00600B15">
        <w:rPr>
          <w:rFonts w:ascii="Arial" w:hAnsi="Arial" w:cs="Arial"/>
          <w:sz w:val="20"/>
          <w:szCs w:val="20"/>
        </w:rPr>
        <w:t>Wokół przedsięwzięcia znajdują się głównej mierze tereny niezagospodarowane ulegające ciągłej sukcesji wtórnej oraz tereny zajęte są przez zabudowę różnego typu w tym zabudowę produkcyjną, magazyny i zabudowę usługową. Na północnyzachód od planowanej inwestycji znajduje się lotnisko Szczecin-Dąbie. Biorąc pod uwagę obecny stan terenu oraz lokalizację, teren ten z przyrodniczego punktu</w:t>
      </w:r>
      <w:r w:rsidRPr="00600B15">
        <w:t xml:space="preserve"> </w:t>
      </w:r>
      <w:r w:rsidRPr="00600B15">
        <w:rPr>
          <w:rFonts w:ascii="Arial" w:hAnsi="Arial" w:cs="Arial"/>
          <w:sz w:val="20"/>
          <w:szCs w:val="20"/>
        </w:rPr>
        <w:t>widzenia nie jest wartościowy i nie wyróżnia się na tle krajobrazu, jako siedlisko cenne.</w:t>
      </w:r>
    </w:p>
    <w:p w:rsidR="00B006C3" w:rsidRPr="00125D7C" w:rsidRDefault="00EC0F15" w:rsidP="00B93F3D">
      <w:pPr>
        <w:spacing w:after="0" w:line="280" w:lineRule="exact"/>
        <w:jc w:val="both"/>
        <w:rPr>
          <w:rFonts w:ascii="Arial" w:hAnsi="Arial" w:cs="Arial"/>
          <w:sz w:val="20"/>
          <w:szCs w:val="20"/>
        </w:rPr>
      </w:pPr>
      <w:r w:rsidRPr="00125D7C">
        <w:rPr>
          <w:rFonts w:ascii="Arial" w:hAnsi="Arial" w:cs="Arial"/>
          <w:sz w:val="20"/>
          <w:szCs w:val="20"/>
        </w:rPr>
        <w:t>Przedmiotowe przedsięwzięcie</w:t>
      </w:r>
      <w:r w:rsidR="000E3ACD" w:rsidRPr="00125D7C">
        <w:t xml:space="preserve"> </w:t>
      </w:r>
      <w:r w:rsidR="000E3ACD" w:rsidRPr="00125D7C">
        <w:rPr>
          <w:rFonts w:ascii="Arial" w:hAnsi="Arial" w:cs="Arial"/>
          <w:sz w:val="20"/>
          <w:szCs w:val="20"/>
        </w:rPr>
        <w:t>zlokalizowane jest w obszarze dorzecza Odry, dla którego opracowano Plan gospodarowania wodami na obszarze dorzecza Odry przyjęty rozporządzeniem Ministra Infrastruktury z dnia 16 listopada 2022r. (Dz. U. z 2023 r. poz. 335).Inwestycja</w:t>
      </w:r>
      <w:r w:rsidRPr="00125D7C">
        <w:rPr>
          <w:rFonts w:ascii="Arial" w:hAnsi="Arial" w:cs="Arial"/>
          <w:sz w:val="20"/>
          <w:szCs w:val="20"/>
        </w:rPr>
        <w:t xml:space="preserve"> będzie</w:t>
      </w:r>
      <w:r w:rsidR="000E3ACD" w:rsidRPr="00125D7C">
        <w:rPr>
          <w:rFonts w:ascii="Arial" w:hAnsi="Arial" w:cs="Arial"/>
          <w:sz w:val="20"/>
          <w:szCs w:val="20"/>
        </w:rPr>
        <w:t xml:space="preserve"> realizowana</w:t>
      </w:r>
      <w:r w:rsidRPr="00125D7C">
        <w:rPr>
          <w:rFonts w:ascii="Arial" w:hAnsi="Arial" w:cs="Arial"/>
          <w:sz w:val="20"/>
          <w:szCs w:val="20"/>
        </w:rPr>
        <w:t xml:space="preserve"> </w:t>
      </w:r>
      <w:r w:rsidR="00E36626" w:rsidRPr="00125D7C">
        <w:rPr>
          <w:rFonts w:ascii="Arial" w:hAnsi="Arial" w:cs="Arial"/>
          <w:sz w:val="20"/>
          <w:szCs w:val="20"/>
        </w:rPr>
        <w:br/>
      </w:r>
      <w:r w:rsidRPr="00125D7C">
        <w:rPr>
          <w:rFonts w:ascii="Arial" w:hAnsi="Arial" w:cs="Arial"/>
          <w:sz w:val="20"/>
          <w:szCs w:val="20"/>
        </w:rPr>
        <w:t>w granicach zlewni: jednolitej części wód powierzchniowych</w:t>
      </w:r>
      <w:r w:rsidR="00317EC6" w:rsidRPr="00125D7C">
        <w:rPr>
          <w:rFonts w:ascii="Arial" w:hAnsi="Arial" w:cs="Arial"/>
          <w:sz w:val="20"/>
          <w:szCs w:val="20"/>
        </w:rPr>
        <w:t xml:space="preserve"> (JCWP)</w:t>
      </w:r>
      <w:r w:rsidR="00B006C3" w:rsidRPr="00125D7C">
        <w:rPr>
          <w:rFonts w:ascii="Arial" w:hAnsi="Arial" w:cs="Arial"/>
          <w:sz w:val="20"/>
          <w:szCs w:val="20"/>
        </w:rPr>
        <w:t>:</w:t>
      </w:r>
      <w:r w:rsidR="002571EF" w:rsidRPr="00125D7C">
        <w:rPr>
          <w:rFonts w:ascii="Arial" w:hAnsi="Arial" w:cs="Arial"/>
          <w:sz w:val="20"/>
          <w:szCs w:val="20"/>
        </w:rPr>
        <w:t xml:space="preserve"> </w:t>
      </w:r>
    </w:p>
    <w:p w:rsidR="00F03ACB" w:rsidRDefault="002571EF" w:rsidP="00B006C3">
      <w:pPr>
        <w:pStyle w:val="Akapitzlist"/>
        <w:numPr>
          <w:ilvl w:val="0"/>
          <w:numId w:val="26"/>
        </w:numPr>
        <w:spacing w:after="120" w:line="280" w:lineRule="exact"/>
        <w:jc w:val="both"/>
        <w:rPr>
          <w:rFonts w:ascii="Arial" w:hAnsi="Arial" w:cs="Arial"/>
          <w:sz w:val="20"/>
          <w:szCs w:val="20"/>
        </w:rPr>
      </w:pPr>
      <w:r w:rsidRPr="00125D7C">
        <w:rPr>
          <w:rFonts w:ascii="Arial" w:hAnsi="Arial" w:cs="Arial"/>
          <w:sz w:val="20"/>
          <w:szCs w:val="20"/>
        </w:rPr>
        <w:t>kod: RW6000121999 – Odra od Bukowej do ujścia.</w:t>
      </w:r>
      <w:r w:rsidR="00007313" w:rsidRPr="00125D7C">
        <w:rPr>
          <w:rFonts w:ascii="Arial" w:hAnsi="Arial" w:cs="Arial"/>
          <w:sz w:val="20"/>
          <w:szCs w:val="20"/>
        </w:rPr>
        <w:t xml:space="preserve"> Przedmiotowa JCWP to silnie zmieniona część wód charakteryzująca się złym stanem ogólnym z uwagi na zły potencjał ekologiczny </w:t>
      </w:r>
      <w:r w:rsidR="00B006C3" w:rsidRPr="00125D7C">
        <w:rPr>
          <w:rFonts w:ascii="Arial" w:hAnsi="Arial" w:cs="Arial"/>
          <w:sz w:val="20"/>
          <w:szCs w:val="20"/>
        </w:rPr>
        <w:br/>
      </w:r>
      <w:r w:rsidR="00007313" w:rsidRPr="00125D7C">
        <w:rPr>
          <w:rFonts w:ascii="Arial" w:hAnsi="Arial" w:cs="Arial"/>
          <w:sz w:val="20"/>
          <w:szCs w:val="20"/>
        </w:rPr>
        <w:t xml:space="preserve">i poniżej dobrego stan chemiczny. Zły potencjał ekologiczny determinują wskaźniki takie jak: azot ogólny, azot azotanowy; fitoplankton, makrobezkręgowce, ichtiofauna, zaś poniżej dobrego stan chemiczny determinują wskaźniki takie jak: benzo(a)piren, fluorantenm, </w:t>
      </w:r>
      <w:r w:rsidR="00007313" w:rsidRPr="00125D7C">
        <w:rPr>
          <w:rFonts w:ascii="Arial" w:hAnsi="Arial" w:cs="Arial"/>
          <w:sz w:val="20"/>
          <w:szCs w:val="20"/>
        </w:rPr>
        <w:lastRenderedPageBreak/>
        <w:t>bromowane difenyloetery, HBCDD. Dla przedmiotowej JCWP stwierdzono ryzyko nieosiągnięcia celu środowiskowego. Celem środowiskowym dla ww. JCWP jest dobry potencjał ekologiczny; zapewnienie drożności cieku dla migracji ichtiofauny na odcinku cieku istotnego Odra w obrębie JCWP (dla jesiotra); zapewnienie drożności cieku według wymagań gatunków chronionych; zapewnienie drożności cieku dla migracji gatunków o znaczeniu gospodarczym na odcinku cieku głównego Odra w obrębie JCWP (dla troci wędrownej oraz węgorza europejskiego) i stan chemiczny: dla złagodzonych wskaźników [benzo(a)piren(w)] poniżej stanu dobrego, dla pozostałych wskaźników - stan dobry. Dla danej JCWP zostało ustanowione odstępstwo z art. 4 ust. 4 Ramowej Dyrektywy Wodnej. Termin na osiągnięcie wskazanego celu środowiskowego przedłużono do roku 2027</w:t>
      </w:r>
      <w:r w:rsidR="00FC7518" w:rsidRPr="00125D7C">
        <w:rPr>
          <w:rFonts w:ascii="Arial" w:hAnsi="Arial" w:cs="Arial"/>
          <w:sz w:val="20"/>
          <w:szCs w:val="20"/>
        </w:rPr>
        <w:t xml:space="preserve"> </w:t>
      </w:r>
      <w:r w:rsidR="00BA688C">
        <w:rPr>
          <w:rFonts w:ascii="Arial" w:hAnsi="Arial" w:cs="Arial"/>
          <w:sz w:val="20"/>
          <w:szCs w:val="20"/>
        </w:rPr>
        <w:t>r</w:t>
      </w:r>
      <w:r w:rsidR="00C5263D">
        <w:rPr>
          <w:rFonts w:ascii="Arial" w:hAnsi="Arial" w:cs="Arial"/>
          <w:sz w:val="20"/>
          <w:szCs w:val="20"/>
        </w:rPr>
        <w:t>.</w:t>
      </w:r>
      <w:r w:rsidR="00BA688C">
        <w:rPr>
          <w:rFonts w:ascii="Arial" w:hAnsi="Arial" w:cs="Arial"/>
          <w:sz w:val="20"/>
          <w:szCs w:val="20"/>
        </w:rPr>
        <w:t>;</w:t>
      </w:r>
    </w:p>
    <w:p w:rsidR="00BA688C" w:rsidRDefault="006C30DA" w:rsidP="00B006C3">
      <w:pPr>
        <w:pStyle w:val="Akapitzlist"/>
        <w:numPr>
          <w:ilvl w:val="0"/>
          <w:numId w:val="26"/>
        </w:numPr>
        <w:spacing w:after="120" w:line="280" w:lineRule="exact"/>
        <w:jc w:val="both"/>
        <w:rPr>
          <w:rFonts w:ascii="Arial" w:hAnsi="Arial" w:cs="Arial"/>
          <w:sz w:val="20"/>
          <w:szCs w:val="20"/>
        </w:rPr>
      </w:pPr>
      <w:r w:rsidRPr="006C30DA">
        <w:rPr>
          <w:rFonts w:ascii="Arial" w:hAnsi="Arial" w:cs="Arial"/>
          <w:sz w:val="20"/>
          <w:szCs w:val="20"/>
        </w:rPr>
        <w:t>kod</w:t>
      </w:r>
      <w:r>
        <w:rPr>
          <w:rFonts w:ascii="Arial" w:hAnsi="Arial" w:cs="Arial"/>
          <w:sz w:val="20"/>
          <w:szCs w:val="20"/>
        </w:rPr>
        <w:t>:</w:t>
      </w:r>
      <w:r w:rsidRPr="006C30DA">
        <w:rPr>
          <w:rFonts w:ascii="Arial" w:hAnsi="Arial" w:cs="Arial"/>
          <w:sz w:val="20"/>
          <w:szCs w:val="20"/>
        </w:rPr>
        <w:t xml:space="preserve"> RW60001119743299 - Płonia od jez. Płonno do ujścia. Przedmiotowa JCWP to naturalna część wód charakteryzująca się złym stanem ogólnym z uwagi na słaby stan ekologiczny </w:t>
      </w:r>
      <w:r w:rsidR="000D5A32">
        <w:rPr>
          <w:rFonts w:ascii="Arial" w:hAnsi="Arial" w:cs="Arial"/>
          <w:sz w:val="20"/>
          <w:szCs w:val="20"/>
        </w:rPr>
        <w:br/>
      </w:r>
      <w:r w:rsidRPr="006C30DA">
        <w:rPr>
          <w:rFonts w:ascii="Arial" w:hAnsi="Arial" w:cs="Arial"/>
          <w:sz w:val="20"/>
          <w:szCs w:val="20"/>
        </w:rPr>
        <w:t xml:space="preserve">i stan chemiczny poniżej dobrego. Słaby stan ekologiczny determinują wskaźniki takie jak: OWO; makrobezkręgowce, ichtiofauna. Stan chemiczny poniżej dobrego determinują wskaźniki takie jak: benzo(a)piren, PFOS; bromowane difenyloetery, rtęć, </w:t>
      </w:r>
      <w:proofErr w:type="spellStart"/>
      <w:r w:rsidRPr="006C30DA">
        <w:rPr>
          <w:rFonts w:ascii="Arial" w:hAnsi="Arial" w:cs="Arial"/>
          <w:sz w:val="20"/>
          <w:szCs w:val="20"/>
        </w:rPr>
        <w:t>heptachlor</w:t>
      </w:r>
      <w:proofErr w:type="spellEnd"/>
      <w:r w:rsidRPr="006C30DA">
        <w:rPr>
          <w:rFonts w:ascii="Arial" w:hAnsi="Arial" w:cs="Arial"/>
          <w:sz w:val="20"/>
          <w:szCs w:val="20"/>
        </w:rPr>
        <w:t>. Dla przedmiotowej JCWP stwierdzono ryzyko nieosiągnięcia celu</w:t>
      </w:r>
      <w:r w:rsidR="00DB4363" w:rsidRPr="00DB4363">
        <w:t xml:space="preserve"> </w:t>
      </w:r>
      <w:r w:rsidR="00DB4363" w:rsidRPr="00DB4363">
        <w:rPr>
          <w:rFonts w:ascii="Arial" w:hAnsi="Arial" w:cs="Arial"/>
          <w:sz w:val="20"/>
          <w:szCs w:val="20"/>
        </w:rPr>
        <w:t>środowiskowego. Przedmiotowa JCWP jest monitorowana.</w:t>
      </w:r>
      <w:r w:rsidR="00C12E1B">
        <w:rPr>
          <w:rFonts w:ascii="Arial" w:hAnsi="Arial" w:cs="Arial"/>
          <w:sz w:val="20"/>
          <w:szCs w:val="20"/>
        </w:rPr>
        <w:t xml:space="preserve"> </w:t>
      </w:r>
      <w:r w:rsidR="00C12E1B" w:rsidRPr="00C12E1B">
        <w:rPr>
          <w:rFonts w:ascii="Arial" w:hAnsi="Arial" w:cs="Arial"/>
          <w:sz w:val="20"/>
          <w:szCs w:val="20"/>
        </w:rPr>
        <w:t xml:space="preserve">Celem środowiskowym dla ww. JCWP jest dobry stan ekologiczny; zapewnienie drożności cieku według wymagań gatunków chronionych; zapewnienie drożności cieku dla migracji gatunków o znaczeniu gospodarczym na odcinku cieku głównego Płonia </w:t>
      </w:r>
      <w:r w:rsidR="00C12E1B">
        <w:rPr>
          <w:rFonts w:ascii="Arial" w:hAnsi="Arial" w:cs="Arial"/>
          <w:sz w:val="20"/>
          <w:szCs w:val="20"/>
        </w:rPr>
        <w:br/>
      </w:r>
      <w:r w:rsidR="00C12E1B" w:rsidRPr="00C12E1B">
        <w:rPr>
          <w:rFonts w:ascii="Arial" w:hAnsi="Arial" w:cs="Arial"/>
          <w:sz w:val="20"/>
          <w:szCs w:val="20"/>
        </w:rPr>
        <w:t>w obrębie JCWP (dla węgorza europejskiego) oraz stan chemiczny: dla złagodzonych wskaźników [benzo(a)piren(w)] poniżej stanu dobrego, dla pozo</w:t>
      </w:r>
      <w:r w:rsidR="00C5263D">
        <w:rPr>
          <w:rFonts w:ascii="Arial" w:hAnsi="Arial" w:cs="Arial"/>
          <w:sz w:val="20"/>
          <w:szCs w:val="20"/>
        </w:rPr>
        <w:t>stałych wskaźników - stan dobry;</w:t>
      </w:r>
    </w:p>
    <w:p w:rsidR="00C5263D" w:rsidRPr="00125D7C" w:rsidRDefault="0005396D" w:rsidP="00B006C3">
      <w:pPr>
        <w:pStyle w:val="Akapitzlist"/>
        <w:numPr>
          <w:ilvl w:val="0"/>
          <w:numId w:val="26"/>
        </w:numPr>
        <w:spacing w:after="120" w:line="280" w:lineRule="exact"/>
        <w:jc w:val="both"/>
        <w:rPr>
          <w:rFonts w:ascii="Arial" w:hAnsi="Arial" w:cs="Arial"/>
          <w:sz w:val="20"/>
          <w:szCs w:val="20"/>
        </w:rPr>
      </w:pPr>
      <w:r w:rsidRPr="0005396D">
        <w:rPr>
          <w:rFonts w:ascii="Arial" w:hAnsi="Arial" w:cs="Arial"/>
          <w:sz w:val="20"/>
          <w:szCs w:val="20"/>
        </w:rPr>
        <w:t xml:space="preserve">kod: LW90329 – Dąbie. Przedmiotowa JCWP LW to silnie zmieniona część wód charakteryzująca się złym stanem ogólnym, dla której stwierdzono ryzyko nieosiągnięcia celu środowiskowego. Wskaźniki determinujące potencjał ekologiczny to: fosfor </w:t>
      </w:r>
      <w:proofErr w:type="spellStart"/>
      <w:r w:rsidRPr="0005396D">
        <w:rPr>
          <w:rFonts w:ascii="Arial" w:hAnsi="Arial" w:cs="Arial"/>
          <w:sz w:val="20"/>
          <w:szCs w:val="20"/>
        </w:rPr>
        <w:t>og</w:t>
      </w:r>
      <w:proofErr w:type="spellEnd"/>
      <w:r w:rsidRPr="0005396D">
        <w:rPr>
          <w:rFonts w:ascii="Arial" w:hAnsi="Arial" w:cs="Arial"/>
          <w:sz w:val="20"/>
          <w:szCs w:val="20"/>
        </w:rPr>
        <w:t>, cynk, miedź, zaś poniżej dobrego stan chemiczny determinują wskaźniki takie jak: Kadm, Ołów. Przedmiotowa JCWP jest monitorowana.</w:t>
      </w:r>
      <w:r w:rsidR="00D819D5">
        <w:rPr>
          <w:rFonts w:ascii="Arial" w:hAnsi="Arial" w:cs="Arial"/>
          <w:sz w:val="20"/>
          <w:szCs w:val="20"/>
        </w:rPr>
        <w:t xml:space="preserve"> </w:t>
      </w:r>
      <w:r w:rsidR="00D819D5" w:rsidRPr="00D819D5">
        <w:rPr>
          <w:rFonts w:ascii="Arial" w:hAnsi="Arial" w:cs="Arial"/>
          <w:sz w:val="20"/>
          <w:szCs w:val="20"/>
        </w:rPr>
        <w:t xml:space="preserve">Celem środowiskowym dla ww. JCWP jest dobry potencjał ekologiczny; zapewnienie drożności cieku dla migracji zwierząt wodnych </w:t>
      </w:r>
      <w:r w:rsidR="00D819D5">
        <w:rPr>
          <w:rFonts w:ascii="Arial" w:hAnsi="Arial" w:cs="Arial"/>
          <w:sz w:val="20"/>
          <w:szCs w:val="20"/>
        </w:rPr>
        <w:br/>
      </w:r>
      <w:r w:rsidR="00D819D5" w:rsidRPr="00D819D5">
        <w:rPr>
          <w:rFonts w:ascii="Arial" w:hAnsi="Arial" w:cs="Arial"/>
          <w:sz w:val="20"/>
          <w:szCs w:val="20"/>
        </w:rPr>
        <w:t>o znaczeniu</w:t>
      </w:r>
      <w:r w:rsidR="009B72B2">
        <w:rPr>
          <w:rFonts w:ascii="Arial" w:hAnsi="Arial" w:cs="Arial"/>
          <w:sz w:val="20"/>
          <w:szCs w:val="20"/>
        </w:rPr>
        <w:t xml:space="preserve"> </w:t>
      </w:r>
      <w:r w:rsidR="009B72B2" w:rsidRPr="009B72B2">
        <w:rPr>
          <w:rFonts w:ascii="Arial" w:hAnsi="Arial" w:cs="Arial"/>
          <w:sz w:val="20"/>
          <w:szCs w:val="20"/>
        </w:rPr>
        <w:t>gospodarczym (węgorz europejski); stan chemiczny: dla złagodzonych wskaźników [kadm (w)] poniżej stanu dobrego, dla pozost</w:t>
      </w:r>
      <w:r w:rsidR="009B72B2">
        <w:rPr>
          <w:rFonts w:ascii="Arial" w:hAnsi="Arial" w:cs="Arial"/>
          <w:sz w:val="20"/>
          <w:szCs w:val="20"/>
        </w:rPr>
        <w:t>ałych wskaźników - stan dobry.</w:t>
      </w:r>
    </w:p>
    <w:p w:rsidR="00D64A68" w:rsidRDefault="00B014F8" w:rsidP="00B93F3D">
      <w:pPr>
        <w:spacing w:after="0" w:line="280" w:lineRule="exact"/>
        <w:jc w:val="both"/>
        <w:rPr>
          <w:rFonts w:ascii="Arial" w:hAnsi="Arial" w:cs="Arial"/>
          <w:sz w:val="20"/>
          <w:szCs w:val="20"/>
        </w:rPr>
      </w:pPr>
      <w:r w:rsidRPr="00D64A68">
        <w:rPr>
          <w:rFonts w:ascii="Arial" w:hAnsi="Arial" w:cs="Arial"/>
          <w:sz w:val="20"/>
          <w:szCs w:val="20"/>
        </w:rPr>
        <w:t>Teren objęty wnioskiem znajduje się w jednolitej części wód podziemnych (JCWPd)</w:t>
      </w:r>
      <w:r w:rsidR="00D64A68">
        <w:rPr>
          <w:rFonts w:ascii="Arial" w:hAnsi="Arial" w:cs="Arial"/>
          <w:sz w:val="20"/>
          <w:szCs w:val="20"/>
        </w:rPr>
        <w:t>:</w:t>
      </w:r>
    </w:p>
    <w:p w:rsidR="00D64A68" w:rsidRDefault="00D64A68" w:rsidP="00D64A68">
      <w:pPr>
        <w:pStyle w:val="Akapitzlist"/>
        <w:numPr>
          <w:ilvl w:val="0"/>
          <w:numId w:val="27"/>
        </w:numPr>
        <w:spacing w:after="120" w:line="280" w:lineRule="exact"/>
        <w:jc w:val="both"/>
        <w:rPr>
          <w:rFonts w:ascii="Arial" w:hAnsi="Arial" w:cs="Arial"/>
          <w:sz w:val="20"/>
          <w:szCs w:val="20"/>
        </w:rPr>
      </w:pPr>
      <w:r w:rsidRPr="00D64A68">
        <w:rPr>
          <w:rFonts w:ascii="Arial" w:hAnsi="Arial" w:cs="Arial"/>
          <w:sz w:val="20"/>
          <w:szCs w:val="20"/>
        </w:rPr>
        <w:t xml:space="preserve">kod: GW600023. Przedmiotowa JCWPd charakteryzuje się dobrym stanem chemicznym </w:t>
      </w:r>
      <w:r>
        <w:rPr>
          <w:rFonts w:ascii="Arial" w:hAnsi="Arial" w:cs="Arial"/>
          <w:sz w:val="20"/>
          <w:szCs w:val="20"/>
        </w:rPr>
        <w:br/>
      </w:r>
      <w:r w:rsidRPr="00D64A68">
        <w:rPr>
          <w:rFonts w:ascii="Arial" w:hAnsi="Arial" w:cs="Arial"/>
          <w:sz w:val="20"/>
          <w:szCs w:val="20"/>
        </w:rPr>
        <w:t>i ilościowym, dla której nie stwierdzono ryzyka nieosiągnięcia celu środowiskowego. Celem środowiskowym dla ww. JCWPd jest utrzymanie dobrego stanu ilościowego i dobrego stanu chemicznego</w:t>
      </w:r>
      <w:r>
        <w:rPr>
          <w:rFonts w:ascii="Arial" w:hAnsi="Arial" w:cs="Arial"/>
          <w:sz w:val="20"/>
          <w:szCs w:val="20"/>
        </w:rPr>
        <w:t>;</w:t>
      </w:r>
    </w:p>
    <w:p w:rsidR="00D64A68" w:rsidRPr="00D64A68" w:rsidRDefault="00D64A68" w:rsidP="00D64A68">
      <w:pPr>
        <w:pStyle w:val="Akapitzlist"/>
        <w:numPr>
          <w:ilvl w:val="0"/>
          <w:numId w:val="27"/>
        </w:numPr>
        <w:spacing w:after="120" w:line="280" w:lineRule="exact"/>
        <w:jc w:val="both"/>
        <w:rPr>
          <w:rFonts w:ascii="Arial" w:hAnsi="Arial" w:cs="Arial"/>
          <w:sz w:val="20"/>
          <w:szCs w:val="20"/>
        </w:rPr>
      </w:pPr>
      <w:r w:rsidRPr="00D64A68">
        <w:rPr>
          <w:rFonts w:ascii="Arial" w:hAnsi="Arial" w:cs="Arial"/>
          <w:sz w:val="20"/>
          <w:szCs w:val="20"/>
        </w:rPr>
        <w:t xml:space="preserve">kod: GW600024 Przedmiotowa JCWPd charakteryzuje się dobrym stanem chemicznym </w:t>
      </w:r>
      <w:r>
        <w:rPr>
          <w:rFonts w:ascii="Arial" w:hAnsi="Arial" w:cs="Arial"/>
          <w:sz w:val="20"/>
          <w:szCs w:val="20"/>
        </w:rPr>
        <w:br/>
      </w:r>
      <w:r w:rsidRPr="00D64A68">
        <w:rPr>
          <w:rFonts w:ascii="Arial" w:hAnsi="Arial" w:cs="Arial"/>
          <w:sz w:val="20"/>
          <w:szCs w:val="20"/>
        </w:rPr>
        <w:t>i ilościowym, dla której nie stwierdzono ryzyka nieosiągnięcia celu środowiskowego. Celem środowiskowym dla ww. JCWPd jest utrzymanie dobrego stanu ilościowego i dobrego stanu chemicznego.</w:t>
      </w:r>
    </w:p>
    <w:p w:rsidR="00EC0F15" w:rsidRPr="00AF103C" w:rsidRDefault="00556880" w:rsidP="00D71403">
      <w:pPr>
        <w:spacing w:after="120" w:line="280" w:lineRule="exact"/>
        <w:jc w:val="both"/>
        <w:rPr>
          <w:rFonts w:ascii="Arial" w:hAnsi="Arial" w:cs="Arial"/>
          <w:sz w:val="20"/>
          <w:szCs w:val="20"/>
        </w:rPr>
      </w:pPr>
      <w:r w:rsidRPr="00AF103C">
        <w:rPr>
          <w:rFonts w:ascii="Arial" w:hAnsi="Arial" w:cs="Arial"/>
          <w:sz w:val="20"/>
          <w:szCs w:val="20"/>
        </w:rPr>
        <w:t xml:space="preserve">Obszar objęty zamierzeniem inwestycyjnym znajduje się również poza zasięgiem stref ochronnych wyżej wymienionych ujęć wody. </w:t>
      </w:r>
      <w:r w:rsidR="00EC0F15" w:rsidRPr="00AF103C">
        <w:rPr>
          <w:rFonts w:ascii="Arial" w:hAnsi="Arial" w:cs="Arial"/>
          <w:sz w:val="20"/>
          <w:szCs w:val="20"/>
        </w:rPr>
        <w:t>Przedmiotowe przedsięwzięcie nie będzie k</w:t>
      </w:r>
      <w:r w:rsidR="00D547F0" w:rsidRPr="00AF103C">
        <w:rPr>
          <w:rFonts w:ascii="Arial" w:hAnsi="Arial" w:cs="Arial"/>
          <w:sz w:val="20"/>
          <w:szCs w:val="20"/>
        </w:rPr>
        <w:t xml:space="preserve">olidować z ustaleniami </w:t>
      </w:r>
      <w:r w:rsidR="006875F8">
        <w:rPr>
          <w:rFonts w:ascii="Arial" w:hAnsi="Arial" w:cs="Arial"/>
          <w:sz w:val="20"/>
          <w:szCs w:val="20"/>
        </w:rPr>
        <w:br/>
      </w:r>
      <w:r w:rsidR="00D547F0" w:rsidRPr="00AF103C">
        <w:rPr>
          <w:rFonts w:ascii="Arial" w:hAnsi="Arial" w:cs="Arial"/>
          <w:sz w:val="20"/>
          <w:szCs w:val="20"/>
        </w:rPr>
        <w:t xml:space="preserve">i celami </w:t>
      </w:r>
      <w:r w:rsidR="00EC0F15" w:rsidRPr="00AF103C">
        <w:rPr>
          <w:rFonts w:ascii="Arial" w:hAnsi="Arial" w:cs="Arial"/>
          <w:sz w:val="20"/>
          <w:szCs w:val="20"/>
        </w:rPr>
        <w:t>środowiskowymi, zawartymi w Planie Gospodarowania Wodami na Obszarze Dorzecza Odry</w:t>
      </w:r>
      <w:r w:rsidR="00350D03" w:rsidRPr="00AF103C">
        <w:rPr>
          <w:rFonts w:ascii="Arial" w:hAnsi="Arial" w:cs="Arial"/>
          <w:sz w:val="20"/>
          <w:szCs w:val="20"/>
        </w:rPr>
        <w:t xml:space="preserve"> (Dz. U. z 2023 r. poz. 335)</w:t>
      </w:r>
      <w:r w:rsidR="00EC0F15" w:rsidRPr="00AF103C">
        <w:rPr>
          <w:rFonts w:ascii="Arial" w:hAnsi="Arial" w:cs="Arial"/>
          <w:sz w:val="20"/>
          <w:szCs w:val="20"/>
        </w:rPr>
        <w:t xml:space="preserve"> lub stwarzać ryzyka ich niedotrzymania. Eksploatacja inwestycji nie będzie wpływać negatywnie na JCWP, nie będzie oddziaływać na elementy biologiczne, hydromorfologiczne </w:t>
      </w:r>
      <w:r w:rsidR="008328D8" w:rsidRPr="00AF103C">
        <w:rPr>
          <w:rFonts w:ascii="Arial" w:hAnsi="Arial" w:cs="Arial"/>
          <w:sz w:val="20"/>
          <w:szCs w:val="20"/>
        </w:rPr>
        <w:br/>
      </w:r>
      <w:r w:rsidR="00EC0F15" w:rsidRPr="00AF103C">
        <w:rPr>
          <w:rFonts w:ascii="Arial" w:hAnsi="Arial" w:cs="Arial"/>
          <w:sz w:val="20"/>
          <w:szCs w:val="20"/>
        </w:rPr>
        <w:t xml:space="preserve">i fizykochemiczne jednolitych części wód powierzchniowych oraz nie będzie naruszony stan ilościowy </w:t>
      </w:r>
      <w:r w:rsidR="008328D8" w:rsidRPr="00AF103C">
        <w:rPr>
          <w:rFonts w:ascii="Arial" w:hAnsi="Arial" w:cs="Arial"/>
          <w:sz w:val="20"/>
          <w:szCs w:val="20"/>
        </w:rPr>
        <w:br/>
      </w:r>
      <w:r w:rsidR="00EC0F15" w:rsidRPr="00AF103C">
        <w:rPr>
          <w:rFonts w:ascii="Arial" w:hAnsi="Arial" w:cs="Arial"/>
          <w:sz w:val="20"/>
          <w:szCs w:val="20"/>
        </w:rPr>
        <w:t>i chemiczny jednolitych części wód podziemnych.</w:t>
      </w:r>
    </w:p>
    <w:p w:rsidR="00A72F5A" w:rsidRPr="006603A0" w:rsidRDefault="00F21E42" w:rsidP="00D71403">
      <w:pPr>
        <w:spacing w:after="120" w:line="280" w:lineRule="exact"/>
        <w:jc w:val="both"/>
        <w:rPr>
          <w:rFonts w:ascii="Arial" w:hAnsi="Arial" w:cs="Arial"/>
          <w:color w:val="FF0000"/>
          <w:sz w:val="20"/>
          <w:szCs w:val="20"/>
        </w:rPr>
      </w:pPr>
      <w:r w:rsidRPr="00F21E42">
        <w:rPr>
          <w:rFonts w:ascii="Arial" w:hAnsi="Arial" w:cs="Arial"/>
          <w:sz w:val="20"/>
          <w:szCs w:val="20"/>
        </w:rPr>
        <w:t xml:space="preserve">Planowane przedsięwzięcie realizowane będzie na terenie, gdzie obecnie w sąsiedztwie prowadzona jest działalność usługowa, w związku z tym planowana inwestycja wpisuje się w funkcje i krajobraz </w:t>
      </w:r>
      <w:r w:rsidRPr="00F21E42">
        <w:rPr>
          <w:rFonts w:ascii="Arial" w:hAnsi="Arial" w:cs="Arial"/>
          <w:sz w:val="20"/>
          <w:szCs w:val="20"/>
        </w:rPr>
        <w:lastRenderedPageBreak/>
        <w:t xml:space="preserve">tego terenu. W bezpośrednim sąsiedztwie zakładu nie znajdują się obiekty objęte ochroną konserwatorską </w:t>
      </w:r>
      <w:r w:rsidRPr="00175DD2">
        <w:rPr>
          <w:rFonts w:ascii="Arial" w:hAnsi="Arial" w:cs="Arial"/>
          <w:sz w:val="20"/>
          <w:szCs w:val="20"/>
        </w:rPr>
        <w:t xml:space="preserve">ani obiektów wpisanych do rejestru zabytków oraz nie występują na nim stanowiska archeologiczne. </w:t>
      </w:r>
      <w:r w:rsidR="00A72F5A" w:rsidRPr="00A72F5A">
        <w:rPr>
          <w:rFonts w:ascii="Arial" w:hAnsi="Arial" w:cs="Arial"/>
          <w:sz w:val="20"/>
          <w:szCs w:val="20"/>
        </w:rPr>
        <w:t>Teren, na którym planowana jest inwestycja znajduje się poza obszarami zagrożenia powodziowego, trzęsie</w:t>
      </w:r>
      <w:r w:rsidR="006603A0">
        <w:rPr>
          <w:rFonts w:ascii="Arial" w:hAnsi="Arial" w:cs="Arial"/>
          <w:sz w:val="20"/>
          <w:szCs w:val="20"/>
        </w:rPr>
        <w:t>ń ziemi, ruchów masowych ziemi</w:t>
      </w:r>
      <w:r w:rsidR="00A72F5A" w:rsidRPr="00A72F5A">
        <w:rPr>
          <w:rFonts w:ascii="Arial" w:hAnsi="Arial" w:cs="Arial"/>
          <w:sz w:val="20"/>
          <w:szCs w:val="20"/>
        </w:rPr>
        <w:t xml:space="preserve">. Stabilny klimat obszaru daje podstawę do stwierdzenia, że prawdopodobieństwo wstąpienia na tym terenie ekstremalnych zjawisk pogodowych takich jak: huraganowe wiatry, opady śniegu i nawalne deszcze jest niewielkie. W związku </w:t>
      </w:r>
      <w:r w:rsidR="000C4A47">
        <w:rPr>
          <w:rFonts w:ascii="Arial" w:hAnsi="Arial" w:cs="Arial"/>
          <w:sz w:val="20"/>
          <w:szCs w:val="20"/>
        </w:rPr>
        <w:br/>
      </w:r>
      <w:r w:rsidR="00A72F5A" w:rsidRPr="00A72F5A">
        <w:rPr>
          <w:rFonts w:ascii="Arial" w:hAnsi="Arial" w:cs="Arial"/>
          <w:sz w:val="20"/>
          <w:szCs w:val="20"/>
        </w:rPr>
        <w:t>z powyższym ryzyko katastrofy naturalnej jest również mało prawdopodobne. Pod warunkiem prawidłowo prowadzonych prac budowlanych oraz prawidłowej eksploatacji obiektu również ryzyko wystąpienia katastrofy budowlanej jest mało prawdopodobne</w:t>
      </w:r>
      <w:r w:rsidR="0025457D">
        <w:rPr>
          <w:rFonts w:ascii="Arial" w:hAnsi="Arial" w:cs="Arial"/>
          <w:sz w:val="20"/>
          <w:szCs w:val="20"/>
        </w:rPr>
        <w:t>.</w:t>
      </w:r>
    </w:p>
    <w:p w:rsidR="00A460FC" w:rsidRPr="00911E80" w:rsidRDefault="00EC0F15" w:rsidP="00911E80">
      <w:pPr>
        <w:spacing w:after="0" w:line="280" w:lineRule="exact"/>
        <w:jc w:val="both"/>
        <w:rPr>
          <w:rFonts w:ascii="Arial" w:hAnsi="Arial" w:cs="Arial"/>
          <w:sz w:val="20"/>
          <w:szCs w:val="20"/>
        </w:rPr>
      </w:pPr>
      <w:r w:rsidRPr="00AB544A">
        <w:rPr>
          <w:rFonts w:ascii="Arial" w:hAnsi="Arial" w:cs="Arial"/>
          <w:sz w:val="20"/>
          <w:szCs w:val="20"/>
        </w:rPr>
        <w:t>Teren przedsięwzięcia zlokalizowany jest poza granicami korytarzy ekologicznych oraz poza granicami istniejących form ochrony przyrody</w:t>
      </w:r>
      <w:r w:rsidR="00BB4A07" w:rsidRPr="00AB544A">
        <w:rPr>
          <w:rFonts w:ascii="Arial" w:hAnsi="Arial" w:cs="Arial"/>
          <w:sz w:val="20"/>
          <w:szCs w:val="20"/>
        </w:rPr>
        <w:t>, o których mowa w art. 6 ust. 1 ustawy z dnia 16 kwietnia 2004 r. o ochronie przyrody</w:t>
      </w:r>
      <w:r w:rsidR="00EE5B56" w:rsidRPr="00AB544A">
        <w:rPr>
          <w:rFonts w:ascii="Arial" w:hAnsi="Arial" w:cs="Arial"/>
          <w:sz w:val="20"/>
          <w:szCs w:val="20"/>
        </w:rPr>
        <w:t xml:space="preserve"> (Dz. U. z 202</w:t>
      </w:r>
      <w:r w:rsidR="00AB544A">
        <w:rPr>
          <w:rFonts w:ascii="Arial" w:hAnsi="Arial" w:cs="Arial"/>
          <w:sz w:val="20"/>
          <w:szCs w:val="20"/>
        </w:rPr>
        <w:t>4</w:t>
      </w:r>
      <w:r w:rsidR="00EE5B56" w:rsidRPr="00AB544A">
        <w:rPr>
          <w:rFonts w:ascii="Arial" w:hAnsi="Arial" w:cs="Arial"/>
          <w:sz w:val="20"/>
          <w:szCs w:val="20"/>
        </w:rPr>
        <w:t xml:space="preserve"> r., poz. 1</w:t>
      </w:r>
      <w:r w:rsidR="00AB544A">
        <w:rPr>
          <w:rFonts w:ascii="Arial" w:hAnsi="Arial" w:cs="Arial"/>
          <w:sz w:val="20"/>
          <w:szCs w:val="20"/>
        </w:rPr>
        <w:t>478</w:t>
      </w:r>
      <w:r w:rsidR="00EE5B56" w:rsidRPr="00AB544A">
        <w:rPr>
          <w:rFonts w:ascii="Arial" w:hAnsi="Arial" w:cs="Arial"/>
          <w:sz w:val="20"/>
          <w:szCs w:val="20"/>
        </w:rPr>
        <w:t>)</w:t>
      </w:r>
      <w:r w:rsidRPr="00AB544A">
        <w:rPr>
          <w:rFonts w:ascii="Arial" w:hAnsi="Arial" w:cs="Arial"/>
          <w:sz w:val="20"/>
          <w:szCs w:val="20"/>
        </w:rPr>
        <w:t>, w tym obszarami chronionymi Natura 2000.</w:t>
      </w:r>
      <w:r w:rsidRPr="00853924">
        <w:rPr>
          <w:rFonts w:ascii="Arial" w:hAnsi="Arial" w:cs="Arial"/>
          <w:color w:val="FF0000"/>
          <w:sz w:val="20"/>
          <w:szCs w:val="20"/>
        </w:rPr>
        <w:t xml:space="preserve"> </w:t>
      </w:r>
      <w:r w:rsidR="001711D5" w:rsidRPr="00B65582">
        <w:rPr>
          <w:rFonts w:ascii="Arial" w:hAnsi="Arial" w:cs="Arial"/>
          <w:sz w:val="20"/>
          <w:szCs w:val="20"/>
        </w:rPr>
        <w:t xml:space="preserve">Najbliżej położonymi obszarami chronionym jest Otulina Szczecińskiego Parku Krajobrazowego Puszcza Bukowa, zlokalizowana w odległości ok. 0,22 km w kierunku zachodnim od planowanej inwestycji, Szczeciński Park Krajobrazowy Puszcza Bukowa, zlokalizowany w odległości ok. 1,20 km w kierunku południowo-zachodnim od planowanej inwestycji, a najbliższymi obszarami Natura 2000 są Obszary Specjalnej Ochrony Dolina Dolnej Odry PLB320003, zlokalizowany </w:t>
      </w:r>
      <w:r w:rsidR="00B65582">
        <w:rPr>
          <w:rFonts w:ascii="Arial" w:hAnsi="Arial" w:cs="Arial"/>
          <w:sz w:val="20"/>
          <w:szCs w:val="20"/>
        </w:rPr>
        <w:br/>
      </w:r>
      <w:r w:rsidR="001711D5" w:rsidRPr="00B65582">
        <w:rPr>
          <w:rFonts w:ascii="Arial" w:hAnsi="Arial" w:cs="Arial"/>
          <w:sz w:val="20"/>
          <w:szCs w:val="20"/>
        </w:rPr>
        <w:t>w odległości ok. 0,67 km w kierunku zachodnim od inwestycji oraz Specjalny Obszar Ochrony Natura 2000 Wzgórza Bukowe PLH320020, zlokalizowane w odległości ok. 1,21 km w kierunku południowo-zachodnim od inwestycji.</w:t>
      </w:r>
      <w:r w:rsidR="00CB1A61">
        <w:rPr>
          <w:rFonts w:ascii="Arial" w:hAnsi="Arial" w:cs="Arial"/>
          <w:sz w:val="20"/>
          <w:szCs w:val="20"/>
        </w:rPr>
        <w:t xml:space="preserve"> </w:t>
      </w:r>
      <w:r w:rsidR="00CB1A61" w:rsidRPr="00CB1A61">
        <w:rPr>
          <w:rFonts w:ascii="Arial" w:hAnsi="Arial" w:cs="Arial"/>
          <w:sz w:val="20"/>
          <w:szCs w:val="20"/>
        </w:rPr>
        <w:t>Z uwagi na ograniczone oddziaływanie przedsięwzięcia do najbliższego sąsiedztwa, jak również znaczną odległość od ww. obszarów chronionych, nie przewiduje się negatywnego oddziaływania przedsięwzięcia na cel i przedmiot ochrony tych obszarów.</w:t>
      </w:r>
    </w:p>
    <w:p w:rsidR="00EC0F15" w:rsidRPr="002D3D1D" w:rsidRDefault="00EC0F15" w:rsidP="00D71403">
      <w:pPr>
        <w:spacing w:after="0" w:line="280" w:lineRule="exact"/>
        <w:jc w:val="both"/>
        <w:rPr>
          <w:rFonts w:ascii="Arial" w:hAnsi="Arial" w:cs="Arial"/>
          <w:sz w:val="20"/>
          <w:szCs w:val="20"/>
        </w:rPr>
      </w:pPr>
      <w:r w:rsidRPr="002D3D1D">
        <w:rPr>
          <w:rFonts w:ascii="Arial" w:hAnsi="Arial" w:cs="Arial"/>
          <w:sz w:val="20"/>
          <w:szCs w:val="20"/>
        </w:rPr>
        <w:t>Planowana inwestycja znajduje się poza:</w:t>
      </w:r>
    </w:p>
    <w:p w:rsidR="00F77905" w:rsidRPr="002D3D1D" w:rsidRDefault="00EC0F15" w:rsidP="006E19A7">
      <w:pPr>
        <w:pStyle w:val="Akapitzlist"/>
        <w:numPr>
          <w:ilvl w:val="0"/>
          <w:numId w:val="6"/>
        </w:numPr>
        <w:spacing w:after="0" w:line="280" w:lineRule="exact"/>
        <w:jc w:val="both"/>
        <w:rPr>
          <w:rFonts w:ascii="Arial" w:hAnsi="Arial" w:cs="Arial"/>
          <w:sz w:val="20"/>
          <w:szCs w:val="20"/>
        </w:rPr>
      </w:pPr>
      <w:r w:rsidRPr="002D3D1D">
        <w:rPr>
          <w:rFonts w:ascii="Arial" w:hAnsi="Arial" w:cs="Arial"/>
          <w:sz w:val="20"/>
          <w:szCs w:val="20"/>
        </w:rPr>
        <w:t xml:space="preserve">obszarem </w:t>
      </w:r>
      <w:r w:rsidR="00D219CE" w:rsidRPr="002D3D1D">
        <w:rPr>
          <w:rFonts w:ascii="Arial" w:hAnsi="Arial" w:cs="Arial"/>
          <w:sz w:val="20"/>
          <w:szCs w:val="20"/>
        </w:rPr>
        <w:t xml:space="preserve">wybrzeży, </w:t>
      </w:r>
      <w:r w:rsidRPr="002D3D1D">
        <w:rPr>
          <w:rFonts w:ascii="Arial" w:hAnsi="Arial" w:cs="Arial"/>
          <w:sz w:val="20"/>
          <w:szCs w:val="20"/>
        </w:rPr>
        <w:t>górski</w:t>
      </w:r>
      <w:r w:rsidR="00D219CE" w:rsidRPr="002D3D1D">
        <w:rPr>
          <w:rFonts w:ascii="Arial" w:hAnsi="Arial" w:cs="Arial"/>
          <w:sz w:val="20"/>
          <w:szCs w:val="20"/>
        </w:rPr>
        <w:t xml:space="preserve">m </w:t>
      </w:r>
      <w:r w:rsidRPr="002D3D1D">
        <w:rPr>
          <w:rFonts w:ascii="Arial" w:hAnsi="Arial" w:cs="Arial"/>
          <w:sz w:val="20"/>
          <w:szCs w:val="20"/>
        </w:rPr>
        <w:t>lub leśny</w:t>
      </w:r>
      <w:r w:rsidR="00D219CE" w:rsidRPr="002D3D1D">
        <w:rPr>
          <w:rFonts w:ascii="Arial" w:hAnsi="Arial" w:cs="Arial"/>
          <w:sz w:val="20"/>
          <w:szCs w:val="20"/>
        </w:rPr>
        <w:t>m</w:t>
      </w:r>
      <w:r w:rsidRPr="002D3D1D">
        <w:rPr>
          <w:rFonts w:ascii="Arial" w:hAnsi="Arial" w:cs="Arial"/>
          <w:sz w:val="20"/>
          <w:szCs w:val="20"/>
        </w:rPr>
        <w:t>,</w:t>
      </w:r>
    </w:p>
    <w:p w:rsidR="00F77905" w:rsidRPr="005D38CB" w:rsidRDefault="00EC0F15" w:rsidP="006E19A7">
      <w:pPr>
        <w:pStyle w:val="Akapitzlist"/>
        <w:numPr>
          <w:ilvl w:val="0"/>
          <w:numId w:val="6"/>
        </w:numPr>
        <w:spacing w:after="0" w:line="280" w:lineRule="exact"/>
        <w:jc w:val="both"/>
        <w:rPr>
          <w:rFonts w:ascii="Arial" w:hAnsi="Arial" w:cs="Arial"/>
          <w:sz w:val="20"/>
          <w:szCs w:val="20"/>
        </w:rPr>
      </w:pPr>
      <w:r w:rsidRPr="005D38CB">
        <w:rPr>
          <w:rFonts w:ascii="Arial" w:hAnsi="Arial" w:cs="Arial"/>
          <w:sz w:val="20"/>
          <w:szCs w:val="20"/>
        </w:rPr>
        <w:t>obszarem zagrożonym ruchami masowymi i osuwiskami,</w:t>
      </w:r>
    </w:p>
    <w:p w:rsidR="00543640" w:rsidRPr="00543640" w:rsidRDefault="00543640" w:rsidP="006E19A7">
      <w:pPr>
        <w:pStyle w:val="Akapitzlist"/>
        <w:numPr>
          <w:ilvl w:val="0"/>
          <w:numId w:val="6"/>
        </w:numPr>
        <w:spacing w:after="0" w:line="280" w:lineRule="exact"/>
        <w:jc w:val="both"/>
        <w:rPr>
          <w:rFonts w:ascii="Arial" w:hAnsi="Arial" w:cs="Arial"/>
          <w:sz w:val="20"/>
          <w:szCs w:val="20"/>
        </w:rPr>
      </w:pPr>
      <w:r w:rsidRPr="00543640">
        <w:rPr>
          <w:rFonts w:ascii="Arial" w:hAnsi="Arial" w:cs="Arial"/>
          <w:sz w:val="20"/>
          <w:szCs w:val="20"/>
        </w:rPr>
        <w:t>poza obszarem szczególnego zagrożenia powodzią,</w:t>
      </w:r>
    </w:p>
    <w:p w:rsidR="00F77905" w:rsidRPr="00853924" w:rsidRDefault="00EC0F15" w:rsidP="006E19A7">
      <w:pPr>
        <w:pStyle w:val="Akapitzlist"/>
        <w:numPr>
          <w:ilvl w:val="0"/>
          <w:numId w:val="6"/>
        </w:numPr>
        <w:spacing w:after="0" w:line="280" w:lineRule="exact"/>
        <w:jc w:val="both"/>
        <w:rPr>
          <w:rFonts w:ascii="Arial" w:hAnsi="Arial" w:cs="Arial"/>
          <w:color w:val="FF0000"/>
          <w:sz w:val="20"/>
          <w:szCs w:val="20"/>
        </w:rPr>
      </w:pPr>
      <w:r w:rsidRPr="002D3D1D">
        <w:rPr>
          <w:rFonts w:ascii="Arial" w:hAnsi="Arial" w:cs="Arial"/>
          <w:sz w:val="20"/>
          <w:szCs w:val="20"/>
        </w:rPr>
        <w:t>obszarem objętym ochroną ujęć wód i obszarem Głównego Zbiornika Wód Podziemnych,</w:t>
      </w:r>
    </w:p>
    <w:p w:rsidR="00F77905" w:rsidRPr="005D38CB" w:rsidRDefault="00EC0F15" w:rsidP="006E19A7">
      <w:pPr>
        <w:pStyle w:val="Akapitzlist"/>
        <w:numPr>
          <w:ilvl w:val="0"/>
          <w:numId w:val="6"/>
        </w:numPr>
        <w:spacing w:after="0" w:line="280" w:lineRule="exact"/>
        <w:jc w:val="both"/>
        <w:rPr>
          <w:rFonts w:ascii="Arial" w:hAnsi="Arial" w:cs="Arial"/>
          <w:sz w:val="20"/>
          <w:szCs w:val="20"/>
        </w:rPr>
      </w:pPr>
      <w:r w:rsidRPr="005D38CB">
        <w:rPr>
          <w:rFonts w:ascii="Arial" w:hAnsi="Arial" w:cs="Arial"/>
          <w:sz w:val="20"/>
          <w:szCs w:val="20"/>
        </w:rPr>
        <w:t>uzdrowiskami i obszarami ochrony uzdrowiskowej,</w:t>
      </w:r>
    </w:p>
    <w:p w:rsidR="00EC0F15" w:rsidRPr="002D3D1D" w:rsidRDefault="00EC0F15" w:rsidP="006E19A7">
      <w:pPr>
        <w:pStyle w:val="Akapitzlist"/>
        <w:numPr>
          <w:ilvl w:val="0"/>
          <w:numId w:val="6"/>
        </w:numPr>
        <w:spacing w:after="120" w:line="280" w:lineRule="exact"/>
        <w:ind w:left="714" w:hanging="357"/>
        <w:jc w:val="both"/>
        <w:rPr>
          <w:rFonts w:ascii="Arial" w:hAnsi="Arial" w:cs="Arial"/>
          <w:sz w:val="20"/>
          <w:szCs w:val="20"/>
        </w:rPr>
      </w:pPr>
      <w:r w:rsidRPr="002D3D1D">
        <w:rPr>
          <w:rFonts w:ascii="Arial" w:hAnsi="Arial" w:cs="Arial"/>
          <w:sz w:val="20"/>
          <w:szCs w:val="20"/>
        </w:rPr>
        <w:t xml:space="preserve">obszarem objętym formami ochrony przyrody, o których mowa w art. 6 ust. 1 ustawy z dnia </w:t>
      </w:r>
      <w:r w:rsidR="009B1549" w:rsidRPr="002D3D1D">
        <w:rPr>
          <w:rFonts w:ascii="Arial" w:hAnsi="Arial" w:cs="Arial"/>
          <w:sz w:val="20"/>
          <w:szCs w:val="20"/>
        </w:rPr>
        <w:br/>
      </w:r>
      <w:r w:rsidRPr="002D3D1D">
        <w:rPr>
          <w:rFonts w:ascii="Arial" w:hAnsi="Arial" w:cs="Arial"/>
          <w:sz w:val="20"/>
          <w:szCs w:val="20"/>
        </w:rPr>
        <w:t>16 kwietnia 2004 r. o ochronie przyrody (Dz. U. z 202</w:t>
      </w:r>
      <w:r w:rsidR="00B76187">
        <w:rPr>
          <w:rFonts w:ascii="Arial" w:hAnsi="Arial" w:cs="Arial"/>
          <w:sz w:val="20"/>
          <w:szCs w:val="20"/>
        </w:rPr>
        <w:t>4</w:t>
      </w:r>
      <w:r w:rsidRPr="002D3D1D">
        <w:rPr>
          <w:rFonts w:ascii="Arial" w:hAnsi="Arial" w:cs="Arial"/>
          <w:sz w:val="20"/>
          <w:szCs w:val="20"/>
        </w:rPr>
        <w:t xml:space="preserve"> r. poz. </w:t>
      </w:r>
      <w:r w:rsidR="00B76187">
        <w:rPr>
          <w:rFonts w:ascii="Arial" w:hAnsi="Arial" w:cs="Arial"/>
          <w:sz w:val="20"/>
          <w:szCs w:val="20"/>
        </w:rPr>
        <w:t>1478</w:t>
      </w:r>
      <w:r w:rsidRPr="002D3D1D">
        <w:rPr>
          <w:rFonts w:ascii="Arial" w:hAnsi="Arial" w:cs="Arial"/>
          <w:sz w:val="20"/>
          <w:szCs w:val="20"/>
        </w:rPr>
        <w:t>).</w:t>
      </w:r>
    </w:p>
    <w:p w:rsidR="004D6A76" w:rsidRPr="00853924" w:rsidRDefault="00EC0F15" w:rsidP="00D71403">
      <w:pPr>
        <w:spacing w:after="120" w:line="280" w:lineRule="exact"/>
        <w:jc w:val="both"/>
        <w:rPr>
          <w:rFonts w:ascii="Arial" w:hAnsi="Arial" w:cs="Arial"/>
          <w:color w:val="FF0000"/>
          <w:sz w:val="20"/>
          <w:szCs w:val="20"/>
        </w:rPr>
      </w:pPr>
      <w:r w:rsidRPr="0048572D">
        <w:rPr>
          <w:rFonts w:ascii="Arial" w:hAnsi="Arial" w:cs="Arial"/>
          <w:sz w:val="20"/>
          <w:szCs w:val="20"/>
        </w:rPr>
        <w:t xml:space="preserve">Faza realizacji przedsięwzięcia nie obniży walorów przyrodniczych poza granicami terenu jego lokalizacji, nie spowoduje obniżenia ich walorów biocenotycznych, nie wiąże się z uwalnianiem do środowiska przyrodniczego inwazyjnych gatunków roślin i zwierząt oraz z takimi zagrożeniami dla bioróżnorodności terenów w otoczeniu terenu inwestycji. Realizacja przedsięwzięcia nie będzie wpływać negatywnie na klimat i nie będzie się przyczyniać do jego niekorzystnych zmian. W związku </w:t>
      </w:r>
      <w:r w:rsidR="00E308BD" w:rsidRPr="0048572D">
        <w:rPr>
          <w:rFonts w:ascii="Arial" w:hAnsi="Arial" w:cs="Arial"/>
          <w:sz w:val="20"/>
          <w:szCs w:val="20"/>
        </w:rPr>
        <w:br/>
      </w:r>
      <w:r w:rsidRPr="0048572D">
        <w:rPr>
          <w:rFonts w:ascii="Arial" w:hAnsi="Arial" w:cs="Arial"/>
          <w:sz w:val="20"/>
          <w:szCs w:val="20"/>
        </w:rPr>
        <w:t>z tym nie prognozuje się zagrożeń dla gatunków i ich kondycji na terenach poza granicami lokalizacji przedsięwzięcia. Realizacja nie przyczyni się również do ocieplania klimatu, a co za tym idzie, do wystąpienia warunków korzystnych dla gradacji szkodników</w:t>
      </w:r>
      <w:r w:rsidRPr="00853924">
        <w:rPr>
          <w:rFonts w:ascii="Arial" w:hAnsi="Arial" w:cs="Arial"/>
          <w:color w:val="FF0000"/>
          <w:sz w:val="20"/>
          <w:szCs w:val="20"/>
        </w:rPr>
        <w:t xml:space="preserve">. </w:t>
      </w:r>
    </w:p>
    <w:p w:rsidR="0044434E" w:rsidRPr="0044434E" w:rsidRDefault="00EC0F15" w:rsidP="00D71403">
      <w:pPr>
        <w:spacing w:after="120" w:line="280" w:lineRule="exact"/>
        <w:jc w:val="both"/>
        <w:rPr>
          <w:rFonts w:ascii="Arial" w:hAnsi="Arial" w:cs="Arial"/>
          <w:sz w:val="20"/>
          <w:szCs w:val="20"/>
        </w:rPr>
      </w:pPr>
      <w:r w:rsidRPr="00BA355B">
        <w:rPr>
          <w:rFonts w:ascii="Arial" w:hAnsi="Arial" w:cs="Arial"/>
          <w:sz w:val="20"/>
          <w:szCs w:val="20"/>
        </w:rPr>
        <w:t xml:space="preserve">W fazie eksploatacji przedsięwzięcia, nie wystąpi zanieczyszczenie gruntu i w związku z tym nie wystąpią zagrożenia dla roślin i ich siedlisk na terenie jego lokalizacji i poza jego granicami. Ze względu na rodzaj przedsięwzięcia, na etapie eksploatacji nie wystąpią również zagrożenia dla powietrza atmosferycznego, a tym samym dla klimatu. W fazie eksploatacji przedsięwzięcia nie wystąpią negatywne oddziaływania na stosunki wodne i nie wystąpi osuszanie terenu. W związku </w:t>
      </w:r>
      <w:r w:rsidR="0009276A" w:rsidRPr="00BA355B">
        <w:rPr>
          <w:rFonts w:ascii="Arial" w:hAnsi="Arial" w:cs="Arial"/>
          <w:sz w:val="20"/>
          <w:szCs w:val="20"/>
        </w:rPr>
        <w:br/>
      </w:r>
      <w:r w:rsidRPr="00BA355B">
        <w:rPr>
          <w:rFonts w:ascii="Arial" w:hAnsi="Arial" w:cs="Arial"/>
          <w:sz w:val="20"/>
          <w:szCs w:val="20"/>
        </w:rPr>
        <w:t>z powyższym, eksploatacja przedsięwzięcia nie spowoduje wystąpienia zagrożenia  dla roślin i ich siedlisk na terenie lokalizacji przedsięwzięcia i poza jego granicami.</w:t>
      </w:r>
      <w:r w:rsidR="004D6A76" w:rsidRPr="00BA355B">
        <w:rPr>
          <w:rFonts w:ascii="Arial" w:hAnsi="Arial" w:cs="Arial"/>
          <w:sz w:val="20"/>
          <w:szCs w:val="20"/>
        </w:rPr>
        <w:t xml:space="preserve"> Eksploatacja przedsięwzięcia nie będzie również wiązała się z ryzykiem powodziowym</w:t>
      </w:r>
      <w:r w:rsidR="0044434E" w:rsidRPr="0044434E">
        <w:rPr>
          <w:rFonts w:ascii="Arial" w:hAnsi="Arial" w:cs="Arial"/>
          <w:sz w:val="20"/>
          <w:szCs w:val="20"/>
        </w:rPr>
        <w:t>, gdyż teren przedsięwzięcia znajduje się poza obszarem szczególnego zagrożenia powodzią.</w:t>
      </w:r>
    </w:p>
    <w:p w:rsidR="00EC0F15" w:rsidRPr="00F7631D" w:rsidRDefault="00EC0F15" w:rsidP="00D71403">
      <w:pPr>
        <w:spacing w:after="120" w:line="280" w:lineRule="exact"/>
        <w:jc w:val="both"/>
        <w:rPr>
          <w:rFonts w:ascii="Arial" w:hAnsi="Arial" w:cs="Arial"/>
          <w:sz w:val="20"/>
          <w:szCs w:val="20"/>
        </w:rPr>
      </w:pPr>
      <w:r w:rsidRPr="00F7631D">
        <w:rPr>
          <w:rFonts w:ascii="Arial" w:hAnsi="Arial" w:cs="Arial"/>
          <w:sz w:val="20"/>
          <w:szCs w:val="20"/>
        </w:rPr>
        <w:lastRenderedPageBreak/>
        <w:t>III. Rodzajem i skalą możliwego oddziaływania rozważanego w odniesieniu do uwarunkowań wymienionych w pkt 1 i 2.</w:t>
      </w:r>
    </w:p>
    <w:p w:rsidR="00EC0F15" w:rsidRPr="000C5407" w:rsidRDefault="00EC0F15" w:rsidP="00D71403">
      <w:pPr>
        <w:spacing w:after="120" w:line="280" w:lineRule="exact"/>
        <w:jc w:val="both"/>
        <w:rPr>
          <w:rFonts w:ascii="Arial" w:hAnsi="Arial" w:cs="Arial"/>
          <w:sz w:val="20"/>
          <w:szCs w:val="20"/>
        </w:rPr>
      </w:pPr>
      <w:r w:rsidRPr="000C5407">
        <w:rPr>
          <w:rFonts w:ascii="Arial" w:hAnsi="Arial" w:cs="Arial"/>
          <w:sz w:val="20"/>
          <w:szCs w:val="20"/>
        </w:rPr>
        <w:t xml:space="preserve">Planowane przedsięwzięcie jakim </w:t>
      </w:r>
      <w:r w:rsidR="0082660B" w:rsidRPr="000C5407">
        <w:rPr>
          <w:rFonts w:ascii="Arial" w:hAnsi="Arial" w:cs="Arial"/>
          <w:sz w:val="20"/>
          <w:szCs w:val="20"/>
        </w:rPr>
        <w:t>budowa magazynu wraz z infrastrukturą towarzyszącą</w:t>
      </w:r>
      <w:r w:rsidR="00607F21" w:rsidRPr="000C5407">
        <w:rPr>
          <w:rFonts w:ascii="Arial" w:hAnsi="Arial" w:cs="Arial"/>
          <w:sz w:val="20"/>
          <w:szCs w:val="20"/>
        </w:rPr>
        <w:t xml:space="preserve"> </w:t>
      </w:r>
      <w:r w:rsidRPr="000C5407">
        <w:rPr>
          <w:rFonts w:ascii="Arial" w:hAnsi="Arial" w:cs="Arial"/>
          <w:sz w:val="20"/>
          <w:szCs w:val="20"/>
        </w:rPr>
        <w:t xml:space="preserve"> zrealizowane zostanie w granicach niemający</w:t>
      </w:r>
      <w:r w:rsidR="00607F21" w:rsidRPr="000C5407">
        <w:rPr>
          <w:rFonts w:ascii="Arial" w:hAnsi="Arial" w:cs="Arial"/>
          <w:sz w:val="20"/>
          <w:szCs w:val="20"/>
        </w:rPr>
        <w:t>ch</w:t>
      </w:r>
      <w:r w:rsidRPr="000C5407">
        <w:rPr>
          <w:rFonts w:ascii="Arial" w:hAnsi="Arial" w:cs="Arial"/>
          <w:sz w:val="20"/>
          <w:szCs w:val="20"/>
        </w:rPr>
        <w:t xml:space="preserve"> znaczenia dla ochrony żadnego gatunku roślin </w:t>
      </w:r>
      <w:r w:rsidR="0082660B" w:rsidRPr="000C5407">
        <w:rPr>
          <w:rFonts w:ascii="Arial" w:hAnsi="Arial" w:cs="Arial"/>
          <w:sz w:val="20"/>
          <w:szCs w:val="20"/>
        </w:rPr>
        <w:br/>
      </w:r>
      <w:r w:rsidRPr="000C5407">
        <w:rPr>
          <w:rFonts w:ascii="Arial" w:hAnsi="Arial" w:cs="Arial"/>
          <w:sz w:val="20"/>
          <w:szCs w:val="20"/>
        </w:rPr>
        <w:t xml:space="preserve">i zwierząt oraz różnorodności gatunkowej, zatem nie wystąpią negatywne oddziaływania na florę </w:t>
      </w:r>
      <w:r w:rsidR="0082660B" w:rsidRPr="000C5407">
        <w:rPr>
          <w:rFonts w:ascii="Arial" w:hAnsi="Arial" w:cs="Arial"/>
          <w:sz w:val="20"/>
          <w:szCs w:val="20"/>
        </w:rPr>
        <w:br/>
      </w:r>
      <w:r w:rsidRPr="000C5407">
        <w:rPr>
          <w:rFonts w:ascii="Arial" w:hAnsi="Arial" w:cs="Arial"/>
          <w:sz w:val="20"/>
          <w:szCs w:val="20"/>
        </w:rPr>
        <w:t>i faunę na terenach poza jego granicami, jak też na szlaki migracji. Inwestycja w całości będzie realizowana na terenie przeznaczonym pod zabudowę i nie wykroczy poza jego granice. Teren inwestycji nie jest zlokalizowa</w:t>
      </w:r>
      <w:r w:rsidR="0082660B" w:rsidRPr="000C5407">
        <w:rPr>
          <w:rFonts w:ascii="Arial" w:hAnsi="Arial" w:cs="Arial"/>
          <w:sz w:val="20"/>
          <w:szCs w:val="20"/>
        </w:rPr>
        <w:t xml:space="preserve">ny w korytarzach ekologicznych </w:t>
      </w:r>
      <w:r w:rsidRPr="000C5407">
        <w:rPr>
          <w:rFonts w:ascii="Arial" w:hAnsi="Arial" w:cs="Arial"/>
          <w:sz w:val="20"/>
          <w:szCs w:val="20"/>
        </w:rPr>
        <w:t>i w związku z realizacją nie wystąpią oddziaływania na takie korytarze ekologiczne, w znaczeniu ich likwidac</w:t>
      </w:r>
      <w:r w:rsidR="0065575F" w:rsidRPr="000C5407">
        <w:rPr>
          <w:rFonts w:ascii="Arial" w:hAnsi="Arial" w:cs="Arial"/>
          <w:sz w:val="20"/>
          <w:szCs w:val="20"/>
        </w:rPr>
        <w:t xml:space="preserve">ji, fragmentacji lub zawężania. </w:t>
      </w:r>
      <w:r w:rsidRPr="000C5407">
        <w:rPr>
          <w:rFonts w:ascii="Arial" w:hAnsi="Arial" w:cs="Arial"/>
          <w:sz w:val="20"/>
          <w:szCs w:val="20"/>
        </w:rPr>
        <w:t>Realizacja przedsięwzięcia nie wiąże się zajmowaniem i przekształcaniem nowych terenów.</w:t>
      </w:r>
    </w:p>
    <w:p w:rsidR="00EC0F15" w:rsidRPr="00853924" w:rsidRDefault="00EC0F15" w:rsidP="00D71403">
      <w:pPr>
        <w:spacing w:after="120" w:line="280" w:lineRule="exact"/>
        <w:jc w:val="both"/>
        <w:rPr>
          <w:rFonts w:ascii="Arial" w:hAnsi="Arial" w:cs="Arial"/>
          <w:color w:val="FF0000"/>
          <w:sz w:val="20"/>
          <w:szCs w:val="20"/>
        </w:rPr>
      </w:pPr>
      <w:r w:rsidRPr="00927C46">
        <w:rPr>
          <w:rFonts w:ascii="Arial" w:hAnsi="Arial" w:cs="Arial"/>
          <w:sz w:val="20"/>
          <w:szCs w:val="20"/>
        </w:rPr>
        <w:t xml:space="preserve">Projektowane przedsięwzięcie zarówno na etapie realizacji, jak i eksploatacji nie wiąże się </w:t>
      </w:r>
      <w:r w:rsidR="00155205" w:rsidRPr="00927C46">
        <w:rPr>
          <w:rFonts w:ascii="Arial" w:hAnsi="Arial" w:cs="Arial"/>
          <w:sz w:val="20"/>
          <w:szCs w:val="20"/>
        </w:rPr>
        <w:br/>
      </w:r>
      <w:r w:rsidRPr="00927C46">
        <w:rPr>
          <w:rFonts w:ascii="Arial" w:hAnsi="Arial" w:cs="Arial"/>
          <w:sz w:val="20"/>
          <w:szCs w:val="20"/>
        </w:rPr>
        <w:t xml:space="preserve">z wystąpieniem znaczących ponadnormatywnych emisji, które mogłyby oddziaływać negatywnie na ludzi, jak np. emisja pól elektromagnetycznych, oddziaływanie w zakresie emisji gazów i pyłów do powietrza, czy też ponadnormatywny hałas. </w:t>
      </w:r>
      <w:r w:rsidR="008002A6" w:rsidRPr="00927C46">
        <w:rPr>
          <w:rFonts w:ascii="Arial" w:hAnsi="Arial" w:cs="Arial"/>
          <w:sz w:val="20"/>
          <w:szCs w:val="20"/>
        </w:rPr>
        <w:t xml:space="preserve">Inwestycja w całości będzie realizowana na terenie </w:t>
      </w:r>
      <w:r w:rsidR="00927C46" w:rsidRPr="00927C46">
        <w:rPr>
          <w:rFonts w:ascii="Arial" w:hAnsi="Arial" w:cs="Arial"/>
          <w:sz w:val="20"/>
          <w:szCs w:val="20"/>
        </w:rPr>
        <w:t>nr 6/62 obręb 4404</w:t>
      </w:r>
      <w:r w:rsidR="00AC7C0A" w:rsidRPr="00927C46">
        <w:rPr>
          <w:rFonts w:ascii="Arial" w:hAnsi="Arial" w:cs="Arial"/>
          <w:sz w:val="20"/>
          <w:szCs w:val="20"/>
        </w:rPr>
        <w:t xml:space="preserve"> w Szczecinie</w:t>
      </w:r>
      <w:r w:rsidR="008002A6" w:rsidRPr="00927C46">
        <w:rPr>
          <w:rFonts w:ascii="Arial" w:hAnsi="Arial" w:cs="Arial"/>
          <w:sz w:val="20"/>
          <w:szCs w:val="20"/>
        </w:rPr>
        <w:t xml:space="preserve">, a jej oddziaływanie nie wykroczy poza granice terenu inwestycji. </w:t>
      </w:r>
      <w:r w:rsidRPr="00927C46">
        <w:rPr>
          <w:rFonts w:ascii="Arial" w:hAnsi="Arial" w:cs="Arial"/>
          <w:sz w:val="20"/>
          <w:szCs w:val="20"/>
        </w:rPr>
        <w:t>Do minimum ograniczone zostanie oddziaływanie przedsięwzięcia na elementy środowiska mające decydujący wpływ na jakość życia ludzi, zarówno w fazie budowy, jak i eksploatacji. Nie przewiduje się możliwości wystąpienia znaczącego wpływu przedsięwzięcia na zdrowie ludzi.</w:t>
      </w:r>
      <w:r w:rsidR="00C5444A" w:rsidRPr="00853924">
        <w:rPr>
          <w:rFonts w:ascii="Arial" w:hAnsi="Arial" w:cs="Arial"/>
          <w:color w:val="FF0000"/>
          <w:sz w:val="20"/>
          <w:szCs w:val="20"/>
        </w:rPr>
        <w:t xml:space="preserve"> </w:t>
      </w:r>
    </w:p>
    <w:p w:rsidR="00EC0F15" w:rsidRPr="009A742D" w:rsidRDefault="00EC0F15" w:rsidP="00D71403">
      <w:pPr>
        <w:spacing w:after="120" w:line="280" w:lineRule="exact"/>
        <w:jc w:val="both"/>
        <w:rPr>
          <w:rFonts w:ascii="Arial" w:hAnsi="Arial" w:cs="Arial"/>
          <w:sz w:val="20"/>
          <w:szCs w:val="20"/>
        </w:rPr>
      </w:pPr>
      <w:r w:rsidRPr="00992BCB">
        <w:rPr>
          <w:rFonts w:ascii="Arial" w:hAnsi="Arial" w:cs="Arial"/>
          <w:sz w:val="20"/>
          <w:szCs w:val="20"/>
        </w:rPr>
        <w:t xml:space="preserve">Przedmiotowa inwestycja, zarówno w fazie budowy, jak również eksploatacji, nie będzie kolidować </w:t>
      </w:r>
      <w:r w:rsidR="00155205" w:rsidRPr="00992BCB">
        <w:rPr>
          <w:rFonts w:ascii="Arial" w:hAnsi="Arial" w:cs="Arial"/>
          <w:sz w:val="20"/>
          <w:szCs w:val="20"/>
        </w:rPr>
        <w:br/>
      </w:r>
      <w:r w:rsidRPr="00992BCB">
        <w:rPr>
          <w:rFonts w:ascii="Arial" w:hAnsi="Arial" w:cs="Arial"/>
          <w:sz w:val="20"/>
          <w:szCs w:val="20"/>
        </w:rPr>
        <w:t>z ustaleniami i celami środowiskowymi zawartymi w Planie Gospodarowania Wodami w Obszarze Dorzecza Odry lub stwarzać ryzyka ich niedotrzymania. Realizacja i eksploatacja inwestycji nie będzie wpływać negatywnie na JCWP i JCWPd. N</w:t>
      </w:r>
      <w:r w:rsidR="007B7812" w:rsidRPr="00992BCB">
        <w:rPr>
          <w:rFonts w:ascii="Arial" w:hAnsi="Arial" w:cs="Arial"/>
          <w:sz w:val="20"/>
          <w:szCs w:val="20"/>
        </w:rPr>
        <w:t>i</w:t>
      </w:r>
      <w:r w:rsidRPr="00992BCB">
        <w:rPr>
          <w:rFonts w:ascii="Arial" w:hAnsi="Arial" w:cs="Arial"/>
          <w:sz w:val="20"/>
          <w:szCs w:val="20"/>
        </w:rPr>
        <w:t>e będzie także oddziaływać na elementy biologiczne, hydromorfologiczne i fizykochemiczne jednolitych części wód powierzchniowych oraz nie będzie naruszony stan ilościowy i chemiczny jednolitych części wód podziemnych.</w:t>
      </w:r>
      <w:r w:rsidR="003D2939" w:rsidRPr="00853924">
        <w:rPr>
          <w:rFonts w:ascii="Arial" w:hAnsi="Arial" w:cs="Arial"/>
          <w:color w:val="FF0000"/>
          <w:sz w:val="20"/>
          <w:szCs w:val="20"/>
        </w:rPr>
        <w:t xml:space="preserve"> </w:t>
      </w:r>
      <w:r w:rsidR="009A742D" w:rsidRPr="007E0F4E">
        <w:rPr>
          <w:rFonts w:ascii="Arial" w:hAnsi="Arial" w:cs="Arial"/>
          <w:sz w:val="20"/>
          <w:szCs w:val="20"/>
        </w:rPr>
        <w:t>Realizacja i eksploatacja planowanego przedsięwzięcia nie będzie wiązała się z</w:t>
      </w:r>
      <w:r w:rsidR="009A742D" w:rsidRPr="007E0F4E">
        <w:t xml:space="preserve"> </w:t>
      </w:r>
      <w:r w:rsidR="009A742D" w:rsidRPr="007E0F4E">
        <w:rPr>
          <w:rFonts w:ascii="Arial" w:hAnsi="Arial" w:cs="Arial"/>
          <w:sz w:val="20"/>
          <w:szCs w:val="20"/>
        </w:rPr>
        <w:t xml:space="preserve">ryzykiem powodziowym, gdyż </w:t>
      </w:r>
      <w:r w:rsidR="009A742D">
        <w:rPr>
          <w:rFonts w:ascii="Arial" w:hAnsi="Arial" w:cs="Arial"/>
          <w:sz w:val="20"/>
          <w:szCs w:val="20"/>
        </w:rPr>
        <w:t xml:space="preserve">znajduje się poza terenem zagrożonym powodzią oraz </w:t>
      </w:r>
      <w:r w:rsidR="009A742D" w:rsidRPr="007E0F4E">
        <w:rPr>
          <w:rFonts w:ascii="Arial" w:hAnsi="Arial" w:cs="Arial"/>
          <w:sz w:val="20"/>
          <w:szCs w:val="20"/>
        </w:rPr>
        <w:t>nie wystąpią oddziaływania mogące powodować lub przyczyniać się do powodzi.</w:t>
      </w:r>
    </w:p>
    <w:p w:rsidR="00EC0F15" w:rsidRPr="008C54EB" w:rsidRDefault="00EC0F15" w:rsidP="00D71403">
      <w:pPr>
        <w:spacing w:after="120" w:line="280" w:lineRule="exact"/>
        <w:jc w:val="both"/>
        <w:rPr>
          <w:rFonts w:ascii="Arial" w:hAnsi="Arial" w:cs="Arial"/>
          <w:sz w:val="20"/>
          <w:szCs w:val="20"/>
        </w:rPr>
      </w:pPr>
      <w:r w:rsidRPr="008C54EB">
        <w:rPr>
          <w:rFonts w:ascii="Arial" w:hAnsi="Arial" w:cs="Arial"/>
          <w:sz w:val="20"/>
          <w:szCs w:val="20"/>
        </w:rPr>
        <w:t>Realizacja inwestycji nie stworzy zagrożenia dla lokalnych warunków klimatycznych. Nie wystąpią znaczące negatywne oddziaływania w zakresie emisji gazów cieplarnianych i w związku z tym nie wystąpi oddziaływanie mogące powodować zmiany klimatu lub nasilanie się takich zmian. Planowane przedsięwzięcie będzie przystosowane do następujących zmian klimatu.</w:t>
      </w:r>
    </w:p>
    <w:p w:rsidR="00EC0F15" w:rsidRPr="00853924" w:rsidRDefault="00890774" w:rsidP="00D71403">
      <w:pPr>
        <w:spacing w:after="120" w:line="280" w:lineRule="exact"/>
        <w:jc w:val="both"/>
        <w:rPr>
          <w:rFonts w:ascii="Arial" w:hAnsi="Arial" w:cs="Arial"/>
          <w:color w:val="FF0000"/>
          <w:sz w:val="20"/>
          <w:szCs w:val="20"/>
        </w:rPr>
      </w:pPr>
      <w:r w:rsidRPr="00F26F5E">
        <w:rPr>
          <w:rFonts w:ascii="Arial" w:hAnsi="Arial" w:cs="Arial"/>
          <w:sz w:val="20"/>
          <w:szCs w:val="20"/>
        </w:rPr>
        <w:t xml:space="preserve">Należy wskazać, iż </w:t>
      </w:r>
      <w:r w:rsidR="00C15F3E" w:rsidRPr="00F26F5E">
        <w:rPr>
          <w:rFonts w:ascii="Arial" w:hAnsi="Arial" w:cs="Arial"/>
          <w:sz w:val="20"/>
          <w:szCs w:val="20"/>
        </w:rPr>
        <w:t xml:space="preserve">zarówno </w:t>
      </w:r>
      <w:r w:rsidRPr="00F26F5E">
        <w:rPr>
          <w:rFonts w:ascii="Arial" w:hAnsi="Arial" w:cs="Arial"/>
          <w:sz w:val="20"/>
          <w:szCs w:val="20"/>
        </w:rPr>
        <w:t xml:space="preserve">faza </w:t>
      </w:r>
      <w:r w:rsidR="00C15F3E" w:rsidRPr="00F26F5E">
        <w:rPr>
          <w:rFonts w:ascii="Arial" w:hAnsi="Arial" w:cs="Arial"/>
          <w:sz w:val="20"/>
          <w:szCs w:val="20"/>
        </w:rPr>
        <w:t xml:space="preserve">realizacji, jak i </w:t>
      </w:r>
      <w:r w:rsidRPr="00F26F5E">
        <w:rPr>
          <w:rFonts w:ascii="Arial" w:hAnsi="Arial" w:cs="Arial"/>
          <w:sz w:val="20"/>
          <w:szCs w:val="20"/>
        </w:rPr>
        <w:t>eksploatacji przedsięwzięcia nie obniży walorów przyrodniczych terenów poza granicami terenu jego lokalizacji, nie spowoduje obniżeni</w:t>
      </w:r>
      <w:r w:rsidR="00C15F3E" w:rsidRPr="00F26F5E">
        <w:rPr>
          <w:rFonts w:ascii="Arial" w:hAnsi="Arial" w:cs="Arial"/>
          <w:sz w:val="20"/>
          <w:szCs w:val="20"/>
        </w:rPr>
        <w:t>a ich walorów biocenotycznych. Realizacja i eksploatacja</w:t>
      </w:r>
      <w:r w:rsidRPr="00F26F5E">
        <w:rPr>
          <w:rFonts w:ascii="Arial" w:hAnsi="Arial" w:cs="Arial"/>
          <w:sz w:val="20"/>
          <w:szCs w:val="20"/>
        </w:rPr>
        <w:t xml:space="preserve"> przedsięwzięcia nie wiąże się z uwalnianiem do środowiska przyrodniczego inwazyjnych gatunków roślin i zwierząt i w związku z tym takimi zagrożeniami dla bioróżnorodności terenów w otoczeniu. </w:t>
      </w:r>
      <w:r w:rsidR="00C15F3E" w:rsidRPr="00F26F5E">
        <w:rPr>
          <w:rFonts w:ascii="Arial" w:hAnsi="Arial" w:cs="Arial"/>
          <w:sz w:val="20"/>
          <w:szCs w:val="20"/>
        </w:rPr>
        <w:t>Przedsięwzięcie nie będzie oddziaływało</w:t>
      </w:r>
      <w:r w:rsidRPr="00F26F5E">
        <w:rPr>
          <w:rFonts w:ascii="Arial" w:hAnsi="Arial" w:cs="Arial"/>
          <w:sz w:val="20"/>
          <w:szCs w:val="20"/>
        </w:rPr>
        <w:t xml:space="preserve"> negatywnie na klimat i nie będzie przyczyniał</w:t>
      </w:r>
      <w:r w:rsidR="00C15F3E" w:rsidRPr="00F26F5E">
        <w:rPr>
          <w:rFonts w:ascii="Arial" w:hAnsi="Arial" w:cs="Arial"/>
          <w:sz w:val="20"/>
          <w:szCs w:val="20"/>
        </w:rPr>
        <w:t>o</w:t>
      </w:r>
      <w:r w:rsidRPr="00F26F5E">
        <w:rPr>
          <w:rFonts w:ascii="Arial" w:hAnsi="Arial" w:cs="Arial"/>
          <w:sz w:val="20"/>
          <w:szCs w:val="20"/>
        </w:rPr>
        <w:t xml:space="preserve"> się do niekorzystnych jego zmian.</w:t>
      </w:r>
      <w:r w:rsidR="00C57D68" w:rsidRPr="00F26F5E">
        <w:rPr>
          <w:rFonts w:ascii="Arial" w:hAnsi="Arial" w:cs="Arial"/>
          <w:sz w:val="20"/>
          <w:szCs w:val="20"/>
        </w:rPr>
        <w:t xml:space="preserve"> </w:t>
      </w:r>
      <w:r w:rsidR="008171AC">
        <w:rPr>
          <w:rFonts w:ascii="Arial" w:hAnsi="Arial" w:cs="Arial"/>
          <w:sz w:val="20"/>
          <w:szCs w:val="20"/>
        </w:rPr>
        <w:t>P</w:t>
      </w:r>
      <w:r w:rsidR="00EC0F15" w:rsidRPr="00F26F5E">
        <w:rPr>
          <w:rFonts w:ascii="Arial" w:hAnsi="Arial" w:cs="Arial"/>
          <w:sz w:val="20"/>
          <w:szCs w:val="20"/>
        </w:rPr>
        <w:t xml:space="preserve">lanowana inwestycja wpisze się w funkcje i krajobraz tego terenu. </w:t>
      </w:r>
      <w:r w:rsidR="00C15F3E" w:rsidRPr="00F26F5E">
        <w:rPr>
          <w:rFonts w:ascii="Arial" w:hAnsi="Arial" w:cs="Arial"/>
          <w:sz w:val="20"/>
          <w:szCs w:val="20"/>
        </w:rPr>
        <w:t xml:space="preserve">Realizacja i </w:t>
      </w:r>
      <w:r w:rsidR="00E60F54" w:rsidRPr="00F26F5E">
        <w:rPr>
          <w:rFonts w:ascii="Arial" w:hAnsi="Arial" w:cs="Arial"/>
          <w:sz w:val="20"/>
          <w:szCs w:val="20"/>
        </w:rPr>
        <w:t>funkcjonowanie inwestycji</w:t>
      </w:r>
      <w:r w:rsidR="00CF2B29" w:rsidRPr="00F26F5E">
        <w:rPr>
          <w:rFonts w:ascii="Arial" w:hAnsi="Arial" w:cs="Arial"/>
          <w:sz w:val="20"/>
          <w:szCs w:val="20"/>
        </w:rPr>
        <w:t xml:space="preserve"> </w:t>
      </w:r>
      <w:r w:rsidR="00E60F54" w:rsidRPr="00F26F5E">
        <w:rPr>
          <w:rFonts w:ascii="Arial" w:hAnsi="Arial" w:cs="Arial"/>
          <w:sz w:val="20"/>
          <w:szCs w:val="20"/>
        </w:rPr>
        <w:t xml:space="preserve">nie </w:t>
      </w:r>
      <w:r w:rsidR="00CF2B29" w:rsidRPr="00F26F5E">
        <w:rPr>
          <w:rFonts w:ascii="Arial" w:hAnsi="Arial" w:cs="Arial"/>
          <w:sz w:val="20"/>
          <w:szCs w:val="20"/>
        </w:rPr>
        <w:t>przyczyni</w:t>
      </w:r>
      <w:r w:rsidR="00E60F54" w:rsidRPr="00F26F5E">
        <w:rPr>
          <w:rFonts w:ascii="Arial" w:hAnsi="Arial" w:cs="Arial"/>
          <w:sz w:val="20"/>
          <w:szCs w:val="20"/>
        </w:rPr>
        <w:t>ą</w:t>
      </w:r>
      <w:r w:rsidR="00CF2B29" w:rsidRPr="00F26F5E">
        <w:rPr>
          <w:rFonts w:ascii="Arial" w:hAnsi="Arial" w:cs="Arial"/>
          <w:sz w:val="20"/>
          <w:szCs w:val="20"/>
        </w:rPr>
        <w:t xml:space="preserve"> się również do ocieplania klimatu i tym samym wystąpienia warunków korzystnych dla gradacji szkodników. W fazie eksploatacji przedsięwzięcia nie wystąpią zagrożenia dla gruntów poza granicami terenu jego lokalizacji, nie wystąpi ich zanieczyszczanie i przekształcanie, tj. wymiana czy zmiana składu.</w:t>
      </w:r>
      <w:r w:rsidR="00CF2B29" w:rsidRPr="00853924">
        <w:rPr>
          <w:rFonts w:ascii="Arial" w:hAnsi="Arial" w:cs="Arial"/>
          <w:color w:val="FF0000"/>
          <w:sz w:val="20"/>
          <w:szCs w:val="20"/>
        </w:rPr>
        <w:t xml:space="preserve"> </w:t>
      </w:r>
      <w:r w:rsidR="00E05196" w:rsidRPr="00E05196">
        <w:rPr>
          <w:rFonts w:ascii="Arial" w:hAnsi="Arial" w:cs="Arial"/>
          <w:sz w:val="20"/>
          <w:szCs w:val="20"/>
        </w:rPr>
        <w:t>Na obszarze inwestycyjnym nie występują naturalne siedliska przyrodnicze ani cenne stanowiska fauny, tak więc realizacja inwestycji nie wpłynie na zmniejszenie bioróżnorodności na tym terenie.</w:t>
      </w:r>
      <w:r w:rsidR="00E05196" w:rsidRPr="00E05196">
        <w:rPr>
          <w:rFonts w:ascii="Arial" w:hAnsi="Arial" w:cs="Arial"/>
          <w:color w:val="FF0000"/>
          <w:sz w:val="20"/>
          <w:szCs w:val="20"/>
        </w:rPr>
        <w:t xml:space="preserve"> </w:t>
      </w:r>
      <w:r w:rsidR="00EC0F15" w:rsidRPr="00AE01A7">
        <w:rPr>
          <w:rFonts w:ascii="Arial" w:hAnsi="Arial" w:cs="Arial"/>
          <w:sz w:val="20"/>
          <w:szCs w:val="20"/>
        </w:rPr>
        <w:t>Z uwagi na swój zakres i charakter, planowane przedsięwzięcie nie wpłynie negatywnie znacząco na utratę różnorodności biologicznej. Zatem zarówno w fazie realizacji, jak i eksploatacji przedsięwzięcia planowane przedsięwzięcie nie spowoduje negatywnego oddziaływania na bioróżnorodność.</w:t>
      </w:r>
    </w:p>
    <w:p w:rsidR="00EC0F15" w:rsidRPr="004D3F6B" w:rsidRDefault="00EC0F15" w:rsidP="00D71403">
      <w:pPr>
        <w:spacing w:after="120" w:line="280" w:lineRule="exact"/>
        <w:jc w:val="both"/>
        <w:rPr>
          <w:rFonts w:ascii="Arial" w:hAnsi="Arial" w:cs="Arial"/>
          <w:sz w:val="20"/>
          <w:szCs w:val="20"/>
        </w:rPr>
      </w:pPr>
      <w:r w:rsidRPr="004D3F6B">
        <w:rPr>
          <w:rFonts w:ascii="Arial" w:hAnsi="Arial" w:cs="Arial"/>
          <w:sz w:val="20"/>
          <w:szCs w:val="20"/>
        </w:rPr>
        <w:lastRenderedPageBreak/>
        <w:t xml:space="preserve">Ze względu na rodzaj inwestycji i zastosowane technologie nie przewiduje się wystąpienia katastrofy naturalnej i budowlanej zarówno w fazie budowy, jak i funkcjonowania planowanego przedsięwzięcia. Realizacja przedsięwzięcia nie wpłynie znacząco negatywnie na istniejący krajobraz. W granicach analizowanego terenu nie występują szczególne walory obrazowe. Obszar położony jest poza granicami obszarów chronionego krajobrazu czy parków krajobrazowych. Nie wystąpią zagrożenia związane z negatywnym oddziaływaniem na obiekt i obszary prawnie chronione oraz na zdrowie </w:t>
      </w:r>
      <w:r w:rsidR="00DA676D" w:rsidRPr="004D3F6B">
        <w:rPr>
          <w:rFonts w:ascii="Arial" w:hAnsi="Arial" w:cs="Arial"/>
          <w:sz w:val="20"/>
          <w:szCs w:val="20"/>
        </w:rPr>
        <w:br/>
      </w:r>
      <w:r w:rsidRPr="004D3F6B">
        <w:rPr>
          <w:rFonts w:ascii="Arial" w:hAnsi="Arial" w:cs="Arial"/>
          <w:sz w:val="20"/>
          <w:szCs w:val="20"/>
        </w:rPr>
        <w:t>i życie ludzi.</w:t>
      </w:r>
    </w:p>
    <w:p w:rsidR="007E02A3" w:rsidRPr="00BC5382" w:rsidRDefault="00EC0F15" w:rsidP="00D71403">
      <w:pPr>
        <w:spacing w:after="120" w:line="280" w:lineRule="exact"/>
        <w:jc w:val="both"/>
        <w:rPr>
          <w:rFonts w:ascii="Arial" w:hAnsi="Arial" w:cs="Arial"/>
          <w:sz w:val="20"/>
          <w:szCs w:val="20"/>
        </w:rPr>
      </w:pPr>
      <w:r w:rsidRPr="00BC5382">
        <w:rPr>
          <w:rFonts w:ascii="Arial" w:hAnsi="Arial" w:cs="Arial"/>
          <w:sz w:val="20"/>
          <w:szCs w:val="20"/>
        </w:rPr>
        <w:t xml:space="preserve">W związku z realizacją planowanego przedsięwzięcia nie przewiduje się oddziaływania o charakterze transgranicznym. Inwestycja zostanie zrealizowana w całości na terytorium Rzeczypospolitej Polskiej, </w:t>
      </w:r>
      <w:r w:rsidR="00CC41FD" w:rsidRPr="00BC5382">
        <w:rPr>
          <w:rFonts w:ascii="Arial" w:hAnsi="Arial" w:cs="Arial"/>
          <w:sz w:val="20"/>
          <w:szCs w:val="20"/>
        </w:rPr>
        <w:t>w odległości około 17</w:t>
      </w:r>
      <w:r w:rsidRPr="00BC5382">
        <w:rPr>
          <w:rFonts w:ascii="Arial" w:hAnsi="Arial" w:cs="Arial"/>
          <w:sz w:val="20"/>
          <w:szCs w:val="20"/>
        </w:rPr>
        <w:t xml:space="preserve"> km od granicy z Niemcami. Przewidywane oddziaływanie będzie ograniczone do terenu inwestycyjnego, dlatego też wszelkie uciążliwości związane z jego realizacją nie będą wykraczały poza obszar kraju.</w:t>
      </w:r>
    </w:p>
    <w:p w:rsidR="00EC0F15" w:rsidRPr="00005C03" w:rsidRDefault="00EC0F15" w:rsidP="00D71403">
      <w:pPr>
        <w:spacing w:after="120" w:line="280" w:lineRule="exact"/>
        <w:jc w:val="both"/>
        <w:rPr>
          <w:rFonts w:ascii="Arial" w:hAnsi="Arial" w:cs="Arial"/>
          <w:sz w:val="20"/>
          <w:szCs w:val="20"/>
        </w:rPr>
      </w:pPr>
      <w:r w:rsidRPr="00005C03">
        <w:rPr>
          <w:rFonts w:ascii="Arial" w:hAnsi="Arial" w:cs="Arial"/>
          <w:sz w:val="20"/>
          <w:szCs w:val="20"/>
        </w:rPr>
        <w:t xml:space="preserve">Organ nie nakładając obowiązku przeprowadzenia oceny oddziaływania na środowisko dla przedsięwzięcia pn.: </w:t>
      </w:r>
      <w:r w:rsidR="00005C03" w:rsidRPr="00005C03">
        <w:rPr>
          <w:rFonts w:ascii="Arial" w:hAnsi="Arial" w:cs="Arial"/>
          <w:sz w:val="20"/>
          <w:szCs w:val="20"/>
        </w:rPr>
        <w:t>„</w:t>
      </w:r>
      <w:r w:rsidR="00005C03" w:rsidRPr="00005C03">
        <w:rPr>
          <w:rFonts w:ascii="Arial" w:eastAsia="Calibri" w:hAnsi="Arial" w:cs="Arial"/>
          <w:sz w:val="20"/>
          <w:szCs w:val="20"/>
        </w:rPr>
        <w:t xml:space="preserve">Magazyn przeładunkowy z towarzyszącymi obiektami i infrastrukturą”, </w:t>
      </w:r>
      <w:r w:rsidRPr="00005C03">
        <w:rPr>
          <w:rFonts w:ascii="Arial" w:hAnsi="Arial" w:cs="Arial"/>
          <w:sz w:val="20"/>
          <w:szCs w:val="20"/>
        </w:rPr>
        <w:t>zbadał sprawę przede wszystkim w oparciu o uwarunkowania wynikające z art. 63 ust. 1 ustawy ooś</w:t>
      </w:r>
      <w:r w:rsidR="007D7709" w:rsidRPr="00005C03">
        <w:rPr>
          <w:rFonts w:ascii="Arial" w:hAnsi="Arial" w:cs="Arial"/>
          <w:sz w:val="20"/>
          <w:szCs w:val="20"/>
        </w:rPr>
        <w:t xml:space="preserve">, a także </w:t>
      </w:r>
      <w:r w:rsidRPr="00005C03">
        <w:rPr>
          <w:rFonts w:ascii="Arial" w:hAnsi="Arial" w:cs="Arial"/>
          <w:sz w:val="20"/>
          <w:szCs w:val="20"/>
        </w:rPr>
        <w:t>uwzględnił stanowisko Regionalnego Dyrektora Ochrony Środowiska w Szczecinie</w:t>
      </w:r>
      <w:r w:rsidR="0076199E" w:rsidRPr="00005C03">
        <w:rPr>
          <w:rFonts w:ascii="Arial" w:hAnsi="Arial" w:cs="Arial"/>
          <w:sz w:val="20"/>
          <w:szCs w:val="20"/>
        </w:rPr>
        <w:t xml:space="preserve">, </w:t>
      </w:r>
      <w:r w:rsidR="00E34B40" w:rsidRPr="00005C03">
        <w:rPr>
          <w:rFonts w:ascii="Arial" w:hAnsi="Arial" w:cs="Arial"/>
          <w:sz w:val="20"/>
          <w:szCs w:val="20"/>
        </w:rPr>
        <w:t xml:space="preserve">Dyrektora Zarządu Zlewni w Szczecinie PGW Wody Polskie </w:t>
      </w:r>
      <w:r w:rsidR="00BF30F2" w:rsidRPr="00005C03">
        <w:rPr>
          <w:rFonts w:ascii="Arial" w:hAnsi="Arial" w:cs="Arial"/>
          <w:sz w:val="20"/>
          <w:szCs w:val="20"/>
        </w:rPr>
        <w:t>oraz stanowisko</w:t>
      </w:r>
      <w:r w:rsidRPr="00005C03">
        <w:rPr>
          <w:rFonts w:ascii="Arial" w:hAnsi="Arial" w:cs="Arial"/>
          <w:sz w:val="20"/>
          <w:szCs w:val="20"/>
        </w:rPr>
        <w:t xml:space="preserve"> Państwowego </w:t>
      </w:r>
      <w:r w:rsidR="00E34B40" w:rsidRPr="00005C03">
        <w:rPr>
          <w:rFonts w:ascii="Arial" w:hAnsi="Arial" w:cs="Arial"/>
          <w:sz w:val="20"/>
          <w:szCs w:val="20"/>
        </w:rPr>
        <w:t>Powiatowego</w:t>
      </w:r>
      <w:r w:rsidRPr="00005C03">
        <w:rPr>
          <w:rFonts w:ascii="Arial" w:hAnsi="Arial" w:cs="Arial"/>
          <w:sz w:val="20"/>
          <w:szCs w:val="20"/>
        </w:rPr>
        <w:t xml:space="preserve"> Inspektora Sanitarnego w Szczecinie</w:t>
      </w:r>
      <w:r w:rsidR="00CF3EBE" w:rsidRPr="00005C03">
        <w:rPr>
          <w:rFonts w:ascii="Arial" w:hAnsi="Arial" w:cs="Arial"/>
          <w:sz w:val="20"/>
          <w:szCs w:val="20"/>
        </w:rPr>
        <w:t>.</w:t>
      </w:r>
    </w:p>
    <w:p w:rsidR="0004768B" w:rsidRPr="00D8266E" w:rsidRDefault="0004768B" w:rsidP="0004768B">
      <w:pPr>
        <w:spacing w:after="120" w:line="280" w:lineRule="exact"/>
        <w:jc w:val="both"/>
        <w:rPr>
          <w:rFonts w:ascii="Arial" w:hAnsi="Arial" w:cs="Arial"/>
          <w:sz w:val="20"/>
          <w:szCs w:val="20"/>
        </w:rPr>
      </w:pPr>
      <w:r w:rsidRPr="00D8266E">
        <w:rPr>
          <w:rFonts w:ascii="Arial" w:hAnsi="Arial" w:cs="Arial"/>
          <w:sz w:val="20"/>
          <w:szCs w:val="20"/>
        </w:rPr>
        <w:t>Organ stwierdził, iż rozwiązania techniczne, technologiczne i organizacyjne deklarowane do zastosowania przez podmiot planujący podjęcie realizacji przedsięwzięcia oraz dodatkowe, nałożone przez tutejszy organ, Regionalnego Dyrektora Ochrony Środowiska w Szczecinie oraz Dyrektora Zarządu Zlewni w Szczecinie PGW Wody Polskie, zminimalizują emisje związane z realizacją i eksploatacją przedmiotowego przedsięwzięcia.</w:t>
      </w:r>
    </w:p>
    <w:p w:rsidR="00EC0F15" w:rsidRPr="002D5E56" w:rsidRDefault="00EC0F15" w:rsidP="00D71403">
      <w:pPr>
        <w:spacing w:after="120" w:line="280" w:lineRule="exact"/>
        <w:jc w:val="both"/>
        <w:rPr>
          <w:rFonts w:ascii="Arial" w:hAnsi="Arial" w:cs="Arial"/>
          <w:sz w:val="20"/>
          <w:szCs w:val="20"/>
        </w:rPr>
      </w:pPr>
      <w:r w:rsidRPr="002D5E56">
        <w:rPr>
          <w:rFonts w:ascii="Arial" w:hAnsi="Arial" w:cs="Arial"/>
          <w:sz w:val="20"/>
          <w:szCs w:val="20"/>
        </w:rPr>
        <w:t>Organ stwierdził, iż rozwiązania techniczne, technologiczne i organizacyjne deklarowane do zastosowania przez podmiot planujący podjęcie realizacji przedsięwzięcia, zminimalizują emisje związane z realizacją i eksploatacją przedmiotowego przedsięwzięcia.</w:t>
      </w:r>
    </w:p>
    <w:p w:rsidR="00EC0F15" w:rsidRPr="008C3E34" w:rsidRDefault="00EC0F15" w:rsidP="00D71403">
      <w:pPr>
        <w:spacing w:after="120" w:line="280" w:lineRule="exact"/>
        <w:jc w:val="both"/>
        <w:rPr>
          <w:rFonts w:ascii="Arial" w:hAnsi="Arial" w:cs="Arial"/>
          <w:sz w:val="20"/>
          <w:szCs w:val="20"/>
        </w:rPr>
      </w:pPr>
      <w:r w:rsidRPr="008C3E34">
        <w:rPr>
          <w:rFonts w:ascii="Arial" w:hAnsi="Arial" w:cs="Arial"/>
          <w:sz w:val="20"/>
          <w:szCs w:val="20"/>
        </w:rPr>
        <w:t>Mając powyższe na uwadze, organ stwierdził jak w rozstrzygnięciu.</w:t>
      </w:r>
    </w:p>
    <w:p w:rsidR="00EC0F15" w:rsidRPr="000917E0" w:rsidRDefault="00EC0F15" w:rsidP="00D71403">
      <w:pPr>
        <w:spacing w:after="120" w:line="280" w:lineRule="exact"/>
        <w:jc w:val="center"/>
        <w:rPr>
          <w:rFonts w:ascii="Arial" w:hAnsi="Arial" w:cs="Arial"/>
          <w:b/>
          <w:sz w:val="20"/>
          <w:szCs w:val="20"/>
        </w:rPr>
      </w:pPr>
      <w:r w:rsidRPr="000917E0">
        <w:rPr>
          <w:rFonts w:ascii="Arial" w:hAnsi="Arial" w:cs="Arial"/>
          <w:b/>
          <w:sz w:val="20"/>
          <w:szCs w:val="20"/>
        </w:rPr>
        <w:t>Pouczenie</w:t>
      </w:r>
    </w:p>
    <w:p w:rsidR="00EC0F15" w:rsidRPr="000917E0" w:rsidRDefault="00EC0F15" w:rsidP="00D71403">
      <w:pPr>
        <w:spacing w:after="120" w:line="280" w:lineRule="exact"/>
        <w:jc w:val="both"/>
        <w:rPr>
          <w:rFonts w:ascii="Arial" w:hAnsi="Arial" w:cs="Arial"/>
          <w:sz w:val="20"/>
          <w:szCs w:val="20"/>
        </w:rPr>
      </w:pPr>
      <w:r w:rsidRPr="000917E0">
        <w:rPr>
          <w:rFonts w:ascii="Arial" w:hAnsi="Arial" w:cs="Arial"/>
          <w:sz w:val="20"/>
          <w:szCs w:val="20"/>
        </w:rPr>
        <w:t xml:space="preserve">Zgodnie z art. 72 ust. 3 ustawy z dnia 3 października 2008 r. o udostępnieniu informacji o środowisku </w:t>
      </w:r>
      <w:r w:rsidR="00742F9E" w:rsidRPr="000917E0">
        <w:rPr>
          <w:rFonts w:ascii="Arial" w:hAnsi="Arial" w:cs="Arial"/>
          <w:sz w:val="20"/>
          <w:szCs w:val="20"/>
        </w:rPr>
        <w:br/>
      </w:r>
      <w:r w:rsidRPr="000917E0">
        <w:rPr>
          <w:rFonts w:ascii="Arial" w:hAnsi="Arial" w:cs="Arial"/>
          <w:sz w:val="20"/>
          <w:szCs w:val="20"/>
        </w:rPr>
        <w:t>i jego ochronie, udziale społeczeństwa w ochronie środowiska oraz o ocenach oddzi</w:t>
      </w:r>
      <w:r w:rsidR="00742F9E" w:rsidRPr="000917E0">
        <w:rPr>
          <w:rFonts w:ascii="Arial" w:hAnsi="Arial" w:cs="Arial"/>
          <w:sz w:val="20"/>
          <w:szCs w:val="20"/>
        </w:rPr>
        <w:t xml:space="preserve">aływania na środowisko (Dz. U. </w:t>
      </w:r>
      <w:r w:rsidR="00BF6BAD">
        <w:rPr>
          <w:rFonts w:ascii="Arial" w:hAnsi="Arial" w:cs="Arial"/>
          <w:sz w:val="20"/>
          <w:szCs w:val="20"/>
        </w:rPr>
        <w:t>z 2024</w:t>
      </w:r>
      <w:r w:rsidRPr="000917E0">
        <w:rPr>
          <w:rFonts w:ascii="Arial" w:hAnsi="Arial" w:cs="Arial"/>
          <w:sz w:val="20"/>
          <w:szCs w:val="20"/>
        </w:rPr>
        <w:t xml:space="preserve"> r., poz. </w:t>
      </w:r>
      <w:r w:rsidR="00BF6BAD">
        <w:rPr>
          <w:rFonts w:ascii="Arial" w:hAnsi="Arial" w:cs="Arial"/>
          <w:sz w:val="20"/>
          <w:szCs w:val="20"/>
        </w:rPr>
        <w:t>1112</w:t>
      </w:r>
      <w:r w:rsidRPr="000917E0">
        <w:rPr>
          <w:rFonts w:ascii="Arial" w:hAnsi="Arial" w:cs="Arial"/>
          <w:sz w:val="20"/>
          <w:szCs w:val="20"/>
        </w:rPr>
        <w:t>), decyzję o środowiskowych uwarunko</w:t>
      </w:r>
      <w:r w:rsidR="00742F9E" w:rsidRPr="000917E0">
        <w:rPr>
          <w:rFonts w:ascii="Arial" w:hAnsi="Arial" w:cs="Arial"/>
          <w:sz w:val="20"/>
          <w:szCs w:val="20"/>
        </w:rPr>
        <w:t xml:space="preserve">waniach dołącza się do wniosku </w:t>
      </w:r>
      <w:r w:rsidRPr="000917E0">
        <w:rPr>
          <w:rFonts w:ascii="Arial" w:hAnsi="Arial" w:cs="Arial"/>
          <w:sz w:val="20"/>
          <w:szCs w:val="20"/>
        </w:rPr>
        <w:t>o wydanie decyzji, o których m</w:t>
      </w:r>
      <w:r w:rsidR="0090120F" w:rsidRPr="000917E0">
        <w:rPr>
          <w:rFonts w:ascii="Arial" w:hAnsi="Arial" w:cs="Arial"/>
          <w:sz w:val="20"/>
          <w:szCs w:val="20"/>
        </w:rPr>
        <w:t>owa w art. 72 ust. 1 ww. ustawy</w:t>
      </w:r>
      <w:r w:rsidRPr="000917E0">
        <w:rPr>
          <w:rFonts w:ascii="Arial" w:hAnsi="Arial" w:cs="Arial"/>
          <w:sz w:val="20"/>
          <w:szCs w:val="20"/>
        </w:rPr>
        <w:t xml:space="preserve"> oraz zgłoszenia, o których mowa w art. 72 ust. 1a tej samej ustawy w terminie 6 lat od dnia, w którym decyzja o środowiskowych uwarunkowaniach stała się ostateczna. Złożenie wniosku lub dokonanie zgłoszenia może nastąpić </w:t>
      </w:r>
      <w:r w:rsidR="00172B55">
        <w:rPr>
          <w:rFonts w:ascii="Arial" w:hAnsi="Arial" w:cs="Arial"/>
          <w:sz w:val="20"/>
          <w:szCs w:val="20"/>
        </w:rPr>
        <w:br/>
      </w:r>
      <w:r w:rsidRPr="000917E0">
        <w:rPr>
          <w:rFonts w:ascii="Arial" w:hAnsi="Arial" w:cs="Arial"/>
          <w:sz w:val="20"/>
          <w:szCs w:val="20"/>
        </w:rPr>
        <w:t>w terminie 10 lat od dnia, w którym decyzja o środowiskowych uwarunkowaniach stała się ostateczna, o ile strona, która złożyła wniosek o wydanie decyzji o</w:t>
      </w:r>
      <w:r w:rsidR="001E0202" w:rsidRPr="000917E0">
        <w:rPr>
          <w:rFonts w:ascii="Arial" w:hAnsi="Arial" w:cs="Arial"/>
          <w:sz w:val="20"/>
          <w:szCs w:val="20"/>
        </w:rPr>
        <w:t xml:space="preserve"> środowiskowych uwarunkowaniach</w:t>
      </w:r>
      <w:r w:rsidRPr="000917E0">
        <w:rPr>
          <w:rFonts w:ascii="Arial" w:hAnsi="Arial" w:cs="Arial"/>
          <w:sz w:val="20"/>
          <w:szCs w:val="20"/>
        </w:rPr>
        <w:t xml:space="preserve"> lub podmiot, na który została przeniesiona ta decyzja, otrzymali przed upływem terminu, o którym mowa </w:t>
      </w:r>
      <w:r w:rsidR="00172B55">
        <w:rPr>
          <w:rFonts w:ascii="Arial" w:hAnsi="Arial" w:cs="Arial"/>
          <w:sz w:val="20"/>
          <w:szCs w:val="20"/>
        </w:rPr>
        <w:br/>
      </w:r>
      <w:r w:rsidRPr="000917E0">
        <w:rPr>
          <w:rFonts w:ascii="Arial" w:hAnsi="Arial" w:cs="Arial"/>
          <w:sz w:val="20"/>
          <w:szCs w:val="20"/>
        </w:rPr>
        <w:t>w ust. 3 od organu, który wydał decyzję o środowiskowych uwarunkowaniach, stanowisko, że aktualne są warunki realizacji przedsięwzięcia zawarte w decyzji o środowiskowych uwarunkowaniach lub postanowieniu, o którym mowa w art. 90 ust. 1, jeżeli było wydane.</w:t>
      </w:r>
    </w:p>
    <w:p w:rsidR="00E71A82" w:rsidRPr="00482DA9" w:rsidRDefault="00EC0F15" w:rsidP="00482DA9">
      <w:pPr>
        <w:spacing w:after="120" w:line="280" w:lineRule="exact"/>
        <w:jc w:val="both"/>
        <w:rPr>
          <w:rFonts w:ascii="Arial" w:hAnsi="Arial" w:cs="Arial"/>
          <w:sz w:val="20"/>
          <w:szCs w:val="20"/>
        </w:rPr>
      </w:pPr>
      <w:r w:rsidRPr="000917E0">
        <w:rPr>
          <w:rFonts w:ascii="Arial" w:hAnsi="Arial" w:cs="Arial"/>
          <w:sz w:val="20"/>
          <w:szCs w:val="20"/>
        </w:rPr>
        <w:t xml:space="preserve">Od niniejszej decyzji służy stronom odwołanie do Samorządowego Kolegium Odwoławczego, </w:t>
      </w:r>
      <w:r w:rsidR="00951194" w:rsidRPr="000917E0">
        <w:rPr>
          <w:rFonts w:ascii="Arial" w:hAnsi="Arial" w:cs="Arial"/>
          <w:sz w:val="20"/>
          <w:szCs w:val="20"/>
        </w:rPr>
        <w:br/>
      </w:r>
      <w:r w:rsidRPr="000917E0">
        <w:rPr>
          <w:rFonts w:ascii="Arial" w:hAnsi="Arial" w:cs="Arial"/>
          <w:sz w:val="20"/>
          <w:szCs w:val="20"/>
        </w:rPr>
        <w:t>pl. Batorego</w:t>
      </w:r>
      <w:r w:rsidR="0090120F" w:rsidRPr="000917E0">
        <w:rPr>
          <w:rFonts w:ascii="Arial" w:hAnsi="Arial" w:cs="Arial"/>
          <w:sz w:val="20"/>
          <w:szCs w:val="20"/>
        </w:rPr>
        <w:t xml:space="preserve"> 4, </w:t>
      </w:r>
      <w:r w:rsidRPr="000917E0">
        <w:rPr>
          <w:rFonts w:ascii="Arial" w:hAnsi="Arial" w:cs="Arial"/>
          <w:sz w:val="20"/>
          <w:szCs w:val="20"/>
        </w:rPr>
        <w:t xml:space="preserve">70-207 Szczecin, za pośrednictwem Prezydenta Miasta Szczecin, wniesione </w:t>
      </w:r>
      <w:r w:rsidR="00951194" w:rsidRPr="000917E0">
        <w:rPr>
          <w:rFonts w:ascii="Arial" w:hAnsi="Arial" w:cs="Arial"/>
          <w:sz w:val="20"/>
          <w:szCs w:val="20"/>
        </w:rPr>
        <w:br/>
      </w:r>
      <w:r w:rsidRPr="000917E0">
        <w:rPr>
          <w:rFonts w:ascii="Arial" w:hAnsi="Arial" w:cs="Arial"/>
          <w:sz w:val="20"/>
          <w:szCs w:val="20"/>
        </w:rPr>
        <w:t xml:space="preserve">w terminie 14 dni od daty jej doręczenia. W trakcie biegu terminu do wniesienia odwołania strona może zrzec się prawa do wniesienia odwołania wobec organu administracji publicznej, który wydal decyzję. Z dniem doręczenia organowi administracji publicznej oświadczenia o zrzeczeniu się prawa do wniesienia odwołania przez ostatnią ze stron postępowania, decyzja staje się ostateczna, </w:t>
      </w:r>
      <w:r w:rsidR="00951194" w:rsidRPr="000917E0">
        <w:rPr>
          <w:rFonts w:ascii="Arial" w:hAnsi="Arial" w:cs="Arial"/>
          <w:sz w:val="20"/>
          <w:szCs w:val="20"/>
        </w:rPr>
        <w:br/>
      </w:r>
      <w:r w:rsidRPr="000917E0">
        <w:rPr>
          <w:rFonts w:ascii="Arial" w:hAnsi="Arial" w:cs="Arial"/>
          <w:sz w:val="20"/>
          <w:szCs w:val="20"/>
        </w:rPr>
        <w:lastRenderedPageBreak/>
        <w:t xml:space="preserve">co oznacza, iż podlega natychmiastowemu wykonaniu i brak jest możliwości zaskarżenia decyzji do Wojewódzkiego Sądu Administracyjnego. Nie jest możliwe skuteczne cofnięcie oświadczenia </w:t>
      </w:r>
      <w:r w:rsidR="00951194" w:rsidRPr="000917E0">
        <w:rPr>
          <w:rFonts w:ascii="Arial" w:hAnsi="Arial" w:cs="Arial"/>
          <w:sz w:val="20"/>
          <w:szCs w:val="20"/>
        </w:rPr>
        <w:br/>
      </w:r>
      <w:r w:rsidRPr="000917E0">
        <w:rPr>
          <w:rFonts w:ascii="Arial" w:hAnsi="Arial" w:cs="Arial"/>
          <w:sz w:val="20"/>
          <w:szCs w:val="20"/>
        </w:rPr>
        <w:t>o zrzeczeniu się prawa do wniesienia odwołania.</w:t>
      </w:r>
    </w:p>
    <w:p w:rsidR="00EC0F15" w:rsidRPr="000917E0" w:rsidRDefault="00EC0F15" w:rsidP="00D71403">
      <w:pPr>
        <w:spacing w:after="0" w:line="280" w:lineRule="exact"/>
        <w:jc w:val="both"/>
        <w:rPr>
          <w:rFonts w:ascii="Arial" w:hAnsi="Arial" w:cs="Arial"/>
          <w:sz w:val="20"/>
          <w:szCs w:val="20"/>
          <w:u w:val="single"/>
        </w:rPr>
      </w:pPr>
      <w:r w:rsidRPr="000917E0">
        <w:rPr>
          <w:rFonts w:ascii="Arial" w:hAnsi="Arial" w:cs="Arial"/>
          <w:sz w:val="20"/>
          <w:szCs w:val="20"/>
          <w:u w:val="single"/>
        </w:rPr>
        <w:t>Załącznik:</w:t>
      </w:r>
    </w:p>
    <w:p w:rsidR="00EC0F15" w:rsidRPr="000917E0" w:rsidRDefault="00EC0F15" w:rsidP="00D71403">
      <w:pPr>
        <w:spacing w:after="120" w:line="280" w:lineRule="exact"/>
        <w:jc w:val="both"/>
        <w:rPr>
          <w:rFonts w:ascii="Arial" w:hAnsi="Arial" w:cs="Arial"/>
          <w:sz w:val="20"/>
          <w:szCs w:val="20"/>
        </w:rPr>
      </w:pPr>
      <w:r w:rsidRPr="000917E0">
        <w:rPr>
          <w:rFonts w:ascii="Arial" w:hAnsi="Arial" w:cs="Arial"/>
          <w:sz w:val="20"/>
          <w:szCs w:val="20"/>
        </w:rPr>
        <w:t xml:space="preserve">Charakterystyka planowanego przedsięwzięcia zgodnie z art. 82 ust. 3 ustawy z dnia 3 października </w:t>
      </w:r>
      <w:r w:rsidRPr="000917E0">
        <w:rPr>
          <w:rFonts w:ascii="Arial" w:hAnsi="Arial" w:cs="Arial"/>
          <w:sz w:val="20"/>
          <w:szCs w:val="20"/>
        </w:rPr>
        <w:br/>
        <w:t>2008 r. o udostępnieniu informacji o środowisku jego ochronie, udziale społeczeństwa w ochronie środowiska oraz o ocenach oddziaływania na środowisko (Dz. U. z 202</w:t>
      </w:r>
      <w:r w:rsidR="000917E0">
        <w:rPr>
          <w:rFonts w:ascii="Arial" w:hAnsi="Arial" w:cs="Arial"/>
          <w:sz w:val="20"/>
          <w:szCs w:val="20"/>
        </w:rPr>
        <w:t>4</w:t>
      </w:r>
      <w:r w:rsidRPr="000917E0">
        <w:rPr>
          <w:rFonts w:ascii="Arial" w:hAnsi="Arial" w:cs="Arial"/>
          <w:sz w:val="20"/>
          <w:szCs w:val="20"/>
        </w:rPr>
        <w:t xml:space="preserve"> r., poz. </w:t>
      </w:r>
      <w:r w:rsidR="000917E0">
        <w:rPr>
          <w:rFonts w:ascii="Arial" w:hAnsi="Arial" w:cs="Arial"/>
          <w:sz w:val="20"/>
          <w:szCs w:val="20"/>
        </w:rPr>
        <w:t>1112</w:t>
      </w:r>
      <w:r w:rsidRPr="000917E0">
        <w:rPr>
          <w:rFonts w:ascii="Arial" w:hAnsi="Arial" w:cs="Arial"/>
          <w:sz w:val="20"/>
          <w:szCs w:val="20"/>
        </w:rPr>
        <w:t>).</w:t>
      </w:r>
    </w:p>
    <w:p w:rsidR="00EC0F15" w:rsidRPr="00853924" w:rsidRDefault="00EC0F15" w:rsidP="00D71403">
      <w:pPr>
        <w:spacing w:after="120" w:line="280" w:lineRule="exact"/>
        <w:jc w:val="both"/>
        <w:rPr>
          <w:rFonts w:ascii="Arial" w:hAnsi="Arial" w:cs="Arial"/>
          <w:color w:val="FF0000"/>
          <w:sz w:val="20"/>
          <w:szCs w:val="20"/>
        </w:rPr>
      </w:pPr>
    </w:p>
    <w:p w:rsidR="00EC0F15" w:rsidRPr="00853924" w:rsidRDefault="00EC0F15" w:rsidP="00D71403">
      <w:pPr>
        <w:spacing w:after="120" w:line="280" w:lineRule="exact"/>
        <w:jc w:val="both"/>
        <w:rPr>
          <w:rFonts w:ascii="Arial" w:hAnsi="Arial" w:cs="Arial"/>
          <w:color w:val="FF0000"/>
          <w:sz w:val="20"/>
          <w:szCs w:val="20"/>
        </w:rPr>
      </w:pPr>
    </w:p>
    <w:p w:rsidR="00EC4420" w:rsidRPr="00853924" w:rsidRDefault="00EC4420" w:rsidP="00D71403">
      <w:pPr>
        <w:spacing w:after="0" w:line="280" w:lineRule="exact"/>
        <w:jc w:val="both"/>
        <w:rPr>
          <w:rFonts w:ascii="Arial" w:hAnsi="Arial" w:cs="Arial"/>
          <w:color w:val="FF0000"/>
          <w:sz w:val="20"/>
          <w:szCs w:val="20"/>
        </w:rPr>
      </w:pPr>
    </w:p>
    <w:p w:rsidR="00EC4420" w:rsidRPr="00853924" w:rsidRDefault="00EC4420" w:rsidP="00D71403">
      <w:pPr>
        <w:spacing w:after="0" w:line="280" w:lineRule="exact"/>
        <w:jc w:val="both"/>
        <w:rPr>
          <w:rFonts w:ascii="Arial" w:hAnsi="Arial" w:cs="Arial"/>
          <w:color w:val="FF0000"/>
          <w:sz w:val="20"/>
          <w:szCs w:val="20"/>
        </w:rPr>
      </w:pPr>
    </w:p>
    <w:p w:rsidR="00E158C7" w:rsidRPr="00853924" w:rsidRDefault="00E158C7" w:rsidP="00D71403">
      <w:pPr>
        <w:spacing w:after="0" w:line="280" w:lineRule="exact"/>
        <w:jc w:val="both"/>
        <w:rPr>
          <w:rFonts w:ascii="Arial" w:hAnsi="Arial" w:cs="Arial"/>
          <w:color w:val="FF0000"/>
          <w:sz w:val="20"/>
          <w:szCs w:val="20"/>
          <w:u w:val="single"/>
        </w:rPr>
      </w:pPr>
    </w:p>
    <w:p w:rsidR="00E158C7" w:rsidRPr="00853924" w:rsidRDefault="00E158C7" w:rsidP="00D71403">
      <w:pPr>
        <w:spacing w:after="0" w:line="280" w:lineRule="exact"/>
        <w:jc w:val="both"/>
        <w:rPr>
          <w:rFonts w:ascii="Arial" w:hAnsi="Arial" w:cs="Arial"/>
          <w:color w:val="FF0000"/>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C11C39" w:rsidRDefault="00C11C39" w:rsidP="00D71403">
      <w:pPr>
        <w:spacing w:after="0" w:line="280" w:lineRule="exact"/>
        <w:jc w:val="both"/>
        <w:rPr>
          <w:rFonts w:ascii="Arial" w:hAnsi="Arial" w:cs="Arial"/>
          <w:sz w:val="20"/>
          <w:szCs w:val="20"/>
          <w:u w:val="single"/>
        </w:rPr>
      </w:pPr>
    </w:p>
    <w:p w:rsidR="00482DA9" w:rsidRDefault="00482DA9" w:rsidP="00D71403">
      <w:pPr>
        <w:spacing w:after="0" w:line="280" w:lineRule="exact"/>
        <w:jc w:val="both"/>
        <w:rPr>
          <w:rFonts w:ascii="Arial" w:hAnsi="Arial" w:cs="Arial"/>
          <w:sz w:val="20"/>
          <w:szCs w:val="20"/>
          <w:u w:val="single"/>
        </w:rPr>
      </w:pPr>
    </w:p>
    <w:p w:rsidR="00482DA9" w:rsidRDefault="00482DA9" w:rsidP="00D71403">
      <w:pPr>
        <w:spacing w:after="0" w:line="280" w:lineRule="exact"/>
        <w:jc w:val="both"/>
        <w:rPr>
          <w:rFonts w:ascii="Arial" w:hAnsi="Arial" w:cs="Arial"/>
          <w:sz w:val="20"/>
          <w:szCs w:val="20"/>
          <w:u w:val="single"/>
        </w:rPr>
      </w:pPr>
    </w:p>
    <w:p w:rsidR="00EC0F15" w:rsidRPr="006A6D52" w:rsidRDefault="00EC0F15" w:rsidP="00D71403">
      <w:pPr>
        <w:spacing w:after="0" w:line="280" w:lineRule="exact"/>
        <w:jc w:val="both"/>
        <w:rPr>
          <w:rFonts w:ascii="Arial" w:hAnsi="Arial" w:cs="Arial"/>
          <w:sz w:val="20"/>
          <w:szCs w:val="20"/>
        </w:rPr>
      </w:pPr>
      <w:r w:rsidRPr="006A6D52">
        <w:rPr>
          <w:rFonts w:ascii="Arial" w:hAnsi="Arial" w:cs="Arial"/>
          <w:sz w:val="20"/>
          <w:szCs w:val="20"/>
          <w:u w:val="single"/>
        </w:rPr>
        <w:t>Otrzymują:</w:t>
      </w:r>
    </w:p>
    <w:p w:rsidR="00EC0F15" w:rsidRPr="00CD34B1" w:rsidRDefault="00EC0F15" w:rsidP="00CD34B1">
      <w:pPr>
        <w:pStyle w:val="Akapitzlist"/>
        <w:numPr>
          <w:ilvl w:val="0"/>
          <w:numId w:val="29"/>
        </w:numPr>
        <w:tabs>
          <w:tab w:val="left" w:pos="426"/>
        </w:tabs>
        <w:spacing w:after="0" w:line="280" w:lineRule="exact"/>
        <w:jc w:val="both"/>
        <w:rPr>
          <w:rFonts w:ascii="Arial" w:hAnsi="Arial" w:cs="Arial"/>
          <w:sz w:val="20"/>
          <w:szCs w:val="20"/>
        </w:rPr>
      </w:pPr>
      <w:r w:rsidRPr="00CD34B1">
        <w:rPr>
          <w:rFonts w:ascii="Arial" w:hAnsi="Arial" w:cs="Arial"/>
          <w:sz w:val="20"/>
          <w:szCs w:val="20"/>
        </w:rPr>
        <w:t>Strony postępowania,</w:t>
      </w:r>
    </w:p>
    <w:p w:rsidR="00EC0F15" w:rsidRPr="00CD34B1" w:rsidRDefault="00EC0F15" w:rsidP="00CD34B1">
      <w:pPr>
        <w:pStyle w:val="Akapitzlist"/>
        <w:numPr>
          <w:ilvl w:val="0"/>
          <w:numId w:val="29"/>
        </w:numPr>
        <w:spacing w:after="0" w:line="280" w:lineRule="exact"/>
        <w:jc w:val="both"/>
        <w:rPr>
          <w:rFonts w:ascii="Arial" w:hAnsi="Arial" w:cs="Arial"/>
          <w:sz w:val="20"/>
          <w:szCs w:val="20"/>
        </w:rPr>
      </w:pPr>
      <w:r w:rsidRPr="00CD34B1">
        <w:rPr>
          <w:rFonts w:ascii="Arial" w:hAnsi="Arial" w:cs="Arial"/>
          <w:sz w:val="20"/>
          <w:szCs w:val="20"/>
        </w:rPr>
        <w:t>Prezydent Miasta Szczecin - a/a.</w:t>
      </w:r>
    </w:p>
    <w:p w:rsidR="00EC0F15" w:rsidRPr="006A6D52" w:rsidRDefault="00EC0F15" w:rsidP="00D71403">
      <w:pPr>
        <w:spacing w:after="0" w:line="280" w:lineRule="exact"/>
        <w:jc w:val="both"/>
        <w:rPr>
          <w:rFonts w:ascii="Arial" w:hAnsi="Arial" w:cs="Arial"/>
          <w:sz w:val="20"/>
          <w:szCs w:val="20"/>
          <w:u w:val="single"/>
        </w:rPr>
      </w:pPr>
      <w:r w:rsidRPr="006A6D52">
        <w:rPr>
          <w:rFonts w:ascii="Arial" w:hAnsi="Arial" w:cs="Arial"/>
          <w:sz w:val="20"/>
          <w:szCs w:val="20"/>
          <w:u w:val="single"/>
        </w:rPr>
        <w:t>Do wiadomości:</w:t>
      </w:r>
    </w:p>
    <w:p w:rsidR="00CD34B1" w:rsidRPr="00CD34B1" w:rsidRDefault="00EC0F15" w:rsidP="00CD34B1">
      <w:pPr>
        <w:pStyle w:val="Akapitzlist"/>
        <w:numPr>
          <w:ilvl w:val="0"/>
          <w:numId w:val="30"/>
        </w:numPr>
        <w:spacing w:after="0" w:line="280" w:lineRule="exact"/>
        <w:jc w:val="both"/>
        <w:rPr>
          <w:rFonts w:ascii="Arial" w:hAnsi="Arial" w:cs="Arial"/>
          <w:sz w:val="20"/>
          <w:szCs w:val="20"/>
        </w:rPr>
      </w:pPr>
      <w:r w:rsidRPr="00CD34B1">
        <w:rPr>
          <w:rFonts w:ascii="Arial" w:hAnsi="Arial" w:cs="Arial"/>
          <w:sz w:val="20"/>
          <w:szCs w:val="20"/>
        </w:rPr>
        <w:t>Regionalny Dyrektor Ochrony Środowiska w Szczecinie,</w:t>
      </w:r>
    </w:p>
    <w:p w:rsidR="00EC0F15" w:rsidRPr="00CD34B1" w:rsidRDefault="00EC0F15" w:rsidP="00CD34B1">
      <w:pPr>
        <w:pStyle w:val="Akapitzlist"/>
        <w:numPr>
          <w:ilvl w:val="0"/>
          <w:numId w:val="30"/>
        </w:numPr>
        <w:spacing w:after="0" w:line="280" w:lineRule="exact"/>
        <w:jc w:val="both"/>
        <w:rPr>
          <w:rFonts w:ascii="Arial" w:hAnsi="Arial" w:cs="Arial"/>
          <w:sz w:val="20"/>
          <w:szCs w:val="20"/>
        </w:rPr>
      </w:pPr>
      <w:r w:rsidRPr="00CD34B1">
        <w:rPr>
          <w:rFonts w:ascii="Arial" w:hAnsi="Arial" w:cs="Arial"/>
          <w:sz w:val="20"/>
          <w:szCs w:val="20"/>
        </w:rPr>
        <w:t xml:space="preserve">Państwowy </w:t>
      </w:r>
      <w:r w:rsidR="006A6D52" w:rsidRPr="00CD34B1">
        <w:rPr>
          <w:rFonts w:ascii="Arial" w:hAnsi="Arial" w:cs="Arial"/>
          <w:sz w:val="20"/>
          <w:szCs w:val="20"/>
        </w:rPr>
        <w:t>Powiatowy</w:t>
      </w:r>
      <w:r w:rsidRPr="00CD34B1">
        <w:rPr>
          <w:rFonts w:ascii="Arial" w:hAnsi="Arial" w:cs="Arial"/>
          <w:sz w:val="20"/>
          <w:szCs w:val="20"/>
        </w:rPr>
        <w:t xml:space="preserve"> Inspektor Sanitarny w Szczecinie,</w:t>
      </w:r>
    </w:p>
    <w:p w:rsidR="00482DA9" w:rsidRDefault="006A6D52" w:rsidP="00CD34B1">
      <w:pPr>
        <w:pStyle w:val="Akapitzlist"/>
        <w:numPr>
          <w:ilvl w:val="0"/>
          <w:numId w:val="30"/>
        </w:numPr>
        <w:spacing w:after="0" w:line="280" w:lineRule="exact"/>
        <w:rPr>
          <w:rFonts w:ascii="Arial" w:hAnsi="Arial" w:cs="Arial"/>
          <w:sz w:val="20"/>
          <w:szCs w:val="20"/>
        </w:rPr>
        <w:sectPr w:rsidR="00482DA9" w:rsidSect="00D16136">
          <w:headerReference w:type="default" r:id="rId8"/>
          <w:pgSz w:w="11906" w:h="16838"/>
          <w:pgMar w:top="1417" w:right="1417" w:bottom="1417" w:left="1417" w:header="708" w:footer="708" w:gutter="0"/>
          <w:pgNumType w:start="1"/>
          <w:cols w:space="708"/>
          <w:titlePg/>
          <w:docGrid w:linePitch="360"/>
        </w:sectPr>
      </w:pPr>
      <w:r w:rsidRPr="00CD34B1">
        <w:rPr>
          <w:rFonts w:ascii="Arial" w:hAnsi="Arial" w:cs="Arial"/>
          <w:sz w:val="20"/>
          <w:szCs w:val="20"/>
        </w:rPr>
        <w:t>Dyrektor Zarządu Zlewni w Szczecinie PGW Wody Polskie</w:t>
      </w:r>
      <w:r w:rsidR="00576AC5" w:rsidRPr="00CD34B1">
        <w:rPr>
          <w:rFonts w:ascii="Arial" w:hAnsi="Arial" w:cs="Arial"/>
          <w:sz w:val="20"/>
          <w:szCs w:val="20"/>
        </w:rPr>
        <w:t>.</w:t>
      </w:r>
    </w:p>
    <w:p w:rsidR="00163A08" w:rsidRPr="00CD34B1" w:rsidRDefault="00163A08" w:rsidP="00CD34B1">
      <w:pPr>
        <w:pStyle w:val="Akapitzlist"/>
        <w:numPr>
          <w:ilvl w:val="0"/>
          <w:numId w:val="30"/>
        </w:numPr>
        <w:spacing w:after="0" w:line="280" w:lineRule="exact"/>
        <w:rPr>
          <w:rFonts w:ascii="Arial" w:hAnsi="Arial" w:cs="Arial"/>
          <w:sz w:val="20"/>
          <w:szCs w:val="20"/>
        </w:rPr>
        <w:sectPr w:rsidR="00163A08" w:rsidRPr="00CD34B1" w:rsidSect="00D16136">
          <w:pgSz w:w="11906" w:h="16838"/>
          <w:pgMar w:top="1417" w:right="1417" w:bottom="1417" w:left="1417" w:header="708" w:footer="708" w:gutter="0"/>
          <w:pgNumType w:start="1"/>
          <w:cols w:space="708"/>
          <w:titlePg/>
          <w:docGrid w:linePitch="360"/>
        </w:sectPr>
      </w:pPr>
    </w:p>
    <w:p w:rsidR="00EC0F15" w:rsidRPr="00A621D5" w:rsidRDefault="00EC0F15" w:rsidP="00D71403">
      <w:pPr>
        <w:spacing w:after="0" w:line="280" w:lineRule="exact"/>
        <w:jc w:val="both"/>
        <w:rPr>
          <w:rFonts w:ascii="Arial" w:hAnsi="Arial" w:cs="Arial"/>
          <w:sz w:val="20"/>
          <w:szCs w:val="20"/>
        </w:rPr>
      </w:pPr>
      <w:r w:rsidRPr="00A621D5">
        <w:rPr>
          <w:rFonts w:ascii="Arial" w:hAnsi="Arial" w:cs="Arial"/>
          <w:sz w:val="20"/>
          <w:szCs w:val="20"/>
        </w:rPr>
        <w:lastRenderedPageBreak/>
        <w:t>WOŚr-Vll.6220.1.</w:t>
      </w:r>
      <w:r w:rsidR="002101BC" w:rsidRPr="00A621D5">
        <w:rPr>
          <w:rFonts w:ascii="Arial" w:hAnsi="Arial" w:cs="Arial"/>
          <w:sz w:val="20"/>
          <w:szCs w:val="20"/>
        </w:rPr>
        <w:t>60</w:t>
      </w:r>
      <w:r w:rsidRPr="00A621D5">
        <w:rPr>
          <w:rFonts w:ascii="Arial" w:hAnsi="Arial" w:cs="Arial"/>
          <w:sz w:val="20"/>
          <w:szCs w:val="20"/>
        </w:rPr>
        <w:t>.202</w:t>
      </w:r>
      <w:r w:rsidR="00905111" w:rsidRPr="00A621D5">
        <w:rPr>
          <w:rFonts w:ascii="Arial" w:hAnsi="Arial" w:cs="Arial"/>
          <w:sz w:val="20"/>
          <w:szCs w:val="20"/>
        </w:rPr>
        <w:t>4</w:t>
      </w:r>
      <w:r w:rsidRPr="00A621D5">
        <w:rPr>
          <w:rFonts w:ascii="Arial" w:hAnsi="Arial" w:cs="Arial"/>
          <w:sz w:val="20"/>
          <w:szCs w:val="20"/>
        </w:rPr>
        <w:t>.MM</w:t>
      </w:r>
      <w:r w:rsidRPr="00A621D5">
        <w:rPr>
          <w:rFonts w:ascii="Arial" w:hAnsi="Arial" w:cs="Arial"/>
          <w:sz w:val="20"/>
          <w:szCs w:val="20"/>
        </w:rPr>
        <w:tab/>
        <w:t xml:space="preserve">            </w:t>
      </w:r>
      <w:r w:rsidR="00047E04" w:rsidRPr="00A621D5">
        <w:rPr>
          <w:rFonts w:ascii="Arial" w:hAnsi="Arial" w:cs="Arial"/>
          <w:sz w:val="20"/>
          <w:szCs w:val="20"/>
        </w:rPr>
        <w:t xml:space="preserve">                            </w:t>
      </w:r>
      <w:r w:rsidR="00047E04" w:rsidRPr="00A621D5">
        <w:rPr>
          <w:rFonts w:ascii="Arial" w:hAnsi="Arial" w:cs="Arial"/>
          <w:sz w:val="20"/>
          <w:szCs w:val="20"/>
        </w:rPr>
        <w:tab/>
      </w:r>
      <w:r w:rsidR="00047E04" w:rsidRPr="00A621D5">
        <w:rPr>
          <w:rFonts w:ascii="Arial" w:hAnsi="Arial" w:cs="Arial"/>
          <w:sz w:val="20"/>
          <w:szCs w:val="20"/>
        </w:rPr>
        <w:tab/>
      </w:r>
      <w:r w:rsidR="00047E04" w:rsidRPr="00A621D5">
        <w:rPr>
          <w:rFonts w:ascii="Arial" w:hAnsi="Arial" w:cs="Arial"/>
          <w:sz w:val="20"/>
          <w:szCs w:val="20"/>
        </w:rPr>
        <w:tab/>
        <w:t>Szczecin, 2024</w:t>
      </w:r>
      <w:r w:rsidRPr="00A621D5">
        <w:rPr>
          <w:rFonts w:ascii="Arial" w:hAnsi="Arial" w:cs="Arial"/>
          <w:sz w:val="20"/>
          <w:szCs w:val="20"/>
        </w:rPr>
        <w:t>-</w:t>
      </w:r>
      <w:r w:rsidR="002101BC" w:rsidRPr="00A621D5">
        <w:rPr>
          <w:rFonts w:ascii="Arial" w:hAnsi="Arial" w:cs="Arial"/>
          <w:sz w:val="20"/>
          <w:szCs w:val="20"/>
        </w:rPr>
        <w:t>12</w:t>
      </w:r>
      <w:r w:rsidRPr="00A621D5">
        <w:rPr>
          <w:rFonts w:ascii="Arial" w:hAnsi="Arial" w:cs="Arial"/>
          <w:sz w:val="20"/>
          <w:szCs w:val="20"/>
        </w:rPr>
        <w:t>-</w:t>
      </w:r>
      <w:r w:rsidR="008515DB">
        <w:rPr>
          <w:rFonts w:ascii="Arial" w:hAnsi="Arial" w:cs="Arial"/>
          <w:sz w:val="20"/>
          <w:szCs w:val="20"/>
        </w:rPr>
        <w:t>18</w:t>
      </w:r>
    </w:p>
    <w:p w:rsidR="00EC0F15" w:rsidRPr="00A621D5" w:rsidRDefault="00EC0F15" w:rsidP="00D71403">
      <w:pPr>
        <w:spacing w:after="0" w:line="280" w:lineRule="exact"/>
        <w:jc w:val="center"/>
        <w:rPr>
          <w:rFonts w:ascii="Arial" w:hAnsi="Arial" w:cs="Arial"/>
          <w:b/>
          <w:sz w:val="20"/>
          <w:szCs w:val="20"/>
        </w:rPr>
      </w:pPr>
      <w:r w:rsidRPr="00A621D5">
        <w:rPr>
          <w:rFonts w:ascii="Arial" w:hAnsi="Arial" w:cs="Arial"/>
          <w:b/>
          <w:sz w:val="20"/>
          <w:szCs w:val="20"/>
        </w:rPr>
        <w:t>Załącznik</w:t>
      </w:r>
    </w:p>
    <w:p w:rsidR="00EC0F15" w:rsidRPr="00A621D5" w:rsidRDefault="00EC0F15" w:rsidP="00D71403">
      <w:pPr>
        <w:spacing w:after="0" w:line="280" w:lineRule="exact"/>
        <w:jc w:val="center"/>
        <w:rPr>
          <w:rFonts w:ascii="Arial" w:hAnsi="Arial" w:cs="Arial"/>
          <w:b/>
          <w:sz w:val="20"/>
          <w:szCs w:val="20"/>
        </w:rPr>
      </w:pPr>
      <w:r w:rsidRPr="00A621D5">
        <w:rPr>
          <w:rFonts w:ascii="Arial" w:hAnsi="Arial" w:cs="Arial"/>
          <w:b/>
          <w:sz w:val="20"/>
          <w:szCs w:val="20"/>
        </w:rPr>
        <w:t>do decyzji o środowiskowych uwarunkowaniach</w:t>
      </w:r>
    </w:p>
    <w:p w:rsidR="00EC0F15" w:rsidRPr="00A621D5" w:rsidRDefault="00047E04" w:rsidP="00D71403">
      <w:pPr>
        <w:spacing w:after="240" w:line="280" w:lineRule="exact"/>
        <w:jc w:val="center"/>
        <w:rPr>
          <w:rFonts w:ascii="Arial" w:hAnsi="Arial" w:cs="Arial"/>
          <w:sz w:val="20"/>
          <w:szCs w:val="20"/>
        </w:rPr>
      </w:pPr>
      <w:r w:rsidRPr="00A621D5">
        <w:rPr>
          <w:rFonts w:ascii="Arial" w:hAnsi="Arial" w:cs="Arial"/>
          <w:b/>
          <w:sz w:val="20"/>
          <w:szCs w:val="20"/>
        </w:rPr>
        <w:t xml:space="preserve">z dnia </w:t>
      </w:r>
      <w:r w:rsidR="008515DB">
        <w:rPr>
          <w:rFonts w:ascii="Arial" w:hAnsi="Arial" w:cs="Arial"/>
          <w:b/>
          <w:sz w:val="20"/>
          <w:szCs w:val="20"/>
        </w:rPr>
        <w:t>18</w:t>
      </w:r>
      <w:r w:rsidR="0048129B" w:rsidRPr="00A621D5">
        <w:rPr>
          <w:rFonts w:ascii="Arial" w:hAnsi="Arial" w:cs="Arial"/>
          <w:b/>
          <w:sz w:val="20"/>
          <w:szCs w:val="20"/>
        </w:rPr>
        <w:t>.12</w:t>
      </w:r>
      <w:r w:rsidR="00EC0F15" w:rsidRPr="00A621D5">
        <w:rPr>
          <w:rFonts w:ascii="Arial" w:hAnsi="Arial" w:cs="Arial"/>
          <w:b/>
          <w:sz w:val="20"/>
          <w:szCs w:val="20"/>
        </w:rPr>
        <w:t>.</w:t>
      </w:r>
      <w:r w:rsidRPr="00A621D5">
        <w:rPr>
          <w:rFonts w:ascii="Arial" w:hAnsi="Arial" w:cs="Arial"/>
          <w:b/>
          <w:sz w:val="20"/>
          <w:szCs w:val="20"/>
        </w:rPr>
        <w:t>2</w:t>
      </w:r>
      <w:r w:rsidR="0048129B" w:rsidRPr="00A621D5">
        <w:rPr>
          <w:rFonts w:ascii="Arial" w:hAnsi="Arial" w:cs="Arial"/>
          <w:b/>
          <w:sz w:val="20"/>
          <w:szCs w:val="20"/>
        </w:rPr>
        <w:t>024 r., znak: WOŚr-Vll.6220.1.60</w:t>
      </w:r>
      <w:r w:rsidR="00905111" w:rsidRPr="00A621D5">
        <w:rPr>
          <w:rFonts w:ascii="Arial" w:hAnsi="Arial" w:cs="Arial"/>
          <w:b/>
          <w:sz w:val="20"/>
          <w:szCs w:val="20"/>
        </w:rPr>
        <w:t>.2024</w:t>
      </w:r>
      <w:r w:rsidR="00EC0F15" w:rsidRPr="00A621D5">
        <w:rPr>
          <w:rFonts w:ascii="Arial" w:hAnsi="Arial" w:cs="Arial"/>
          <w:b/>
          <w:sz w:val="20"/>
          <w:szCs w:val="20"/>
        </w:rPr>
        <w:t>.MM</w:t>
      </w:r>
    </w:p>
    <w:p w:rsidR="00EC0F15" w:rsidRDefault="00EC0F15" w:rsidP="00D71403">
      <w:pPr>
        <w:spacing w:after="120" w:line="280" w:lineRule="exact"/>
        <w:jc w:val="both"/>
        <w:rPr>
          <w:rFonts w:ascii="Arial" w:hAnsi="Arial" w:cs="Arial"/>
          <w:sz w:val="20"/>
          <w:szCs w:val="20"/>
        </w:rPr>
      </w:pPr>
      <w:r w:rsidRPr="00CD511A">
        <w:rPr>
          <w:rFonts w:ascii="Arial" w:hAnsi="Arial" w:cs="Arial"/>
          <w:sz w:val="20"/>
          <w:szCs w:val="20"/>
        </w:rPr>
        <w:t xml:space="preserve">Charakterystyka planowanego przedsięwzięcia pn.: </w:t>
      </w:r>
      <w:r w:rsidR="00AD18A5" w:rsidRPr="00CD511A">
        <w:rPr>
          <w:rFonts w:ascii="Arial" w:hAnsi="Arial" w:cs="Arial"/>
          <w:sz w:val="20"/>
          <w:szCs w:val="20"/>
        </w:rPr>
        <w:t>„</w:t>
      </w:r>
      <w:r w:rsidR="00AD18A5" w:rsidRPr="00CD511A">
        <w:rPr>
          <w:rFonts w:ascii="Arial" w:eastAsia="Calibri" w:hAnsi="Arial" w:cs="Arial"/>
          <w:sz w:val="20"/>
          <w:szCs w:val="20"/>
        </w:rPr>
        <w:t xml:space="preserve">Magazyn przeładunkowy z towarzyszącymi obiektami i infrastrukturą” planowanego na terenie działki ewidencyjnej nr 6/62 w obrębie 4404 </w:t>
      </w:r>
      <w:r w:rsidR="009F7B42">
        <w:rPr>
          <w:rFonts w:ascii="Arial" w:eastAsia="Calibri" w:hAnsi="Arial" w:cs="Arial"/>
          <w:sz w:val="20"/>
          <w:szCs w:val="20"/>
        </w:rPr>
        <w:br/>
      </w:r>
      <w:r w:rsidR="00AD18A5" w:rsidRPr="00CD511A">
        <w:rPr>
          <w:rFonts w:ascii="Arial" w:eastAsia="Calibri" w:hAnsi="Arial" w:cs="Arial"/>
          <w:sz w:val="20"/>
          <w:szCs w:val="20"/>
        </w:rPr>
        <w:t>w Szczecinie,</w:t>
      </w:r>
      <w:r w:rsidR="00172D71" w:rsidRPr="00CD511A">
        <w:rPr>
          <w:rFonts w:ascii="Arial" w:hAnsi="Arial" w:cs="Arial"/>
          <w:sz w:val="20"/>
          <w:szCs w:val="20"/>
        </w:rPr>
        <w:t xml:space="preserve"> </w:t>
      </w:r>
      <w:r w:rsidRPr="00CD511A">
        <w:rPr>
          <w:rFonts w:ascii="Arial" w:hAnsi="Arial" w:cs="Arial"/>
          <w:sz w:val="20"/>
          <w:szCs w:val="20"/>
        </w:rPr>
        <w:t>zgodnie z art. 82 ust. 3 ustawy z dnia 3 października 2008 r. o udostępnianiu informacji o środowisku i jego ochronie, udziale społeczeństwa w ochronie środowiska oraz o ocenach oddziaływania na środowisko (Dz. U. z 202</w:t>
      </w:r>
      <w:r w:rsidR="00AD18A5" w:rsidRPr="00CD511A">
        <w:rPr>
          <w:rFonts w:ascii="Arial" w:hAnsi="Arial" w:cs="Arial"/>
          <w:sz w:val="20"/>
          <w:szCs w:val="20"/>
        </w:rPr>
        <w:t>4</w:t>
      </w:r>
      <w:r w:rsidRPr="00CD511A">
        <w:rPr>
          <w:rFonts w:ascii="Arial" w:hAnsi="Arial" w:cs="Arial"/>
          <w:sz w:val="20"/>
          <w:szCs w:val="20"/>
        </w:rPr>
        <w:t xml:space="preserve"> r., poz. </w:t>
      </w:r>
      <w:r w:rsidR="00AD18A5" w:rsidRPr="00CD511A">
        <w:rPr>
          <w:rFonts w:ascii="Arial" w:hAnsi="Arial" w:cs="Arial"/>
          <w:sz w:val="20"/>
          <w:szCs w:val="20"/>
        </w:rPr>
        <w:t>1112</w:t>
      </w:r>
      <w:r w:rsidRPr="00CD511A">
        <w:rPr>
          <w:rFonts w:ascii="Arial" w:hAnsi="Arial" w:cs="Arial"/>
          <w:sz w:val="20"/>
          <w:szCs w:val="20"/>
        </w:rPr>
        <w:t>).</w:t>
      </w:r>
    </w:p>
    <w:p w:rsidR="00E93851" w:rsidRDefault="00A10DA7" w:rsidP="00A10DA7">
      <w:pPr>
        <w:spacing w:after="120" w:line="280" w:lineRule="exact"/>
        <w:jc w:val="both"/>
        <w:rPr>
          <w:rFonts w:ascii="Arial" w:hAnsi="Arial" w:cs="Arial"/>
          <w:sz w:val="20"/>
          <w:szCs w:val="20"/>
        </w:rPr>
      </w:pPr>
      <w:r w:rsidRPr="00BD07F9">
        <w:rPr>
          <w:rFonts w:ascii="Arial" w:hAnsi="Arial" w:cs="Arial"/>
          <w:sz w:val="20"/>
          <w:szCs w:val="20"/>
        </w:rPr>
        <w:t>Przedmiotem planowanej inwestycji jest</w:t>
      </w:r>
      <w:r w:rsidRPr="00853924">
        <w:rPr>
          <w:rFonts w:ascii="Arial" w:hAnsi="Arial" w:cs="Arial"/>
          <w:color w:val="FF0000"/>
          <w:sz w:val="20"/>
          <w:szCs w:val="20"/>
        </w:rPr>
        <w:t xml:space="preserve"> </w:t>
      </w:r>
      <w:r>
        <w:rPr>
          <w:rFonts w:ascii="Arial" w:hAnsi="Arial" w:cs="Arial"/>
          <w:sz w:val="20"/>
          <w:szCs w:val="20"/>
        </w:rPr>
        <w:t>budowa,</w:t>
      </w:r>
      <w:r w:rsidRPr="00264F81">
        <w:rPr>
          <w:rFonts w:ascii="Arial" w:hAnsi="Arial" w:cs="Arial"/>
          <w:sz w:val="20"/>
          <w:szCs w:val="20"/>
        </w:rPr>
        <w:t xml:space="preserve"> </w:t>
      </w:r>
      <w:r>
        <w:rPr>
          <w:rFonts w:ascii="Arial" w:hAnsi="Arial" w:cs="Arial"/>
          <w:sz w:val="20"/>
          <w:szCs w:val="20"/>
        </w:rPr>
        <w:t xml:space="preserve">na terenie działki nr 6/62 w obrębie 4404, przy </w:t>
      </w:r>
      <w:r>
        <w:rPr>
          <w:rFonts w:ascii="Arial" w:hAnsi="Arial" w:cs="Arial"/>
          <w:sz w:val="20"/>
          <w:szCs w:val="20"/>
        </w:rPr>
        <w:br/>
        <w:t xml:space="preserve">ul. Hangarowej w Szczecinie, magazynu przeładunkowego z </w:t>
      </w:r>
      <w:r w:rsidRPr="00E72093">
        <w:rPr>
          <w:rFonts w:ascii="Arial" w:hAnsi="Arial" w:cs="Arial"/>
          <w:sz w:val="20"/>
          <w:szCs w:val="20"/>
        </w:rPr>
        <w:t xml:space="preserve">towarzyszącymi obiektami </w:t>
      </w:r>
      <w:r>
        <w:rPr>
          <w:rFonts w:ascii="Arial" w:hAnsi="Arial" w:cs="Arial"/>
          <w:sz w:val="20"/>
          <w:szCs w:val="20"/>
        </w:rPr>
        <w:br/>
      </w:r>
      <w:r w:rsidRPr="00E72093">
        <w:rPr>
          <w:rFonts w:ascii="Arial" w:hAnsi="Arial" w:cs="Arial"/>
          <w:sz w:val="20"/>
          <w:szCs w:val="20"/>
        </w:rPr>
        <w:t>i infrastrukturą</w:t>
      </w:r>
      <w:r w:rsidR="00E93851">
        <w:rPr>
          <w:rFonts w:ascii="Arial" w:hAnsi="Arial" w:cs="Arial"/>
          <w:sz w:val="20"/>
          <w:szCs w:val="20"/>
        </w:rPr>
        <w:t>. W ramach przedsięwzięcia zakłada się również budowę:</w:t>
      </w:r>
      <w:r>
        <w:rPr>
          <w:rFonts w:ascii="Arial" w:hAnsi="Arial" w:cs="Arial"/>
          <w:sz w:val="20"/>
          <w:szCs w:val="20"/>
        </w:rPr>
        <w:t xml:space="preserve"> </w:t>
      </w:r>
    </w:p>
    <w:p w:rsidR="00E93851" w:rsidRDefault="00A10DA7" w:rsidP="00E93851">
      <w:pPr>
        <w:pStyle w:val="Akapitzlist"/>
        <w:numPr>
          <w:ilvl w:val="0"/>
          <w:numId w:val="28"/>
        </w:numPr>
        <w:spacing w:after="120" w:line="280" w:lineRule="exact"/>
        <w:jc w:val="both"/>
        <w:rPr>
          <w:rFonts w:ascii="Arial" w:hAnsi="Arial" w:cs="Arial"/>
          <w:sz w:val="20"/>
          <w:szCs w:val="20"/>
        </w:rPr>
      </w:pPr>
      <w:r w:rsidRPr="00E93851">
        <w:rPr>
          <w:rFonts w:ascii="Arial" w:hAnsi="Arial" w:cs="Arial"/>
          <w:sz w:val="20"/>
          <w:szCs w:val="20"/>
        </w:rPr>
        <w:t xml:space="preserve">terenów utwardzonych (drogi wewnętrzne, chodniki, parkingi, place manewrowe, doki, zbiornik retencyjny), </w:t>
      </w:r>
    </w:p>
    <w:p w:rsidR="00E93851" w:rsidRDefault="00A10DA7" w:rsidP="00E93851">
      <w:pPr>
        <w:pStyle w:val="Akapitzlist"/>
        <w:numPr>
          <w:ilvl w:val="0"/>
          <w:numId w:val="28"/>
        </w:numPr>
        <w:spacing w:after="120" w:line="280" w:lineRule="exact"/>
        <w:jc w:val="both"/>
        <w:rPr>
          <w:rFonts w:ascii="Arial" w:hAnsi="Arial" w:cs="Arial"/>
          <w:sz w:val="20"/>
          <w:szCs w:val="20"/>
        </w:rPr>
      </w:pPr>
      <w:r w:rsidRPr="00E93851">
        <w:rPr>
          <w:rFonts w:ascii="Arial" w:hAnsi="Arial" w:cs="Arial"/>
          <w:sz w:val="20"/>
          <w:szCs w:val="20"/>
        </w:rPr>
        <w:t xml:space="preserve">terenów zieleni o powierzchni około 0,7500 ha, </w:t>
      </w:r>
    </w:p>
    <w:p w:rsidR="00E93851" w:rsidRDefault="00A10DA7" w:rsidP="00E93851">
      <w:pPr>
        <w:pStyle w:val="Akapitzlist"/>
        <w:numPr>
          <w:ilvl w:val="0"/>
          <w:numId w:val="28"/>
        </w:numPr>
        <w:spacing w:after="120" w:line="280" w:lineRule="exact"/>
        <w:jc w:val="both"/>
        <w:rPr>
          <w:rFonts w:ascii="Arial" w:hAnsi="Arial" w:cs="Arial"/>
          <w:sz w:val="20"/>
          <w:szCs w:val="20"/>
        </w:rPr>
      </w:pPr>
      <w:r w:rsidRPr="00E93851">
        <w:rPr>
          <w:rFonts w:ascii="Arial" w:hAnsi="Arial" w:cs="Arial"/>
          <w:sz w:val="20"/>
          <w:szCs w:val="20"/>
        </w:rPr>
        <w:t xml:space="preserve">agregatu prądotwórczego o mocy do 0,52 MW, </w:t>
      </w:r>
    </w:p>
    <w:p w:rsidR="00E93851" w:rsidRDefault="00A10DA7" w:rsidP="00E93851">
      <w:pPr>
        <w:pStyle w:val="Akapitzlist"/>
        <w:numPr>
          <w:ilvl w:val="0"/>
          <w:numId w:val="28"/>
        </w:numPr>
        <w:spacing w:after="120" w:line="280" w:lineRule="exact"/>
        <w:jc w:val="both"/>
        <w:rPr>
          <w:rFonts w:ascii="Arial" w:hAnsi="Arial" w:cs="Arial"/>
          <w:sz w:val="20"/>
          <w:szCs w:val="20"/>
        </w:rPr>
      </w:pPr>
      <w:r w:rsidRPr="00E93851">
        <w:rPr>
          <w:rFonts w:ascii="Arial" w:hAnsi="Arial" w:cs="Arial"/>
          <w:sz w:val="20"/>
          <w:szCs w:val="20"/>
        </w:rPr>
        <w:t xml:space="preserve">zbiornika retencyjnego podziemnego/naziemnego, </w:t>
      </w:r>
    </w:p>
    <w:p w:rsidR="00E93851" w:rsidRDefault="00A10DA7" w:rsidP="00E93851">
      <w:pPr>
        <w:pStyle w:val="Akapitzlist"/>
        <w:numPr>
          <w:ilvl w:val="0"/>
          <w:numId w:val="28"/>
        </w:numPr>
        <w:spacing w:after="120" w:line="280" w:lineRule="exact"/>
        <w:jc w:val="both"/>
        <w:rPr>
          <w:rFonts w:ascii="Arial" w:hAnsi="Arial" w:cs="Arial"/>
          <w:sz w:val="20"/>
          <w:szCs w:val="20"/>
        </w:rPr>
      </w:pPr>
      <w:r w:rsidRPr="00E93851">
        <w:rPr>
          <w:rFonts w:ascii="Arial" w:hAnsi="Arial" w:cs="Arial"/>
          <w:sz w:val="20"/>
          <w:szCs w:val="20"/>
        </w:rPr>
        <w:t xml:space="preserve">infrastruktury towarzyszącej w postaci kanalizacji sanitarnej, kanalizacji deszczowej, wodociągu, instalacji elektrycznych i teletechnicznych, </w:t>
      </w:r>
    </w:p>
    <w:p w:rsidR="00E93851" w:rsidRDefault="00A10DA7" w:rsidP="00E93851">
      <w:pPr>
        <w:pStyle w:val="Akapitzlist"/>
        <w:numPr>
          <w:ilvl w:val="0"/>
          <w:numId w:val="28"/>
        </w:numPr>
        <w:spacing w:after="120" w:line="280" w:lineRule="exact"/>
        <w:jc w:val="both"/>
        <w:rPr>
          <w:rFonts w:ascii="Arial" w:hAnsi="Arial" w:cs="Arial"/>
          <w:sz w:val="20"/>
          <w:szCs w:val="20"/>
        </w:rPr>
      </w:pPr>
      <w:r w:rsidRPr="00E93851">
        <w:rPr>
          <w:rFonts w:ascii="Arial" w:hAnsi="Arial" w:cs="Arial"/>
          <w:sz w:val="20"/>
          <w:szCs w:val="20"/>
        </w:rPr>
        <w:t xml:space="preserve">wiaty rowerowej, </w:t>
      </w:r>
    </w:p>
    <w:p w:rsidR="00E93851" w:rsidRDefault="00A10DA7" w:rsidP="00E93851">
      <w:pPr>
        <w:pStyle w:val="Akapitzlist"/>
        <w:numPr>
          <w:ilvl w:val="0"/>
          <w:numId w:val="28"/>
        </w:numPr>
        <w:spacing w:after="120" w:line="280" w:lineRule="exact"/>
        <w:jc w:val="both"/>
        <w:rPr>
          <w:rFonts w:ascii="Arial" w:hAnsi="Arial" w:cs="Arial"/>
          <w:sz w:val="20"/>
          <w:szCs w:val="20"/>
        </w:rPr>
      </w:pPr>
      <w:r w:rsidRPr="00E93851">
        <w:rPr>
          <w:rFonts w:ascii="Arial" w:hAnsi="Arial" w:cs="Arial"/>
          <w:sz w:val="20"/>
          <w:szCs w:val="20"/>
        </w:rPr>
        <w:t xml:space="preserve">wiaty dla palaczy, </w:t>
      </w:r>
    </w:p>
    <w:p w:rsidR="00E93851" w:rsidRDefault="00A10DA7" w:rsidP="00E93851">
      <w:pPr>
        <w:pStyle w:val="Akapitzlist"/>
        <w:numPr>
          <w:ilvl w:val="0"/>
          <w:numId w:val="28"/>
        </w:numPr>
        <w:spacing w:after="120" w:line="280" w:lineRule="exact"/>
        <w:jc w:val="both"/>
        <w:rPr>
          <w:rFonts w:ascii="Arial" w:hAnsi="Arial" w:cs="Arial"/>
          <w:sz w:val="20"/>
          <w:szCs w:val="20"/>
        </w:rPr>
      </w:pPr>
      <w:r w:rsidRPr="00E93851">
        <w:rPr>
          <w:rFonts w:ascii="Arial" w:hAnsi="Arial" w:cs="Arial"/>
          <w:sz w:val="20"/>
          <w:szCs w:val="20"/>
        </w:rPr>
        <w:t xml:space="preserve">wiaty na śmietniki. </w:t>
      </w:r>
    </w:p>
    <w:p w:rsidR="006E7898" w:rsidRDefault="00DE10E5" w:rsidP="00E93851">
      <w:pPr>
        <w:spacing w:after="120" w:line="280" w:lineRule="exact"/>
        <w:jc w:val="both"/>
        <w:rPr>
          <w:rFonts w:ascii="Arial" w:hAnsi="Arial" w:cs="Arial"/>
          <w:sz w:val="20"/>
          <w:szCs w:val="20"/>
        </w:rPr>
      </w:pPr>
      <w:r>
        <w:rPr>
          <w:rFonts w:ascii="Arial" w:hAnsi="Arial" w:cs="Arial"/>
          <w:sz w:val="20"/>
          <w:szCs w:val="20"/>
        </w:rPr>
        <w:t>Planowany jest także budynek stacji transformatorowej, który</w:t>
      </w:r>
      <w:r w:rsidR="00A10DA7" w:rsidRPr="00E93851">
        <w:rPr>
          <w:rFonts w:ascii="Arial" w:hAnsi="Arial" w:cs="Arial"/>
          <w:sz w:val="20"/>
          <w:szCs w:val="20"/>
        </w:rPr>
        <w:t xml:space="preserve"> posadowion</w:t>
      </w:r>
      <w:r>
        <w:rPr>
          <w:rFonts w:ascii="Arial" w:hAnsi="Arial" w:cs="Arial"/>
          <w:sz w:val="20"/>
          <w:szCs w:val="20"/>
        </w:rPr>
        <w:t>y</w:t>
      </w:r>
      <w:r w:rsidR="00A10DA7" w:rsidRPr="00E93851">
        <w:rPr>
          <w:rFonts w:ascii="Arial" w:hAnsi="Arial" w:cs="Arial"/>
          <w:sz w:val="20"/>
          <w:szCs w:val="20"/>
        </w:rPr>
        <w:t xml:space="preserve"> będzie na płycie fundamentowej. Powierzchnia terenów utwardzonych, w której skład mają wchodzić drogi wewnętrzne, chodniki, parkingi, place manewrowe, doki oraz zbiornik retencyjny, ma wynosić około 1,3800 ha. </w:t>
      </w:r>
      <w:r w:rsidR="008536D1">
        <w:rPr>
          <w:rFonts w:ascii="Arial" w:hAnsi="Arial" w:cs="Arial"/>
          <w:sz w:val="20"/>
          <w:szCs w:val="20"/>
        </w:rPr>
        <w:t xml:space="preserve"> </w:t>
      </w:r>
      <w:r w:rsidR="00A10DA7" w:rsidRPr="00E93851">
        <w:rPr>
          <w:rFonts w:ascii="Arial" w:hAnsi="Arial" w:cs="Arial"/>
          <w:sz w:val="20"/>
          <w:szCs w:val="20"/>
        </w:rPr>
        <w:t xml:space="preserve">W ramach przedmiotowej inwestycji przewiduje się realizację </w:t>
      </w:r>
      <w:r w:rsidR="00A75452">
        <w:rPr>
          <w:rFonts w:ascii="Arial" w:hAnsi="Arial" w:cs="Arial"/>
          <w:sz w:val="20"/>
          <w:szCs w:val="20"/>
        </w:rPr>
        <w:t>ok</w:t>
      </w:r>
      <w:r w:rsidR="00537D2D">
        <w:rPr>
          <w:rFonts w:ascii="Arial" w:hAnsi="Arial" w:cs="Arial"/>
          <w:sz w:val="20"/>
          <w:szCs w:val="20"/>
        </w:rPr>
        <w:t>oło</w:t>
      </w:r>
      <w:r w:rsidR="00A75452">
        <w:rPr>
          <w:rFonts w:ascii="Arial" w:hAnsi="Arial" w:cs="Arial"/>
          <w:sz w:val="20"/>
          <w:szCs w:val="20"/>
        </w:rPr>
        <w:t xml:space="preserve"> </w:t>
      </w:r>
      <w:r w:rsidR="00A10DA7" w:rsidRPr="00E93851">
        <w:rPr>
          <w:rFonts w:ascii="Arial" w:hAnsi="Arial" w:cs="Arial"/>
          <w:sz w:val="20"/>
          <w:szCs w:val="20"/>
        </w:rPr>
        <w:t xml:space="preserve">104 miejsc postojowych dla samochodów osobowych (w tym 2 miejsca dla osób z </w:t>
      </w:r>
      <w:r w:rsidR="008536D1">
        <w:rPr>
          <w:rFonts w:ascii="Arial" w:hAnsi="Arial" w:cs="Arial"/>
          <w:sz w:val="20"/>
          <w:szCs w:val="20"/>
        </w:rPr>
        <w:t xml:space="preserve">niepełnosprawnością i 6 miejsc </w:t>
      </w:r>
      <w:r w:rsidR="00A10DA7" w:rsidRPr="00E93851">
        <w:rPr>
          <w:rFonts w:ascii="Arial" w:hAnsi="Arial" w:cs="Arial"/>
          <w:sz w:val="20"/>
          <w:szCs w:val="20"/>
        </w:rPr>
        <w:t xml:space="preserve">z ładowaniem samochodów elektrycznych) i około 14 miejsc postojowych dla samochodów ciężarowych. </w:t>
      </w:r>
    </w:p>
    <w:p w:rsidR="00A10DA7" w:rsidRPr="00E93851" w:rsidRDefault="00A10DA7" w:rsidP="00E93851">
      <w:pPr>
        <w:spacing w:after="120" w:line="280" w:lineRule="exact"/>
        <w:jc w:val="both"/>
        <w:rPr>
          <w:rFonts w:ascii="Arial" w:hAnsi="Arial" w:cs="Arial"/>
          <w:sz w:val="20"/>
          <w:szCs w:val="20"/>
        </w:rPr>
      </w:pPr>
      <w:r w:rsidRPr="00E93851">
        <w:rPr>
          <w:rFonts w:ascii="Arial" w:hAnsi="Arial" w:cs="Arial"/>
          <w:sz w:val="20"/>
          <w:szCs w:val="20"/>
        </w:rPr>
        <w:t xml:space="preserve">W ramach planowanego przedsięwzięcia zakłada się realizację wiaty rowerowej </w:t>
      </w:r>
      <w:r w:rsidRPr="00E93851">
        <w:rPr>
          <w:rFonts w:ascii="Arial" w:hAnsi="Arial" w:cs="Arial"/>
          <w:sz w:val="20"/>
          <w:szCs w:val="20"/>
        </w:rPr>
        <w:br/>
        <w:t>o powierzchni około 35 m</w:t>
      </w:r>
      <w:r w:rsidRPr="00E93851">
        <w:rPr>
          <w:rFonts w:ascii="Arial" w:hAnsi="Arial" w:cs="Arial"/>
          <w:sz w:val="20"/>
          <w:szCs w:val="20"/>
          <w:vertAlign w:val="superscript"/>
        </w:rPr>
        <w:t>2</w:t>
      </w:r>
      <w:r w:rsidRPr="00E93851">
        <w:rPr>
          <w:rFonts w:ascii="Arial" w:hAnsi="Arial" w:cs="Arial"/>
          <w:sz w:val="20"/>
          <w:szCs w:val="20"/>
        </w:rPr>
        <w:t xml:space="preserve"> (do ok. 40 miejsc postojowych dla rowerów). W ramach przedsięwzięcia przewiduje się również możliwość posadowienia zewnętrznego zbiornika buforowego na wodę do celów chłodnictwa o pojemności do </w:t>
      </w:r>
      <w:r w:rsidR="00AC7F2C">
        <w:rPr>
          <w:rFonts w:ascii="Arial" w:hAnsi="Arial" w:cs="Arial"/>
          <w:sz w:val="20"/>
          <w:szCs w:val="20"/>
        </w:rPr>
        <w:t xml:space="preserve">około </w:t>
      </w:r>
      <w:r w:rsidRPr="00E93851">
        <w:rPr>
          <w:rFonts w:ascii="Arial" w:hAnsi="Arial" w:cs="Arial"/>
          <w:sz w:val="20"/>
          <w:szCs w:val="20"/>
        </w:rPr>
        <w:t>7,5 m</w:t>
      </w:r>
      <w:r w:rsidRPr="00E93851">
        <w:rPr>
          <w:rFonts w:ascii="Arial" w:hAnsi="Arial" w:cs="Arial"/>
          <w:sz w:val="20"/>
          <w:szCs w:val="20"/>
          <w:vertAlign w:val="superscript"/>
        </w:rPr>
        <w:t>3</w:t>
      </w:r>
      <w:r w:rsidRPr="00E93851">
        <w:rPr>
          <w:rFonts w:ascii="Arial" w:hAnsi="Arial" w:cs="Arial"/>
          <w:sz w:val="20"/>
          <w:szCs w:val="20"/>
        </w:rPr>
        <w:t xml:space="preserve">, a także możliwość posadowienia pompowni ppoż. wraz ze zbiornikiem ppoż., jeśli przepisy prawne będą tego wymagały. Zakładany zbiornik buforowy (zewnętrzny lub wewnętrzny) o pojemności </w:t>
      </w:r>
      <w:r w:rsidR="00AC7F2C">
        <w:rPr>
          <w:rFonts w:ascii="Arial" w:hAnsi="Arial" w:cs="Arial"/>
          <w:sz w:val="20"/>
          <w:szCs w:val="20"/>
        </w:rPr>
        <w:t xml:space="preserve">do </w:t>
      </w:r>
      <w:r w:rsidRPr="00E93851">
        <w:rPr>
          <w:rFonts w:ascii="Arial" w:hAnsi="Arial" w:cs="Arial"/>
          <w:sz w:val="20"/>
          <w:szCs w:val="20"/>
        </w:rPr>
        <w:t>ok. 7,5 m</w:t>
      </w:r>
      <w:r w:rsidRPr="00E93851">
        <w:rPr>
          <w:rFonts w:ascii="Arial" w:hAnsi="Arial" w:cs="Arial"/>
          <w:sz w:val="20"/>
          <w:szCs w:val="20"/>
          <w:vertAlign w:val="superscript"/>
        </w:rPr>
        <w:t>3</w:t>
      </w:r>
      <w:r w:rsidRPr="00E93851">
        <w:rPr>
          <w:rFonts w:ascii="Arial" w:hAnsi="Arial" w:cs="Arial"/>
          <w:sz w:val="20"/>
          <w:szCs w:val="20"/>
        </w:rPr>
        <w:t xml:space="preserve"> napełniany będzie w razie potrzeb </w:t>
      </w:r>
      <w:r w:rsidR="00AC7F2C">
        <w:rPr>
          <w:rFonts w:ascii="Arial" w:hAnsi="Arial" w:cs="Arial"/>
          <w:sz w:val="20"/>
          <w:szCs w:val="20"/>
        </w:rPr>
        <w:br/>
      </w:r>
      <w:r w:rsidRPr="00E93851">
        <w:rPr>
          <w:rFonts w:ascii="Arial" w:hAnsi="Arial" w:cs="Arial"/>
          <w:sz w:val="20"/>
          <w:szCs w:val="20"/>
        </w:rPr>
        <w:t>w sytuacji, gdy zajdzie konieczność odprowadzenia wód z instalacji chłodniczej.</w:t>
      </w:r>
    </w:p>
    <w:p w:rsidR="00FD6335" w:rsidRPr="006E356A" w:rsidRDefault="00FD6335" w:rsidP="00C207CC">
      <w:pPr>
        <w:spacing w:after="120" w:line="280" w:lineRule="exact"/>
        <w:jc w:val="both"/>
        <w:rPr>
          <w:rFonts w:ascii="Arial" w:hAnsi="Arial" w:cs="Arial"/>
        </w:rPr>
      </w:pPr>
      <w:r w:rsidRPr="00126784">
        <w:rPr>
          <w:rFonts w:ascii="Arial" w:hAnsi="Arial" w:cs="Arial"/>
          <w:sz w:val="20"/>
          <w:szCs w:val="20"/>
        </w:rPr>
        <w:t>Całkowita powierzchnia terenu działki nr 6/62 w obrębie 4404 wynosi 2,6936 ha.</w:t>
      </w:r>
      <w:r>
        <w:rPr>
          <w:rFonts w:ascii="Arial" w:hAnsi="Arial" w:cs="Arial"/>
          <w:sz w:val="20"/>
          <w:szCs w:val="20"/>
        </w:rPr>
        <w:t xml:space="preserve"> </w:t>
      </w:r>
      <w:r w:rsidRPr="003A5EBD">
        <w:rPr>
          <w:rFonts w:ascii="Arial" w:hAnsi="Arial" w:cs="Arial"/>
          <w:sz w:val="20"/>
          <w:szCs w:val="20"/>
        </w:rPr>
        <w:t xml:space="preserve">Planowany do wybudowania obiekt wykorzystywany będzie jako magazyn przeładunkowy, w którym dostarczone przez producenta skompletowane produkty będą przeładowywane i magazynowane do momentu ich wysyłki do odbiorców docelowych. Magazyn dedykowany będzie podmiotowi z branży spożywczej, </w:t>
      </w:r>
      <w:r>
        <w:rPr>
          <w:rFonts w:ascii="Arial" w:hAnsi="Arial" w:cs="Arial"/>
          <w:sz w:val="20"/>
          <w:szCs w:val="20"/>
        </w:rPr>
        <w:br/>
      </w:r>
      <w:r w:rsidRPr="003A5EBD">
        <w:rPr>
          <w:rFonts w:ascii="Arial" w:hAnsi="Arial" w:cs="Arial"/>
          <w:sz w:val="20"/>
          <w:szCs w:val="20"/>
        </w:rPr>
        <w:t>w związku z tym będzie wyposażony w części w mroźnię i chłodni</w:t>
      </w:r>
      <w:r>
        <w:rPr>
          <w:rFonts w:ascii="Arial" w:hAnsi="Arial" w:cs="Arial"/>
          <w:sz w:val="20"/>
          <w:szCs w:val="20"/>
        </w:rPr>
        <w:t>ę</w:t>
      </w:r>
      <w:r w:rsidRPr="003A5EBD">
        <w:rPr>
          <w:rFonts w:ascii="Arial" w:hAnsi="Arial" w:cs="Arial"/>
          <w:sz w:val="20"/>
          <w:szCs w:val="20"/>
        </w:rPr>
        <w:t>.</w:t>
      </w:r>
      <w:r>
        <w:rPr>
          <w:rFonts w:ascii="Arial" w:hAnsi="Arial" w:cs="Arial"/>
          <w:sz w:val="20"/>
          <w:szCs w:val="20"/>
        </w:rPr>
        <w:t xml:space="preserve"> Powierzchnia magazynu wraz </w:t>
      </w:r>
      <w:r>
        <w:rPr>
          <w:rFonts w:ascii="Arial" w:hAnsi="Arial" w:cs="Arial"/>
          <w:sz w:val="20"/>
          <w:szCs w:val="20"/>
        </w:rPr>
        <w:br/>
        <w:t xml:space="preserve">z towarzyszącą infrastrukturą ma wynosić </w:t>
      </w:r>
      <w:r w:rsidR="0012439D">
        <w:rPr>
          <w:rFonts w:ascii="Arial" w:hAnsi="Arial" w:cs="Arial"/>
          <w:sz w:val="20"/>
          <w:szCs w:val="20"/>
        </w:rPr>
        <w:t xml:space="preserve">około </w:t>
      </w:r>
      <w:r>
        <w:rPr>
          <w:rFonts w:ascii="Arial" w:hAnsi="Arial" w:cs="Arial"/>
          <w:sz w:val="20"/>
          <w:szCs w:val="20"/>
        </w:rPr>
        <w:t>0,5600 ha.</w:t>
      </w:r>
      <w:r w:rsidRPr="00A01F6D">
        <w:rPr>
          <w:rFonts w:ascii="Arial" w:hAnsi="Arial" w:cs="Arial"/>
          <w:sz w:val="20"/>
          <w:szCs w:val="20"/>
        </w:rPr>
        <w:t xml:space="preserve"> </w:t>
      </w:r>
      <w:r w:rsidR="0012439D" w:rsidRPr="0012439D">
        <w:rPr>
          <w:rFonts w:ascii="Arial" w:hAnsi="Arial" w:cs="Arial"/>
          <w:sz w:val="20"/>
        </w:rPr>
        <w:t xml:space="preserve">Planowana wysokość obiektu nie </w:t>
      </w:r>
      <w:r w:rsidR="009D71BE">
        <w:rPr>
          <w:rFonts w:ascii="Arial" w:hAnsi="Arial" w:cs="Arial"/>
          <w:sz w:val="20"/>
        </w:rPr>
        <w:t>przekroczy</w:t>
      </w:r>
      <w:r w:rsidR="0012439D" w:rsidRPr="0012439D">
        <w:rPr>
          <w:rFonts w:ascii="Arial" w:hAnsi="Arial" w:cs="Arial"/>
          <w:sz w:val="20"/>
        </w:rPr>
        <w:t xml:space="preserve"> określonej przez uwarunkowania miejscowego planu zagospodarowania przestrzennego maksymalnej wysokości 15 m.</w:t>
      </w:r>
      <w:r w:rsidR="006E356A">
        <w:rPr>
          <w:rFonts w:ascii="Arial" w:hAnsi="Arial" w:cs="Arial"/>
        </w:rPr>
        <w:t xml:space="preserve"> </w:t>
      </w:r>
      <w:r>
        <w:rPr>
          <w:rFonts w:ascii="Arial" w:hAnsi="Arial" w:cs="Arial"/>
          <w:sz w:val="20"/>
          <w:szCs w:val="20"/>
        </w:rPr>
        <w:t>W obiekcie planuje się wydzielenie następujących stref:</w:t>
      </w:r>
      <w:r w:rsidR="00C207CC">
        <w:rPr>
          <w:rFonts w:ascii="Arial" w:hAnsi="Arial" w:cs="Arial"/>
          <w:sz w:val="20"/>
          <w:szCs w:val="20"/>
        </w:rPr>
        <w:t xml:space="preserve"> </w:t>
      </w:r>
      <w:r w:rsidRPr="00C207CC">
        <w:rPr>
          <w:rFonts w:ascii="Arial" w:hAnsi="Arial" w:cs="Arial"/>
          <w:sz w:val="20"/>
          <w:szCs w:val="20"/>
        </w:rPr>
        <w:t>mroźnia,</w:t>
      </w:r>
      <w:r w:rsidR="00C207CC">
        <w:rPr>
          <w:rFonts w:ascii="Arial" w:hAnsi="Arial" w:cs="Arial"/>
          <w:sz w:val="20"/>
          <w:szCs w:val="20"/>
        </w:rPr>
        <w:t xml:space="preserve"> </w:t>
      </w:r>
      <w:r w:rsidRPr="00C207CC">
        <w:rPr>
          <w:rFonts w:ascii="Arial" w:hAnsi="Arial" w:cs="Arial"/>
          <w:sz w:val="20"/>
          <w:szCs w:val="20"/>
        </w:rPr>
        <w:t>chłodnia,</w:t>
      </w:r>
      <w:r w:rsidR="00C207CC">
        <w:rPr>
          <w:rFonts w:ascii="Arial" w:hAnsi="Arial" w:cs="Arial"/>
          <w:sz w:val="20"/>
          <w:szCs w:val="20"/>
        </w:rPr>
        <w:t xml:space="preserve"> </w:t>
      </w:r>
      <w:r w:rsidRPr="00C207CC">
        <w:rPr>
          <w:rFonts w:ascii="Arial" w:hAnsi="Arial" w:cs="Arial"/>
          <w:sz w:val="20"/>
          <w:szCs w:val="20"/>
        </w:rPr>
        <w:t>chłodzona strefa wydawania towaru,</w:t>
      </w:r>
      <w:r w:rsidR="00C207CC">
        <w:rPr>
          <w:rFonts w:ascii="Arial" w:hAnsi="Arial" w:cs="Arial"/>
          <w:sz w:val="20"/>
          <w:szCs w:val="20"/>
        </w:rPr>
        <w:t xml:space="preserve"> </w:t>
      </w:r>
      <w:r w:rsidRPr="00C207CC">
        <w:rPr>
          <w:rFonts w:ascii="Arial" w:hAnsi="Arial" w:cs="Arial"/>
          <w:sz w:val="20"/>
          <w:szCs w:val="20"/>
        </w:rPr>
        <w:t>chłodzona strefa przyjmowania towaru,</w:t>
      </w:r>
      <w:r w:rsidR="00C207CC">
        <w:rPr>
          <w:rFonts w:ascii="Arial" w:hAnsi="Arial" w:cs="Arial"/>
          <w:sz w:val="20"/>
          <w:szCs w:val="20"/>
        </w:rPr>
        <w:t xml:space="preserve"> </w:t>
      </w:r>
      <w:r w:rsidRPr="00C207CC">
        <w:rPr>
          <w:rFonts w:ascii="Arial" w:hAnsi="Arial" w:cs="Arial"/>
          <w:sz w:val="20"/>
          <w:szCs w:val="20"/>
        </w:rPr>
        <w:t>biuro,</w:t>
      </w:r>
      <w:r w:rsidR="00C207CC">
        <w:rPr>
          <w:rFonts w:ascii="Arial" w:hAnsi="Arial" w:cs="Arial"/>
          <w:sz w:val="20"/>
          <w:szCs w:val="20"/>
        </w:rPr>
        <w:t xml:space="preserve"> </w:t>
      </w:r>
      <w:r w:rsidRPr="00C207CC">
        <w:rPr>
          <w:rFonts w:ascii="Arial" w:hAnsi="Arial" w:cs="Arial"/>
          <w:sz w:val="20"/>
          <w:szCs w:val="20"/>
        </w:rPr>
        <w:t>pomieszczenia kierowców,</w:t>
      </w:r>
      <w:r w:rsidR="00C207CC">
        <w:rPr>
          <w:rFonts w:ascii="Arial" w:hAnsi="Arial" w:cs="Arial"/>
          <w:sz w:val="20"/>
          <w:szCs w:val="20"/>
        </w:rPr>
        <w:t xml:space="preserve"> </w:t>
      </w:r>
      <w:r w:rsidRPr="00C207CC">
        <w:rPr>
          <w:rFonts w:ascii="Arial" w:hAnsi="Arial" w:cs="Arial"/>
          <w:sz w:val="20"/>
          <w:szCs w:val="20"/>
        </w:rPr>
        <w:t>pomieszczenia techniczne,</w:t>
      </w:r>
      <w:r w:rsidR="00C207CC">
        <w:rPr>
          <w:rFonts w:ascii="Arial" w:hAnsi="Arial" w:cs="Arial"/>
          <w:sz w:val="20"/>
          <w:szCs w:val="20"/>
        </w:rPr>
        <w:t xml:space="preserve"> </w:t>
      </w:r>
      <w:r w:rsidRPr="00C207CC">
        <w:rPr>
          <w:rFonts w:ascii="Arial" w:hAnsi="Arial" w:cs="Arial"/>
          <w:sz w:val="20"/>
          <w:szCs w:val="20"/>
        </w:rPr>
        <w:t>maszynownia.</w:t>
      </w:r>
    </w:p>
    <w:p w:rsidR="00C207CC" w:rsidRDefault="00C207CC" w:rsidP="00D71403">
      <w:pPr>
        <w:spacing w:after="0" w:line="280" w:lineRule="exact"/>
        <w:jc w:val="both"/>
        <w:rPr>
          <w:rFonts w:ascii="Arial" w:hAnsi="Arial" w:cs="Arial"/>
          <w:sz w:val="20"/>
          <w:szCs w:val="20"/>
        </w:rPr>
      </w:pPr>
    </w:p>
    <w:p w:rsidR="00C207CC" w:rsidRDefault="00C207CC" w:rsidP="00D71403">
      <w:pPr>
        <w:spacing w:after="0" w:line="280" w:lineRule="exact"/>
        <w:jc w:val="both"/>
        <w:rPr>
          <w:rFonts w:ascii="Arial" w:hAnsi="Arial" w:cs="Arial"/>
          <w:sz w:val="20"/>
          <w:szCs w:val="20"/>
        </w:rPr>
      </w:pPr>
    </w:p>
    <w:p w:rsidR="008758EF" w:rsidRPr="00234574" w:rsidRDefault="005B51B6" w:rsidP="00D71403">
      <w:pPr>
        <w:spacing w:after="0" w:line="280" w:lineRule="exact"/>
        <w:jc w:val="both"/>
        <w:rPr>
          <w:rFonts w:ascii="Arial" w:hAnsi="Arial" w:cs="Arial"/>
          <w:sz w:val="20"/>
          <w:szCs w:val="20"/>
        </w:rPr>
      </w:pPr>
      <w:r w:rsidRPr="00234574">
        <w:rPr>
          <w:rFonts w:ascii="Arial" w:hAnsi="Arial" w:cs="Arial"/>
          <w:sz w:val="20"/>
          <w:szCs w:val="20"/>
        </w:rPr>
        <w:t>Bilans powierzchni:</w:t>
      </w:r>
    </w:p>
    <w:p w:rsidR="005B51B6" w:rsidRPr="00234574" w:rsidRDefault="005B51B6" w:rsidP="006E19A7">
      <w:pPr>
        <w:pStyle w:val="Akapitzlist"/>
        <w:numPr>
          <w:ilvl w:val="0"/>
          <w:numId w:val="10"/>
        </w:numPr>
        <w:spacing w:after="120" w:line="280" w:lineRule="exact"/>
        <w:jc w:val="both"/>
        <w:rPr>
          <w:rFonts w:ascii="Arial" w:hAnsi="Arial" w:cs="Arial"/>
          <w:sz w:val="20"/>
          <w:szCs w:val="20"/>
        </w:rPr>
      </w:pPr>
      <w:r w:rsidRPr="00234574">
        <w:rPr>
          <w:rFonts w:ascii="Arial" w:hAnsi="Arial" w:cs="Arial"/>
          <w:sz w:val="20"/>
          <w:szCs w:val="20"/>
        </w:rPr>
        <w:t>powierzchnia całkowita działki nr 6/62</w:t>
      </w:r>
      <w:r w:rsidR="004834A2" w:rsidRPr="00234574">
        <w:rPr>
          <w:rFonts w:ascii="Arial" w:hAnsi="Arial" w:cs="Arial"/>
          <w:sz w:val="20"/>
          <w:szCs w:val="20"/>
        </w:rPr>
        <w:t xml:space="preserve"> – 2,6936 ha</w:t>
      </w:r>
    </w:p>
    <w:p w:rsidR="008758EF" w:rsidRPr="00234574" w:rsidRDefault="002C0948" w:rsidP="006E19A7">
      <w:pPr>
        <w:pStyle w:val="Akapitzlist"/>
        <w:numPr>
          <w:ilvl w:val="0"/>
          <w:numId w:val="10"/>
        </w:numPr>
        <w:spacing w:after="120" w:line="280" w:lineRule="exact"/>
        <w:jc w:val="both"/>
        <w:rPr>
          <w:rFonts w:ascii="Arial" w:hAnsi="Arial" w:cs="Arial"/>
          <w:sz w:val="20"/>
          <w:szCs w:val="20"/>
        </w:rPr>
      </w:pPr>
      <w:r w:rsidRPr="00234574">
        <w:rPr>
          <w:rFonts w:ascii="Arial" w:hAnsi="Arial" w:cs="Arial"/>
          <w:sz w:val="20"/>
          <w:szCs w:val="20"/>
        </w:rPr>
        <w:t>p</w:t>
      </w:r>
      <w:r w:rsidR="008758EF" w:rsidRPr="00234574">
        <w:rPr>
          <w:rFonts w:ascii="Arial" w:hAnsi="Arial" w:cs="Arial"/>
          <w:sz w:val="20"/>
          <w:szCs w:val="20"/>
        </w:rPr>
        <w:t xml:space="preserve">owierzchnia </w:t>
      </w:r>
      <w:r w:rsidR="008D11DA" w:rsidRPr="00234574">
        <w:rPr>
          <w:rFonts w:ascii="Arial" w:hAnsi="Arial" w:cs="Arial"/>
          <w:sz w:val="20"/>
          <w:szCs w:val="20"/>
        </w:rPr>
        <w:t>zabudowy –</w:t>
      </w:r>
      <w:r w:rsidR="008758EF" w:rsidRPr="00234574">
        <w:rPr>
          <w:rFonts w:ascii="Arial" w:hAnsi="Arial" w:cs="Arial"/>
          <w:sz w:val="20"/>
          <w:szCs w:val="20"/>
        </w:rPr>
        <w:t xml:space="preserve"> </w:t>
      </w:r>
      <w:r w:rsidR="0022523A">
        <w:rPr>
          <w:rFonts w:ascii="Arial" w:hAnsi="Arial" w:cs="Arial"/>
          <w:sz w:val="20"/>
          <w:szCs w:val="20"/>
        </w:rPr>
        <w:t xml:space="preserve">około </w:t>
      </w:r>
      <w:r w:rsidR="004834A2" w:rsidRPr="00234574">
        <w:rPr>
          <w:rFonts w:ascii="Arial" w:hAnsi="Arial" w:cs="Arial"/>
          <w:sz w:val="20"/>
          <w:szCs w:val="20"/>
        </w:rPr>
        <w:t>0,5600</w:t>
      </w:r>
      <w:r w:rsidR="008758EF" w:rsidRPr="00234574">
        <w:rPr>
          <w:rFonts w:ascii="Arial" w:hAnsi="Arial" w:cs="Arial"/>
          <w:sz w:val="20"/>
          <w:szCs w:val="20"/>
        </w:rPr>
        <w:t xml:space="preserve"> ha,</w:t>
      </w:r>
    </w:p>
    <w:p w:rsidR="002C0948" w:rsidRPr="00234574" w:rsidRDefault="003A6662" w:rsidP="006E19A7">
      <w:pPr>
        <w:pStyle w:val="Akapitzlist"/>
        <w:numPr>
          <w:ilvl w:val="0"/>
          <w:numId w:val="10"/>
        </w:numPr>
        <w:spacing w:after="120" w:line="280" w:lineRule="exact"/>
        <w:jc w:val="both"/>
        <w:rPr>
          <w:rFonts w:ascii="Arial" w:hAnsi="Arial" w:cs="Arial"/>
          <w:sz w:val="20"/>
          <w:szCs w:val="20"/>
        </w:rPr>
      </w:pPr>
      <w:r w:rsidRPr="00234574">
        <w:rPr>
          <w:rFonts w:ascii="Arial" w:hAnsi="Arial" w:cs="Arial"/>
          <w:sz w:val="20"/>
          <w:szCs w:val="20"/>
        </w:rPr>
        <w:t>p</w:t>
      </w:r>
      <w:r w:rsidR="008D11DA" w:rsidRPr="00234574">
        <w:rPr>
          <w:rFonts w:ascii="Arial" w:hAnsi="Arial" w:cs="Arial"/>
          <w:sz w:val="20"/>
          <w:szCs w:val="20"/>
        </w:rPr>
        <w:t xml:space="preserve">owierzchnia utwardzona – </w:t>
      </w:r>
      <w:r w:rsidR="0022523A">
        <w:rPr>
          <w:rFonts w:ascii="Arial" w:hAnsi="Arial" w:cs="Arial"/>
          <w:sz w:val="20"/>
          <w:szCs w:val="20"/>
        </w:rPr>
        <w:t xml:space="preserve">około </w:t>
      </w:r>
      <w:r w:rsidR="00C419A5" w:rsidRPr="00234574">
        <w:rPr>
          <w:rFonts w:ascii="Arial" w:hAnsi="Arial" w:cs="Arial"/>
          <w:sz w:val="20"/>
          <w:szCs w:val="20"/>
        </w:rPr>
        <w:t>1,3800</w:t>
      </w:r>
      <w:r w:rsidR="008D11DA" w:rsidRPr="00234574">
        <w:rPr>
          <w:rFonts w:ascii="Arial" w:hAnsi="Arial" w:cs="Arial"/>
          <w:sz w:val="20"/>
          <w:szCs w:val="20"/>
        </w:rPr>
        <w:t xml:space="preserve"> ha,</w:t>
      </w:r>
    </w:p>
    <w:p w:rsidR="00E03523" w:rsidRPr="00890825" w:rsidRDefault="00A8165B" w:rsidP="00721DBB">
      <w:pPr>
        <w:pStyle w:val="Akapitzlist"/>
        <w:numPr>
          <w:ilvl w:val="0"/>
          <w:numId w:val="10"/>
        </w:numPr>
        <w:spacing w:after="120" w:line="280" w:lineRule="exact"/>
        <w:jc w:val="both"/>
        <w:rPr>
          <w:rFonts w:ascii="Arial" w:hAnsi="Arial" w:cs="Arial"/>
          <w:sz w:val="20"/>
          <w:szCs w:val="20"/>
        </w:rPr>
      </w:pPr>
      <w:r w:rsidRPr="00234574">
        <w:rPr>
          <w:rFonts w:ascii="Arial" w:hAnsi="Arial" w:cs="Arial"/>
          <w:sz w:val="20"/>
          <w:szCs w:val="20"/>
        </w:rPr>
        <w:t xml:space="preserve">powierzchnia biologicznie czynna – </w:t>
      </w:r>
      <w:r w:rsidR="0022523A">
        <w:rPr>
          <w:rFonts w:ascii="Arial" w:hAnsi="Arial" w:cs="Arial"/>
          <w:sz w:val="20"/>
          <w:szCs w:val="20"/>
        </w:rPr>
        <w:t xml:space="preserve">około </w:t>
      </w:r>
      <w:r w:rsidR="00A84FB5" w:rsidRPr="00234574">
        <w:rPr>
          <w:rFonts w:ascii="Arial" w:hAnsi="Arial" w:cs="Arial"/>
          <w:sz w:val="20"/>
          <w:szCs w:val="20"/>
        </w:rPr>
        <w:t>0,7500</w:t>
      </w:r>
      <w:r w:rsidRPr="00234574">
        <w:rPr>
          <w:rFonts w:ascii="Arial" w:hAnsi="Arial" w:cs="Arial"/>
          <w:sz w:val="20"/>
          <w:szCs w:val="20"/>
        </w:rPr>
        <w:t xml:space="preserve"> ha.</w:t>
      </w:r>
    </w:p>
    <w:p w:rsidR="00721DBB" w:rsidRDefault="00721DBB" w:rsidP="00721DBB">
      <w:pPr>
        <w:spacing w:after="120" w:line="280" w:lineRule="exact"/>
        <w:jc w:val="both"/>
        <w:rPr>
          <w:rFonts w:ascii="Arial" w:hAnsi="Arial" w:cs="Arial"/>
          <w:sz w:val="20"/>
          <w:szCs w:val="20"/>
        </w:rPr>
      </w:pPr>
      <w:r w:rsidRPr="001770A8">
        <w:rPr>
          <w:rFonts w:ascii="Arial" w:hAnsi="Arial" w:cs="Arial"/>
          <w:sz w:val="20"/>
          <w:szCs w:val="20"/>
        </w:rPr>
        <w:t xml:space="preserve">Z uwagi na konieczność sytuowania drogi, placów manewrowych oraz posadzki hali na równym poziomie niezbędne będzie przemieszczenie mas ziemnych tak, aby uzyskać pożądane poziomy. Planuje się tak zagospodarować masami ziemnymi, aby zostały one maksymalnie zbilansowane </w:t>
      </w:r>
      <w:r>
        <w:rPr>
          <w:rFonts w:ascii="Arial" w:hAnsi="Arial" w:cs="Arial"/>
          <w:sz w:val="20"/>
          <w:szCs w:val="20"/>
        </w:rPr>
        <w:br/>
      </w:r>
      <w:r w:rsidRPr="001770A8">
        <w:rPr>
          <w:rFonts w:ascii="Arial" w:hAnsi="Arial" w:cs="Arial"/>
          <w:sz w:val="20"/>
          <w:szCs w:val="20"/>
        </w:rPr>
        <w:t>w obrębie działek należących do Inwestora.</w:t>
      </w:r>
      <w:r>
        <w:rPr>
          <w:rFonts w:ascii="Arial" w:hAnsi="Arial" w:cs="Arial"/>
          <w:sz w:val="20"/>
          <w:szCs w:val="20"/>
        </w:rPr>
        <w:t xml:space="preserve"> </w:t>
      </w:r>
      <w:r w:rsidRPr="00B22E94">
        <w:rPr>
          <w:rFonts w:ascii="Arial" w:hAnsi="Arial" w:cs="Arial"/>
          <w:sz w:val="20"/>
          <w:szCs w:val="20"/>
        </w:rPr>
        <w:t>Zakłada się posadowienie obiektu do głębokości ok. 2,5 m w obrębie doków i ok. 1,2 m w pozostałej części. Maksymalna zakładana głębokość wykopów pod sieci uzbrojenia terenu wynosić może 4,5-5 m.</w:t>
      </w:r>
      <w:r w:rsidR="000F3F9E">
        <w:rPr>
          <w:rFonts w:ascii="Arial" w:hAnsi="Arial" w:cs="Arial"/>
          <w:sz w:val="20"/>
          <w:szCs w:val="20"/>
        </w:rPr>
        <w:t xml:space="preserve"> </w:t>
      </w:r>
      <w:r w:rsidR="000F3F9E" w:rsidRPr="000B7081">
        <w:rPr>
          <w:rFonts w:ascii="Arial" w:hAnsi="Arial" w:cs="Arial"/>
          <w:sz w:val="20"/>
          <w:szCs w:val="20"/>
        </w:rPr>
        <w:t xml:space="preserve">Do prac budowlanych wykorzystywane będą standardowe materiały używane przy tego rodzaju obiektach, tj.: kruszywa, blachy, beton, materiały termoizolacyjne, kostka betonowa, rury i inne elementy niezbędne do wyposażenia obiektów </w:t>
      </w:r>
      <w:r w:rsidR="000F3F9E">
        <w:rPr>
          <w:rFonts w:ascii="Arial" w:hAnsi="Arial" w:cs="Arial"/>
          <w:sz w:val="20"/>
          <w:szCs w:val="20"/>
        </w:rPr>
        <w:br/>
      </w:r>
      <w:r w:rsidR="000F3F9E" w:rsidRPr="000B7081">
        <w:rPr>
          <w:rFonts w:ascii="Arial" w:hAnsi="Arial" w:cs="Arial"/>
          <w:sz w:val="20"/>
          <w:szCs w:val="20"/>
        </w:rPr>
        <w:t>w infrastrukturę techniczną oraz materiały wykończeniowe.</w:t>
      </w:r>
      <w:r w:rsidR="000F3F9E">
        <w:rPr>
          <w:rFonts w:ascii="Arial" w:hAnsi="Arial" w:cs="Arial"/>
          <w:color w:val="FF0000"/>
          <w:sz w:val="20"/>
          <w:szCs w:val="20"/>
        </w:rPr>
        <w:t xml:space="preserve"> </w:t>
      </w:r>
      <w:r w:rsidR="000F3F9E" w:rsidRPr="00532533">
        <w:rPr>
          <w:rFonts w:ascii="Arial" w:hAnsi="Arial" w:cs="Arial"/>
          <w:sz w:val="20"/>
          <w:szCs w:val="20"/>
        </w:rPr>
        <w:t>N</w:t>
      </w:r>
      <w:r w:rsidR="000F3F9E" w:rsidRPr="00E70265">
        <w:rPr>
          <w:rFonts w:ascii="Arial" w:hAnsi="Arial" w:cs="Arial"/>
          <w:sz w:val="20"/>
          <w:szCs w:val="20"/>
        </w:rPr>
        <w:t>a terenie planowanej inwestycji wykorzystywane będą typowe maszyny i pojazdy budowlane takie jak: walce, koparki, spycharki, ładowarki, samochody ciężarowe dowożące materiały budowlane, maszyny do zagęszczania betonu, dźwigi, żurawie samojezdne itp.</w:t>
      </w:r>
    </w:p>
    <w:p w:rsidR="00D47F86" w:rsidRDefault="00D47F86" w:rsidP="00721DBB">
      <w:pPr>
        <w:spacing w:after="120" w:line="280" w:lineRule="exact"/>
        <w:jc w:val="both"/>
        <w:rPr>
          <w:rFonts w:ascii="Arial" w:hAnsi="Arial" w:cs="Arial"/>
          <w:sz w:val="20"/>
          <w:szCs w:val="20"/>
        </w:rPr>
      </w:pPr>
      <w:r w:rsidRPr="00D47F86">
        <w:rPr>
          <w:rFonts w:ascii="Arial" w:hAnsi="Arial" w:cs="Arial"/>
          <w:sz w:val="20"/>
          <w:szCs w:val="20"/>
        </w:rPr>
        <w:t>Układ retencji na terenie planowanej inwestycji projektuje się, w formie układu retencji szczelnej (podziemnej lub naziemnej), gdzie najbardziej prawdopodobnym rozwiązaniem jest realizacja podziemnego rurowego zbiornika retencyjnego i/lub otwartego zbiornika retencyjnego i/lub otwartego zbiornika odparowującego. Opcjonalnie, w przypadku braku możliwości wykonania ww. wariantu dopuszcza się układ retencji (podziemnej lub naziemnej) rozsączającej.</w:t>
      </w:r>
    </w:p>
    <w:p w:rsidR="004925AE" w:rsidRPr="00537B1D" w:rsidRDefault="004925AE" w:rsidP="004925AE">
      <w:pPr>
        <w:spacing w:after="0" w:line="280" w:lineRule="exact"/>
        <w:jc w:val="both"/>
        <w:rPr>
          <w:rFonts w:ascii="Arial" w:hAnsi="Arial" w:cs="Arial"/>
          <w:sz w:val="20"/>
          <w:szCs w:val="20"/>
        </w:rPr>
      </w:pPr>
      <w:r w:rsidRPr="009779E6">
        <w:rPr>
          <w:rFonts w:ascii="Arial" w:hAnsi="Arial" w:cs="Arial"/>
          <w:sz w:val="20"/>
          <w:szCs w:val="20"/>
        </w:rPr>
        <w:t xml:space="preserve">Teren inwestycji zlokalizowany jest na terenie działki ewidencyjnej nr 6/62 w obrębie 4404 </w:t>
      </w:r>
      <w:r w:rsidRPr="009779E6">
        <w:rPr>
          <w:rFonts w:ascii="Arial" w:hAnsi="Arial" w:cs="Arial"/>
          <w:sz w:val="20"/>
          <w:szCs w:val="20"/>
        </w:rPr>
        <w:br/>
        <w:t>w Szczecinie.</w:t>
      </w:r>
      <w:r w:rsidRPr="00853924">
        <w:rPr>
          <w:rFonts w:ascii="Arial" w:hAnsi="Arial" w:cs="Arial"/>
          <w:color w:val="FF0000"/>
          <w:sz w:val="20"/>
          <w:szCs w:val="20"/>
        </w:rPr>
        <w:t xml:space="preserve"> </w:t>
      </w:r>
      <w:r w:rsidRPr="00862E85">
        <w:rPr>
          <w:rFonts w:ascii="Arial" w:hAnsi="Arial" w:cs="Arial"/>
          <w:sz w:val="20"/>
          <w:szCs w:val="20"/>
        </w:rPr>
        <w:t xml:space="preserve">Teren stanowi grunty niezagospodarowane ulegające ciągłej sukcesji wtórnej. </w:t>
      </w:r>
      <w:r>
        <w:rPr>
          <w:rFonts w:ascii="Arial" w:hAnsi="Arial" w:cs="Arial"/>
          <w:sz w:val="20"/>
          <w:szCs w:val="20"/>
        </w:rPr>
        <w:br/>
      </w:r>
      <w:r w:rsidRPr="00862E85">
        <w:rPr>
          <w:rFonts w:ascii="Arial" w:hAnsi="Arial" w:cs="Arial"/>
          <w:sz w:val="20"/>
          <w:szCs w:val="20"/>
        </w:rPr>
        <w:t>W północno-wschodniej części ternu występują place/ utwardzenia czy też pozostałości po dawnych obiektach, budynkach do usunięcia i likwidacji. Ponadto w południowej części działki, wzdłuż ulicy Hangarowej przebiega chodnik/ścieżka z betonowych płyt. W ramach planowanego przedsięwzięcia płyty betonowe paluje się zdemontować.</w:t>
      </w:r>
      <w:r>
        <w:rPr>
          <w:rFonts w:ascii="Arial" w:hAnsi="Arial" w:cs="Arial"/>
          <w:color w:val="FF0000"/>
          <w:sz w:val="20"/>
          <w:szCs w:val="20"/>
        </w:rPr>
        <w:t xml:space="preserve"> </w:t>
      </w:r>
      <w:r w:rsidRPr="00537B1D">
        <w:rPr>
          <w:rFonts w:ascii="Arial" w:hAnsi="Arial" w:cs="Arial"/>
          <w:sz w:val="20"/>
          <w:szCs w:val="20"/>
        </w:rPr>
        <w:t>W bezpośrednim sąsiedztwie od przedmiotowej działki znajdują się:</w:t>
      </w:r>
      <w:r w:rsidRPr="00537B1D">
        <w:rPr>
          <w:rFonts w:ascii="Arial" w:eastAsia="Times New Roman" w:hAnsi="Arial" w:cs="Arial"/>
          <w:sz w:val="20"/>
          <w:szCs w:val="20"/>
          <w:lang w:eastAsia="pl-PL"/>
        </w:rPr>
        <w:t xml:space="preserve"> </w:t>
      </w:r>
    </w:p>
    <w:p w:rsidR="004925AE" w:rsidRPr="00537B1D" w:rsidRDefault="004925AE" w:rsidP="004925AE">
      <w:pPr>
        <w:pStyle w:val="Akapitzlist"/>
        <w:numPr>
          <w:ilvl w:val="0"/>
          <w:numId w:val="4"/>
        </w:numPr>
        <w:spacing w:after="0" w:line="280" w:lineRule="exact"/>
        <w:ind w:left="714" w:hanging="357"/>
        <w:jc w:val="both"/>
        <w:rPr>
          <w:rFonts w:ascii="Arial" w:eastAsia="Times New Roman" w:hAnsi="Arial" w:cs="Arial"/>
          <w:sz w:val="18"/>
          <w:szCs w:val="20"/>
          <w:lang w:eastAsia="pl-PL"/>
        </w:rPr>
      </w:pPr>
      <w:r w:rsidRPr="00537B1D">
        <w:rPr>
          <w:rFonts w:ascii="Arial" w:hAnsi="Arial" w:cs="Arial"/>
          <w:sz w:val="20"/>
        </w:rPr>
        <w:t>od strony północnej – niezabudowane tereny, porośnięte drzewami i krzewami, dalej lotnisko Szczecin-Dąbie,</w:t>
      </w:r>
    </w:p>
    <w:p w:rsidR="004925AE" w:rsidRPr="00537B1D" w:rsidRDefault="004925AE" w:rsidP="004925AE">
      <w:pPr>
        <w:pStyle w:val="Akapitzlist"/>
        <w:numPr>
          <w:ilvl w:val="0"/>
          <w:numId w:val="4"/>
        </w:numPr>
        <w:spacing w:after="0" w:line="280" w:lineRule="exact"/>
        <w:ind w:left="714" w:hanging="357"/>
        <w:jc w:val="both"/>
        <w:rPr>
          <w:rFonts w:ascii="Arial" w:eastAsia="Times New Roman" w:hAnsi="Arial" w:cs="Arial"/>
          <w:sz w:val="18"/>
          <w:szCs w:val="20"/>
          <w:lang w:eastAsia="pl-PL"/>
        </w:rPr>
      </w:pPr>
      <w:r w:rsidRPr="00537B1D">
        <w:rPr>
          <w:rFonts w:ascii="Arial" w:hAnsi="Arial" w:cs="Arial"/>
          <w:sz w:val="20"/>
        </w:rPr>
        <w:t>od strony wschodniej – niezabudowane tereny, porośnięte drzewami i krzewami, dalej pozostałości placu składowego, zabudowa magazynowousługowa,</w:t>
      </w:r>
    </w:p>
    <w:p w:rsidR="004925AE" w:rsidRPr="00537B1D" w:rsidRDefault="004925AE" w:rsidP="004925AE">
      <w:pPr>
        <w:pStyle w:val="Akapitzlist"/>
        <w:numPr>
          <w:ilvl w:val="0"/>
          <w:numId w:val="4"/>
        </w:numPr>
        <w:spacing w:after="0" w:line="280" w:lineRule="exact"/>
        <w:ind w:left="714" w:hanging="357"/>
        <w:jc w:val="both"/>
        <w:rPr>
          <w:rFonts w:ascii="Arial" w:eastAsia="Times New Roman" w:hAnsi="Arial" w:cs="Arial"/>
          <w:sz w:val="18"/>
          <w:szCs w:val="20"/>
          <w:lang w:eastAsia="pl-PL"/>
        </w:rPr>
      </w:pPr>
      <w:r w:rsidRPr="00537B1D">
        <w:rPr>
          <w:rFonts w:ascii="Arial" w:hAnsi="Arial" w:cs="Arial"/>
          <w:sz w:val="20"/>
        </w:rPr>
        <w:t xml:space="preserve">od strony południowej – od strony południowej – teren graniczy bezpośrednio z drogą </w:t>
      </w:r>
      <w:r>
        <w:rPr>
          <w:rFonts w:ascii="Arial" w:hAnsi="Arial" w:cs="Arial"/>
          <w:sz w:val="20"/>
        </w:rPr>
        <w:br/>
      </w:r>
      <w:r w:rsidRPr="00537B1D">
        <w:rPr>
          <w:rFonts w:ascii="Arial" w:hAnsi="Arial" w:cs="Arial"/>
          <w:sz w:val="20"/>
        </w:rPr>
        <w:t xml:space="preserve">ul. Hangarową, a za drogą zabudowa usługowa, obiekty produkcyjne lub magazyny </w:t>
      </w:r>
      <w:r>
        <w:rPr>
          <w:rFonts w:ascii="Arial" w:hAnsi="Arial" w:cs="Arial"/>
          <w:sz w:val="20"/>
        </w:rPr>
        <w:br/>
      </w:r>
      <w:r w:rsidRPr="00537B1D">
        <w:rPr>
          <w:rFonts w:ascii="Arial" w:hAnsi="Arial" w:cs="Arial"/>
          <w:sz w:val="20"/>
        </w:rPr>
        <w:t>z parkingiem, obiekty handlowe o powierzchni sprzedaży powyżej 2000 m</w:t>
      </w:r>
      <w:r w:rsidRPr="00537B1D">
        <w:rPr>
          <w:rFonts w:ascii="Arial" w:hAnsi="Arial" w:cs="Arial"/>
          <w:sz w:val="20"/>
          <w:vertAlign w:val="superscript"/>
        </w:rPr>
        <w:t>2</w:t>
      </w:r>
      <w:r>
        <w:rPr>
          <w:rFonts w:ascii="Arial" w:hAnsi="Arial" w:cs="Arial"/>
          <w:sz w:val="20"/>
        </w:rPr>
        <w:t>,</w:t>
      </w:r>
    </w:p>
    <w:p w:rsidR="004925AE" w:rsidRPr="004925AE" w:rsidRDefault="004925AE" w:rsidP="00721DBB">
      <w:pPr>
        <w:pStyle w:val="Akapitzlist"/>
        <w:numPr>
          <w:ilvl w:val="0"/>
          <w:numId w:val="4"/>
        </w:numPr>
        <w:spacing w:after="120" w:line="280" w:lineRule="exact"/>
        <w:jc w:val="both"/>
        <w:rPr>
          <w:rFonts w:ascii="Arial" w:eastAsia="Times New Roman" w:hAnsi="Arial" w:cs="Arial"/>
          <w:sz w:val="18"/>
          <w:szCs w:val="20"/>
          <w:lang w:eastAsia="pl-PL"/>
        </w:rPr>
      </w:pPr>
      <w:r w:rsidRPr="00537B1D">
        <w:rPr>
          <w:rFonts w:ascii="Arial" w:hAnsi="Arial" w:cs="Arial"/>
          <w:sz w:val="20"/>
        </w:rPr>
        <w:t>od strony zachodniej – niezabudowane tereny, porośnięte drzewami i krzewami, dalej zabudowa usługowa, obiekty produkcyjne, składy i magazyny z parkingiem, lotnisko Szczecin-Dąbie.</w:t>
      </w:r>
    </w:p>
    <w:p w:rsidR="00866900" w:rsidRPr="00024CED" w:rsidRDefault="0022222D" w:rsidP="00024CED">
      <w:pPr>
        <w:spacing w:after="120" w:line="280" w:lineRule="exact"/>
        <w:jc w:val="both"/>
        <w:rPr>
          <w:rFonts w:ascii="Arial" w:hAnsi="Arial" w:cs="Arial"/>
          <w:sz w:val="20"/>
          <w:szCs w:val="20"/>
        </w:rPr>
      </w:pPr>
      <w:r w:rsidRPr="007C2498">
        <w:rPr>
          <w:rFonts w:ascii="Arial" w:hAnsi="Arial" w:cs="Arial"/>
          <w:sz w:val="20"/>
          <w:szCs w:val="20"/>
        </w:rPr>
        <w:t>W związku z zamierzonymi pracami wystąpi koni</w:t>
      </w:r>
      <w:r>
        <w:rPr>
          <w:rFonts w:ascii="Arial" w:hAnsi="Arial" w:cs="Arial"/>
          <w:sz w:val="20"/>
          <w:szCs w:val="20"/>
        </w:rPr>
        <w:t>eczność wycinki drzew i krzewów</w:t>
      </w:r>
      <w:r w:rsidRPr="007C2498">
        <w:rPr>
          <w:rFonts w:ascii="Arial" w:hAnsi="Arial" w:cs="Arial"/>
          <w:sz w:val="20"/>
          <w:szCs w:val="20"/>
        </w:rPr>
        <w:t>. Na obecnym e</w:t>
      </w:r>
      <w:r>
        <w:rPr>
          <w:rFonts w:ascii="Arial" w:hAnsi="Arial" w:cs="Arial"/>
          <w:sz w:val="20"/>
          <w:szCs w:val="20"/>
        </w:rPr>
        <w:t>tapie na działce nr 6/62 obręb 4404</w:t>
      </w:r>
      <w:r w:rsidRPr="007C2498">
        <w:rPr>
          <w:rFonts w:ascii="Arial" w:hAnsi="Arial" w:cs="Arial"/>
          <w:sz w:val="20"/>
          <w:szCs w:val="20"/>
        </w:rPr>
        <w:t>, zinwentaryzowano 114 szt. drzew</w:t>
      </w:r>
      <w:r>
        <w:rPr>
          <w:rFonts w:ascii="Arial" w:hAnsi="Arial" w:cs="Arial"/>
          <w:sz w:val="20"/>
          <w:szCs w:val="20"/>
        </w:rPr>
        <w:t>,</w:t>
      </w:r>
      <w:r w:rsidRPr="007C2498">
        <w:rPr>
          <w:rFonts w:ascii="Arial" w:hAnsi="Arial" w:cs="Arial"/>
          <w:sz w:val="20"/>
          <w:szCs w:val="20"/>
        </w:rPr>
        <w:t xml:space="preserve"> dla których potrzebne jest zezwolenie na wycinkę, a także 15 krzewów o łącznej powierzchni 176 m</w:t>
      </w:r>
      <w:r w:rsidRPr="00864BEC">
        <w:rPr>
          <w:rFonts w:ascii="Arial" w:hAnsi="Arial" w:cs="Arial"/>
          <w:sz w:val="20"/>
          <w:szCs w:val="20"/>
          <w:vertAlign w:val="superscript"/>
        </w:rPr>
        <w:t>2</w:t>
      </w:r>
      <w:r w:rsidRPr="007C2498">
        <w:rPr>
          <w:rFonts w:ascii="Arial" w:hAnsi="Arial" w:cs="Arial"/>
          <w:sz w:val="20"/>
          <w:szCs w:val="20"/>
        </w:rPr>
        <w:t xml:space="preserve"> niewymagających zezwolenia na wycinkę oraz 1 skupisko krzewów o łącznej powierzchni 4 000 m</w:t>
      </w:r>
      <w:r w:rsidRPr="00864BEC">
        <w:rPr>
          <w:rFonts w:ascii="Arial" w:hAnsi="Arial" w:cs="Arial"/>
          <w:sz w:val="20"/>
          <w:szCs w:val="20"/>
          <w:vertAlign w:val="superscript"/>
        </w:rPr>
        <w:t>2</w:t>
      </w:r>
      <w:r>
        <w:rPr>
          <w:rFonts w:ascii="Arial" w:hAnsi="Arial" w:cs="Arial"/>
          <w:sz w:val="20"/>
          <w:szCs w:val="20"/>
        </w:rPr>
        <w:t>,</w:t>
      </w:r>
      <w:r w:rsidRPr="007C2498">
        <w:rPr>
          <w:rFonts w:ascii="Arial" w:hAnsi="Arial" w:cs="Arial"/>
          <w:sz w:val="20"/>
          <w:szCs w:val="20"/>
        </w:rPr>
        <w:t xml:space="preserve"> dla których istnieje konieczność uzyskania decyzji zezwalającej na wycinkę.</w:t>
      </w:r>
    </w:p>
    <w:sectPr w:rsidR="00866900" w:rsidRPr="00024CED" w:rsidSect="00D16136">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C74" w:rsidRDefault="00BC1C74" w:rsidP="005F29E5">
      <w:pPr>
        <w:spacing w:after="0" w:line="240" w:lineRule="auto"/>
      </w:pPr>
      <w:r>
        <w:separator/>
      </w:r>
    </w:p>
  </w:endnote>
  <w:endnote w:type="continuationSeparator" w:id="0">
    <w:p w:rsidR="00BC1C74" w:rsidRDefault="00BC1C74" w:rsidP="005F2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C74" w:rsidRDefault="00BC1C74" w:rsidP="005F29E5">
      <w:pPr>
        <w:spacing w:after="0" w:line="240" w:lineRule="auto"/>
      </w:pPr>
      <w:r>
        <w:separator/>
      </w:r>
    </w:p>
  </w:footnote>
  <w:footnote w:type="continuationSeparator" w:id="0">
    <w:p w:rsidR="00BC1C74" w:rsidRDefault="00BC1C74" w:rsidP="005F2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15534694"/>
      <w:docPartObj>
        <w:docPartGallery w:val="Page Numbers (Top of Page)"/>
        <w:docPartUnique/>
      </w:docPartObj>
    </w:sdtPr>
    <w:sdtContent>
      <w:p w:rsidR="00BC1C74" w:rsidRPr="00D24EC5" w:rsidRDefault="00FC1464">
        <w:pPr>
          <w:pStyle w:val="Nagwek"/>
          <w:jc w:val="center"/>
          <w:rPr>
            <w:sz w:val="24"/>
          </w:rPr>
        </w:pPr>
        <w:r w:rsidRPr="00D24EC5">
          <w:rPr>
            <w:rFonts w:ascii="Arial" w:hAnsi="Arial" w:cs="Arial"/>
            <w:sz w:val="20"/>
          </w:rPr>
          <w:fldChar w:fldCharType="begin"/>
        </w:r>
        <w:r w:rsidR="00BC1C74" w:rsidRPr="00D24EC5">
          <w:rPr>
            <w:rFonts w:ascii="Arial" w:hAnsi="Arial" w:cs="Arial"/>
            <w:sz w:val="20"/>
          </w:rPr>
          <w:instrText xml:space="preserve"> PAGE   \* MERGEFORMAT </w:instrText>
        </w:r>
        <w:r w:rsidRPr="00D24EC5">
          <w:rPr>
            <w:rFonts w:ascii="Arial" w:hAnsi="Arial" w:cs="Arial"/>
            <w:sz w:val="20"/>
          </w:rPr>
          <w:fldChar w:fldCharType="separate"/>
        </w:r>
        <w:r w:rsidR="008515DB">
          <w:rPr>
            <w:rFonts w:ascii="Arial" w:hAnsi="Arial" w:cs="Arial"/>
            <w:noProof/>
            <w:sz w:val="20"/>
          </w:rPr>
          <w:t>19</w:t>
        </w:r>
        <w:r w:rsidRPr="00D24EC5">
          <w:rPr>
            <w:rFonts w:ascii="Arial" w:hAnsi="Arial" w:cs="Arial"/>
            <w:sz w:val="20"/>
          </w:rPr>
          <w:fldChar w:fldCharType="end"/>
        </w:r>
      </w:p>
    </w:sdtContent>
  </w:sdt>
  <w:p w:rsidR="00BC1C74" w:rsidRDefault="00BC1C7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4CAF"/>
    <w:multiLevelType w:val="hybridMultilevel"/>
    <w:tmpl w:val="F746C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900B55"/>
    <w:multiLevelType w:val="hybridMultilevel"/>
    <w:tmpl w:val="E592A11E"/>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4E5DDF"/>
    <w:multiLevelType w:val="hybridMultilevel"/>
    <w:tmpl w:val="20F83E26"/>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AE32A0F"/>
    <w:multiLevelType w:val="hybridMultilevel"/>
    <w:tmpl w:val="F746C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BE73B0"/>
    <w:multiLevelType w:val="hybridMultilevel"/>
    <w:tmpl w:val="D6A4DB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DF04304"/>
    <w:multiLevelType w:val="hybridMultilevel"/>
    <w:tmpl w:val="B21C6E6C"/>
    <w:lvl w:ilvl="0" w:tplc="0415000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3B3F2F"/>
    <w:multiLevelType w:val="hybridMultilevel"/>
    <w:tmpl w:val="5A722160"/>
    <w:lvl w:ilvl="0" w:tplc="322AE63A">
      <w:start w:val="1"/>
      <w:numFmt w:val="bullet"/>
      <w:lvlText w:val="−"/>
      <w:lvlJc w:val="righ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23AD6888"/>
    <w:multiLevelType w:val="hybridMultilevel"/>
    <w:tmpl w:val="CC706C2A"/>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D961A3"/>
    <w:multiLevelType w:val="hybridMultilevel"/>
    <w:tmpl w:val="DA3252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7B21B35"/>
    <w:multiLevelType w:val="hybridMultilevel"/>
    <w:tmpl w:val="A2FAE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79574F"/>
    <w:multiLevelType w:val="hybridMultilevel"/>
    <w:tmpl w:val="51500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6B52CF"/>
    <w:multiLevelType w:val="hybridMultilevel"/>
    <w:tmpl w:val="1B6EC514"/>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65B6F88"/>
    <w:multiLevelType w:val="hybridMultilevel"/>
    <w:tmpl w:val="B0788F90"/>
    <w:lvl w:ilvl="0" w:tplc="1ACED0F2">
      <w:start w:val="1"/>
      <w:numFmt w:val="bullet"/>
      <w:lvlText w:val="−"/>
      <w:lvlJc w:val="right"/>
      <w:pPr>
        <w:ind w:left="720" w:hanging="360"/>
      </w:pPr>
      <w:rPr>
        <w:rFonts w:ascii="Arial" w:hAnsi="Arial" w:hint="default"/>
        <w:b w:val="0"/>
        <w:i w:val="0"/>
        <w:strike w:val="0"/>
        <w:dstrike w:val="0"/>
        <w:color w:val="auto"/>
        <w:sz w:val="20"/>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ACC5E65"/>
    <w:multiLevelType w:val="hybridMultilevel"/>
    <w:tmpl w:val="99B8BAF4"/>
    <w:lvl w:ilvl="0" w:tplc="C5DC4034">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E116438"/>
    <w:multiLevelType w:val="hybridMultilevel"/>
    <w:tmpl w:val="0C3E212C"/>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ECF3AA6"/>
    <w:multiLevelType w:val="hybridMultilevel"/>
    <w:tmpl w:val="80B2A96C"/>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F170594"/>
    <w:multiLevelType w:val="hybridMultilevel"/>
    <w:tmpl w:val="EB5237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BB2402C"/>
    <w:multiLevelType w:val="hybridMultilevel"/>
    <w:tmpl w:val="0E9E30BA"/>
    <w:lvl w:ilvl="0" w:tplc="D0DE5FEE">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D5D3552"/>
    <w:multiLevelType w:val="hybridMultilevel"/>
    <w:tmpl w:val="6C624F3C"/>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F790A08"/>
    <w:multiLevelType w:val="hybridMultilevel"/>
    <w:tmpl w:val="7E842DB0"/>
    <w:lvl w:ilvl="0" w:tplc="1D0463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0750E7"/>
    <w:multiLevelType w:val="hybridMultilevel"/>
    <w:tmpl w:val="D4A07EB6"/>
    <w:lvl w:ilvl="0" w:tplc="322AE63A">
      <w:start w:val="1"/>
      <w:numFmt w:val="bullet"/>
      <w:lvlText w:val="−"/>
      <w:lvlJc w:val="righ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52AC521B"/>
    <w:multiLevelType w:val="hybridMultilevel"/>
    <w:tmpl w:val="14E4C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7857FF"/>
    <w:multiLevelType w:val="hybridMultilevel"/>
    <w:tmpl w:val="54441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8444A4"/>
    <w:multiLevelType w:val="hybridMultilevel"/>
    <w:tmpl w:val="01E62656"/>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F6A277F"/>
    <w:multiLevelType w:val="hybridMultilevel"/>
    <w:tmpl w:val="CE345030"/>
    <w:lvl w:ilvl="0" w:tplc="AE78D214">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1775B10"/>
    <w:multiLevelType w:val="hybridMultilevel"/>
    <w:tmpl w:val="9FFC0492"/>
    <w:lvl w:ilvl="0" w:tplc="D0DE5FEE">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3D35F85"/>
    <w:multiLevelType w:val="hybridMultilevel"/>
    <w:tmpl w:val="884430CC"/>
    <w:lvl w:ilvl="0" w:tplc="70FC03E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D604D48"/>
    <w:multiLevelType w:val="hybridMultilevel"/>
    <w:tmpl w:val="EC700BF4"/>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DC900A8"/>
    <w:multiLevelType w:val="hybridMultilevel"/>
    <w:tmpl w:val="DE480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2A6168A"/>
    <w:multiLevelType w:val="hybridMultilevel"/>
    <w:tmpl w:val="A4CE2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6"/>
  </w:num>
  <w:num w:numId="3">
    <w:abstractNumId w:val="12"/>
  </w:num>
  <w:num w:numId="4">
    <w:abstractNumId w:val="17"/>
  </w:num>
  <w:num w:numId="5">
    <w:abstractNumId w:val="2"/>
  </w:num>
  <w:num w:numId="6">
    <w:abstractNumId w:val="13"/>
  </w:num>
  <w:num w:numId="7">
    <w:abstractNumId w:val="25"/>
  </w:num>
  <w:num w:numId="8">
    <w:abstractNumId w:val="23"/>
  </w:num>
  <w:num w:numId="9">
    <w:abstractNumId w:val="11"/>
  </w:num>
  <w:num w:numId="10">
    <w:abstractNumId w:val="15"/>
  </w:num>
  <w:num w:numId="11">
    <w:abstractNumId w:val="19"/>
  </w:num>
  <w:num w:numId="12">
    <w:abstractNumId w:val="10"/>
  </w:num>
  <w:num w:numId="13">
    <w:abstractNumId w:val="9"/>
  </w:num>
  <w:num w:numId="14">
    <w:abstractNumId w:val="29"/>
  </w:num>
  <w:num w:numId="15">
    <w:abstractNumId w:val="20"/>
  </w:num>
  <w:num w:numId="16">
    <w:abstractNumId w:val="0"/>
  </w:num>
  <w:num w:numId="17">
    <w:abstractNumId w:val="4"/>
  </w:num>
  <w:num w:numId="18">
    <w:abstractNumId w:val="8"/>
  </w:num>
  <w:num w:numId="19">
    <w:abstractNumId w:val="24"/>
  </w:num>
  <w:num w:numId="20">
    <w:abstractNumId w:val="27"/>
  </w:num>
  <w:num w:numId="21">
    <w:abstractNumId w:val="3"/>
  </w:num>
  <w:num w:numId="22">
    <w:abstractNumId w:val="26"/>
  </w:num>
  <w:num w:numId="23">
    <w:abstractNumId w:val="1"/>
  </w:num>
  <w:num w:numId="24">
    <w:abstractNumId w:val="6"/>
  </w:num>
  <w:num w:numId="25">
    <w:abstractNumId w:val="5"/>
  </w:num>
  <w:num w:numId="26">
    <w:abstractNumId w:val="7"/>
  </w:num>
  <w:num w:numId="27">
    <w:abstractNumId w:val="14"/>
  </w:num>
  <w:num w:numId="28">
    <w:abstractNumId w:val="18"/>
  </w:num>
  <w:num w:numId="29">
    <w:abstractNumId w:val="21"/>
  </w:num>
  <w:num w:numId="30">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EC0F15"/>
    <w:rsid w:val="000019E3"/>
    <w:rsid w:val="00001DA0"/>
    <w:rsid w:val="00002E34"/>
    <w:rsid w:val="00003813"/>
    <w:rsid w:val="0000457D"/>
    <w:rsid w:val="00004E61"/>
    <w:rsid w:val="00005C03"/>
    <w:rsid w:val="00007313"/>
    <w:rsid w:val="00007447"/>
    <w:rsid w:val="00007D08"/>
    <w:rsid w:val="00007D35"/>
    <w:rsid w:val="00007DFE"/>
    <w:rsid w:val="00010B92"/>
    <w:rsid w:val="00011730"/>
    <w:rsid w:val="00014759"/>
    <w:rsid w:val="000164C0"/>
    <w:rsid w:val="000172F8"/>
    <w:rsid w:val="00017E55"/>
    <w:rsid w:val="00021BCB"/>
    <w:rsid w:val="000224A5"/>
    <w:rsid w:val="00024212"/>
    <w:rsid w:val="000249F2"/>
    <w:rsid w:val="00024CED"/>
    <w:rsid w:val="000252D9"/>
    <w:rsid w:val="00025EC5"/>
    <w:rsid w:val="000270DB"/>
    <w:rsid w:val="00027132"/>
    <w:rsid w:val="00027483"/>
    <w:rsid w:val="0003101C"/>
    <w:rsid w:val="000314C4"/>
    <w:rsid w:val="00032581"/>
    <w:rsid w:val="000325CC"/>
    <w:rsid w:val="0003347E"/>
    <w:rsid w:val="000335F8"/>
    <w:rsid w:val="00033663"/>
    <w:rsid w:val="00033E1F"/>
    <w:rsid w:val="0003497A"/>
    <w:rsid w:val="00034F92"/>
    <w:rsid w:val="00040D11"/>
    <w:rsid w:val="0004246D"/>
    <w:rsid w:val="00043940"/>
    <w:rsid w:val="00044A64"/>
    <w:rsid w:val="000450FC"/>
    <w:rsid w:val="00046741"/>
    <w:rsid w:val="00046CEF"/>
    <w:rsid w:val="00046FD6"/>
    <w:rsid w:val="0004768B"/>
    <w:rsid w:val="00047C17"/>
    <w:rsid w:val="00047E04"/>
    <w:rsid w:val="00052938"/>
    <w:rsid w:val="0005396D"/>
    <w:rsid w:val="000544DD"/>
    <w:rsid w:val="0005565E"/>
    <w:rsid w:val="00055931"/>
    <w:rsid w:val="00055BC7"/>
    <w:rsid w:val="00056A5D"/>
    <w:rsid w:val="00061242"/>
    <w:rsid w:val="0006145C"/>
    <w:rsid w:val="00063969"/>
    <w:rsid w:val="00064F48"/>
    <w:rsid w:val="0006653A"/>
    <w:rsid w:val="0007000B"/>
    <w:rsid w:val="000706CE"/>
    <w:rsid w:val="00071AB5"/>
    <w:rsid w:val="0007279C"/>
    <w:rsid w:val="00072B3D"/>
    <w:rsid w:val="0007383A"/>
    <w:rsid w:val="00074B76"/>
    <w:rsid w:val="00075D1D"/>
    <w:rsid w:val="00076FC0"/>
    <w:rsid w:val="00077A42"/>
    <w:rsid w:val="00077A9C"/>
    <w:rsid w:val="000815BB"/>
    <w:rsid w:val="000817AC"/>
    <w:rsid w:val="000817C1"/>
    <w:rsid w:val="00082804"/>
    <w:rsid w:val="00082F21"/>
    <w:rsid w:val="000832F2"/>
    <w:rsid w:val="0008331E"/>
    <w:rsid w:val="000834DE"/>
    <w:rsid w:val="00083553"/>
    <w:rsid w:val="00083FB5"/>
    <w:rsid w:val="000845E9"/>
    <w:rsid w:val="00084AB4"/>
    <w:rsid w:val="00086186"/>
    <w:rsid w:val="000864F6"/>
    <w:rsid w:val="000871B4"/>
    <w:rsid w:val="0009045C"/>
    <w:rsid w:val="000917E0"/>
    <w:rsid w:val="00092661"/>
    <w:rsid w:val="0009276A"/>
    <w:rsid w:val="00093EED"/>
    <w:rsid w:val="00095529"/>
    <w:rsid w:val="00095B55"/>
    <w:rsid w:val="000A1EB2"/>
    <w:rsid w:val="000A1F10"/>
    <w:rsid w:val="000A2173"/>
    <w:rsid w:val="000A2B71"/>
    <w:rsid w:val="000A4EFC"/>
    <w:rsid w:val="000A6292"/>
    <w:rsid w:val="000A6588"/>
    <w:rsid w:val="000A65DC"/>
    <w:rsid w:val="000A7C07"/>
    <w:rsid w:val="000A7FA3"/>
    <w:rsid w:val="000B0261"/>
    <w:rsid w:val="000B4B90"/>
    <w:rsid w:val="000B56EF"/>
    <w:rsid w:val="000B5863"/>
    <w:rsid w:val="000B6975"/>
    <w:rsid w:val="000B7038"/>
    <w:rsid w:val="000B7081"/>
    <w:rsid w:val="000B783C"/>
    <w:rsid w:val="000C16EE"/>
    <w:rsid w:val="000C174F"/>
    <w:rsid w:val="000C3278"/>
    <w:rsid w:val="000C35F4"/>
    <w:rsid w:val="000C4473"/>
    <w:rsid w:val="000C4A47"/>
    <w:rsid w:val="000C5407"/>
    <w:rsid w:val="000C59A9"/>
    <w:rsid w:val="000C652D"/>
    <w:rsid w:val="000C65B8"/>
    <w:rsid w:val="000C6DB1"/>
    <w:rsid w:val="000C6EE0"/>
    <w:rsid w:val="000D11F6"/>
    <w:rsid w:val="000D1B52"/>
    <w:rsid w:val="000D2CF6"/>
    <w:rsid w:val="000D5A32"/>
    <w:rsid w:val="000D65D8"/>
    <w:rsid w:val="000E059C"/>
    <w:rsid w:val="000E1CCF"/>
    <w:rsid w:val="000E3556"/>
    <w:rsid w:val="000E3ACD"/>
    <w:rsid w:val="000E3F3C"/>
    <w:rsid w:val="000E4F83"/>
    <w:rsid w:val="000E5C89"/>
    <w:rsid w:val="000E6BB3"/>
    <w:rsid w:val="000F0DDA"/>
    <w:rsid w:val="000F102E"/>
    <w:rsid w:val="000F1FF0"/>
    <w:rsid w:val="000F21CB"/>
    <w:rsid w:val="000F36E5"/>
    <w:rsid w:val="000F3F9E"/>
    <w:rsid w:val="000F4295"/>
    <w:rsid w:val="000F537F"/>
    <w:rsid w:val="000F627A"/>
    <w:rsid w:val="000F6614"/>
    <w:rsid w:val="000F6AF0"/>
    <w:rsid w:val="0010067D"/>
    <w:rsid w:val="00100C4D"/>
    <w:rsid w:val="00101502"/>
    <w:rsid w:val="00102D46"/>
    <w:rsid w:val="0010387A"/>
    <w:rsid w:val="00104558"/>
    <w:rsid w:val="001052C2"/>
    <w:rsid w:val="00107BAD"/>
    <w:rsid w:val="00110FFC"/>
    <w:rsid w:val="00111A6E"/>
    <w:rsid w:val="0011230C"/>
    <w:rsid w:val="001123A3"/>
    <w:rsid w:val="00112FDA"/>
    <w:rsid w:val="001134DA"/>
    <w:rsid w:val="00113DBA"/>
    <w:rsid w:val="0011487B"/>
    <w:rsid w:val="00115116"/>
    <w:rsid w:val="00117CC1"/>
    <w:rsid w:val="00121ADD"/>
    <w:rsid w:val="00122270"/>
    <w:rsid w:val="00123EFB"/>
    <w:rsid w:val="0012439D"/>
    <w:rsid w:val="001248E4"/>
    <w:rsid w:val="0012509E"/>
    <w:rsid w:val="00125D7C"/>
    <w:rsid w:val="00126784"/>
    <w:rsid w:val="001268E1"/>
    <w:rsid w:val="001327B4"/>
    <w:rsid w:val="00132BF2"/>
    <w:rsid w:val="0013322B"/>
    <w:rsid w:val="00134126"/>
    <w:rsid w:val="001354B1"/>
    <w:rsid w:val="00135718"/>
    <w:rsid w:val="00135A8F"/>
    <w:rsid w:val="001363E0"/>
    <w:rsid w:val="001366AB"/>
    <w:rsid w:val="00136CDC"/>
    <w:rsid w:val="001404CD"/>
    <w:rsid w:val="001424C1"/>
    <w:rsid w:val="0014255A"/>
    <w:rsid w:val="00143083"/>
    <w:rsid w:val="00144106"/>
    <w:rsid w:val="001452CB"/>
    <w:rsid w:val="00145363"/>
    <w:rsid w:val="00145ACB"/>
    <w:rsid w:val="00145C9A"/>
    <w:rsid w:val="00146328"/>
    <w:rsid w:val="00146BE8"/>
    <w:rsid w:val="00147313"/>
    <w:rsid w:val="00150262"/>
    <w:rsid w:val="00151DCF"/>
    <w:rsid w:val="0015252B"/>
    <w:rsid w:val="0015381D"/>
    <w:rsid w:val="001545A1"/>
    <w:rsid w:val="001545FA"/>
    <w:rsid w:val="00155205"/>
    <w:rsid w:val="00155612"/>
    <w:rsid w:val="00155ED2"/>
    <w:rsid w:val="00156E4B"/>
    <w:rsid w:val="00157EF3"/>
    <w:rsid w:val="00161274"/>
    <w:rsid w:val="00161880"/>
    <w:rsid w:val="00163586"/>
    <w:rsid w:val="00163A08"/>
    <w:rsid w:val="001644F8"/>
    <w:rsid w:val="0016587B"/>
    <w:rsid w:val="00165FFC"/>
    <w:rsid w:val="00167CB6"/>
    <w:rsid w:val="00167E62"/>
    <w:rsid w:val="0017071F"/>
    <w:rsid w:val="001711D5"/>
    <w:rsid w:val="001713A6"/>
    <w:rsid w:val="00171BDB"/>
    <w:rsid w:val="00172802"/>
    <w:rsid w:val="00172B55"/>
    <w:rsid w:val="00172D71"/>
    <w:rsid w:val="00172E63"/>
    <w:rsid w:val="001742C6"/>
    <w:rsid w:val="001756F2"/>
    <w:rsid w:val="00175DD2"/>
    <w:rsid w:val="00176ADF"/>
    <w:rsid w:val="001770A8"/>
    <w:rsid w:val="001772C3"/>
    <w:rsid w:val="001812AF"/>
    <w:rsid w:val="00182BDC"/>
    <w:rsid w:val="00182F8C"/>
    <w:rsid w:val="00183682"/>
    <w:rsid w:val="00183804"/>
    <w:rsid w:val="0018538D"/>
    <w:rsid w:val="00186BF3"/>
    <w:rsid w:val="00187673"/>
    <w:rsid w:val="001901A7"/>
    <w:rsid w:val="0019172D"/>
    <w:rsid w:val="00193FC3"/>
    <w:rsid w:val="0019540F"/>
    <w:rsid w:val="0019698D"/>
    <w:rsid w:val="00196E50"/>
    <w:rsid w:val="00196E74"/>
    <w:rsid w:val="001975A5"/>
    <w:rsid w:val="00197907"/>
    <w:rsid w:val="00197BE5"/>
    <w:rsid w:val="00197DEC"/>
    <w:rsid w:val="001A013C"/>
    <w:rsid w:val="001A0F98"/>
    <w:rsid w:val="001A1C40"/>
    <w:rsid w:val="001A3483"/>
    <w:rsid w:val="001A419A"/>
    <w:rsid w:val="001A4AFD"/>
    <w:rsid w:val="001A4B34"/>
    <w:rsid w:val="001A540C"/>
    <w:rsid w:val="001A645B"/>
    <w:rsid w:val="001A7DB1"/>
    <w:rsid w:val="001B06FC"/>
    <w:rsid w:val="001B1255"/>
    <w:rsid w:val="001B1C76"/>
    <w:rsid w:val="001B202F"/>
    <w:rsid w:val="001B2080"/>
    <w:rsid w:val="001B44C0"/>
    <w:rsid w:val="001B52F6"/>
    <w:rsid w:val="001B5AE1"/>
    <w:rsid w:val="001B78B4"/>
    <w:rsid w:val="001B7CCC"/>
    <w:rsid w:val="001C191C"/>
    <w:rsid w:val="001C239F"/>
    <w:rsid w:val="001C3C6B"/>
    <w:rsid w:val="001C459F"/>
    <w:rsid w:val="001C470A"/>
    <w:rsid w:val="001C500D"/>
    <w:rsid w:val="001D0C40"/>
    <w:rsid w:val="001D2314"/>
    <w:rsid w:val="001D30E7"/>
    <w:rsid w:val="001D484A"/>
    <w:rsid w:val="001D4F56"/>
    <w:rsid w:val="001D4FDD"/>
    <w:rsid w:val="001D5080"/>
    <w:rsid w:val="001D5796"/>
    <w:rsid w:val="001E00C8"/>
    <w:rsid w:val="001E0202"/>
    <w:rsid w:val="001E090F"/>
    <w:rsid w:val="001E1C2F"/>
    <w:rsid w:val="001E24F3"/>
    <w:rsid w:val="001E3E03"/>
    <w:rsid w:val="001E4115"/>
    <w:rsid w:val="001E51FF"/>
    <w:rsid w:val="001E5B94"/>
    <w:rsid w:val="001F1FD2"/>
    <w:rsid w:val="001F5B87"/>
    <w:rsid w:val="001F633F"/>
    <w:rsid w:val="001F70D5"/>
    <w:rsid w:val="001F7F19"/>
    <w:rsid w:val="00200267"/>
    <w:rsid w:val="00200647"/>
    <w:rsid w:val="002008A1"/>
    <w:rsid w:val="00200BB0"/>
    <w:rsid w:val="002017AC"/>
    <w:rsid w:val="00201AD3"/>
    <w:rsid w:val="00203883"/>
    <w:rsid w:val="00204200"/>
    <w:rsid w:val="00204D60"/>
    <w:rsid w:val="00205A98"/>
    <w:rsid w:val="00206A86"/>
    <w:rsid w:val="00207088"/>
    <w:rsid w:val="0020710D"/>
    <w:rsid w:val="00207F52"/>
    <w:rsid w:val="002101BC"/>
    <w:rsid w:val="002105C2"/>
    <w:rsid w:val="00213384"/>
    <w:rsid w:val="002142E0"/>
    <w:rsid w:val="00214D49"/>
    <w:rsid w:val="00215DFF"/>
    <w:rsid w:val="00217C55"/>
    <w:rsid w:val="00217DB0"/>
    <w:rsid w:val="002219C9"/>
    <w:rsid w:val="0022222D"/>
    <w:rsid w:val="00223F06"/>
    <w:rsid w:val="002245CB"/>
    <w:rsid w:val="0022523A"/>
    <w:rsid w:val="00225668"/>
    <w:rsid w:val="0022739E"/>
    <w:rsid w:val="0023117B"/>
    <w:rsid w:val="00231EFF"/>
    <w:rsid w:val="00233242"/>
    <w:rsid w:val="00233CB5"/>
    <w:rsid w:val="00234574"/>
    <w:rsid w:val="00234634"/>
    <w:rsid w:val="00234D8F"/>
    <w:rsid w:val="00235C1A"/>
    <w:rsid w:val="00236379"/>
    <w:rsid w:val="0023671B"/>
    <w:rsid w:val="00236B7D"/>
    <w:rsid w:val="00237328"/>
    <w:rsid w:val="00240EA3"/>
    <w:rsid w:val="00243639"/>
    <w:rsid w:val="002436D1"/>
    <w:rsid w:val="002439C5"/>
    <w:rsid w:val="00244857"/>
    <w:rsid w:val="00245B9C"/>
    <w:rsid w:val="0025173A"/>
    <w:rsid w:val="002517CD"/>
    <w:rsid w:val="0025457D"/>
    <w:rsid w:val="00254CB9"/>
    <w:rsid w:val="00256051"/>
    <w:rsid w:val="002571EF"/>
    <w:rsid w:val="00257DC5"/>
    <w:rsid w:val="00257F68"/>
    <w:rsid w:val="002601BC"/>
    <w:rsid w:val="00260AA6"/>
    <w:rsid w:val="0026109C"/>
    <w:rsid w:val="00261880"/>
    <w:rsid w:val="0026224A"/>
    <w:rsid w:val="00262EBA"/>
    <w:rsid w:val="00264D8D"/>
    <w:rsid w:val="00264F81"/>
    <w:rsid w:val="002654AC"/>
    <w:rsid w:val="00265F54"/>
    <w:rsid w:val="00266720"/>
    <w:rsid w:val="00266B18"/>
    <w:rsid w:val="002716A5"/>
    <w:rsid w:val="00272114"/>
    <w:rsid w:val="00272147"/>
    <w:rsid w:val="00272D02"/>
    <w:rsid w:val="002747EA"/>
    <w:rsid w:val="002754F4"/>
    <w:rsid w:val="00275DB0"/>
    <w:rsid w:val="002768D8"/>
    <w:rsid w:val="002774A6"/>
    <w:rsid w:val="00280C16"/>
    <w:rsid w:val="00281173"/>
    <w:rsid w:val="00281F16"/>
    <w:rsid w:val="00283350"/>
    <w:rsid w:val="00283E16"/>
    <w:rsid w:val="00283F22"/>
    <w:rsid w:val="002868AF"/>
    <w:rsid w:val="0029043B"/>
    <w:rsid w:val="00290EB2"/>
    <w:rsid w:val="0029137F"/>
    <w:rsid w:val="0029161B"/>
    <w:rsid w:val="002924BE"/>
    <w:rsid w:val="00292E9B"/>
    <w:rsid w:val="00293008"/>
    <w:rsid w:val="00293168"/>
    <w:rsid w:val="00293868"/>
    <w:rsid w:val="0029695D"/>
    <w:rsid w:val="00297D17"/>
    <w:rsid w:val="00297ED4"/>
    <w:rsid w:val="002A212F"/>
    <w:rsid w:val="002A23DC"/>
    <w:rsid w:val="002A3F61"/>
    <w:rsid w:val="002A57C1"/>
    <w:rsid w:val="002A5BF7"/>
    <w:rsid w:val="002A6475"/>
    <w:rsid w:val="002A71E3"/>
    <w:rsid w:val="002B21C8"/>
    <w:rsid w:val="002B4317"/>
    <w:rsid w:val="002B50F5"/>
    <w:rsid w:val="002B55AF"/>
    <w:rsid w:val="002B5707"/>
    <w:rsid w:val="002B625E"/>
    <w:rsid w:val="002B7D56"/>
    <w:rsid w:val="002C04E6"/>
    <w:rsid w:val="002C0948"/>
    <w:rsid w:val="002C13CF"/>
    <w:rsid w:val="002C17F3"/>
    <w:rsid w:val="002C1EC7"/>
    <w:rsid w:val="002C2154"/>
    <w:rsid w:val="002C256D"/>
    <w:rsid w:val="002C2FAD"/>
    <w:rsid w:val="002C3031"/>
    <w:rsid w:val="002C365C"/>
    <w:rsid w:val="002C53D1"/>
    <w:rsid w:val="002C5C69"/>
    <w:rsid w:val="002C7137"/>
    <w:rsid w:val="002D18F3"/>
    <w:rsid w:val="002D3431"/>
    <w:rsid w:val="002D3581"/>
    <w:rsid w:val="002D3D1D"/>
    <w:rsid w:val="002D3DB8"/>
    <w:rsid w:val="002D4280"/>
    <w:rsid w:val="002D5E56"/>
    <w:rsid w:val="002D72E2"/>
    <w:rsid w:val="002D7449"/>
    <w:rsid w:val="002D7DBE"/>
    <w:rsid w:val="002E177F"/>
    <w:rsid w:val="002E25B1"/>
    <w:rsid w:val="002E27AA"/>
    <w:rsid w:val="002E377A"/>
    <w:rsid w:val="002E42FA"/>
    <w:rsid w:val="002E4DB4"/>
    <w:rsid w:val="002E58B7"/>
    <w:rsid w:val="002E5988"/>
    <w:rsid w:val="002E6CFE"/>
    <w:rsid w:val="002E720C"/>
    <w:rsid w:val="002F14CA"/>
    <w:rsid w:val="002F37EB"/>
    <w:rsid w:val="002F41A2"/>
    <w:rsid w:val="002F44C9"/>
    <w:rsid w:val="002F699F"/>
    <w:rsid w:val="002F730B"/>
    <w:rsid w:val="00300AB7"/>
    <w:rsid w:val="00301262"/>
    <w:rsid w:val="00301565"/>
    <w:rsid w:val="00302AA4"/>
    <w:rsid w:val="00302B0D"/>
    <w:rsid w:val="0030316A"/>
    <w:rsid w:val="00303D1B"/>
    <w:rsid w:val="00305EF9"/>
    <w:rsid w:val="003063AE"/>
    <w:rsid w:val="003070EE"/>
    <w:rsid w:val="00310660"/>
    <w:rsid w:val="00310B39"/>
    <w:rsid w:val="00311AC5"/>
    <w:rsid w:val="00311C39"/>
    <w:rsid w:val="00312170"/>
    <w:rsid w:val="0031222A"/>
    <w:rsid w:val="00313210"/>
    <w:rsid w:val="0031384A"/>
    <w:rsid w:val="00314801"/>
    <w:rsid w:val="003155C6"/>
    <w:rsid w:val="003157AE"/>
    <w:rsid w:val="00317760"/>
    <w:rsid w:val="00317C2A"/>
    <w:rsid w:val="00317CE1"/>
    <w:rsid w:val="00317EC6"/>
    <w:rsid w:val="00320459"/>
    <w:rsid w:val="00322648"/>
    <w:rsid w:val="00324415"/>
    <w:rsid w:val="00324740"/>
    <w:rsid w:val="00324772"/>
    <w:rsid w:val="003254BA"/>
    <w:rsid w:val="003275D8"/>
    <w:rsid w:val="003302DD"/>
    <w:rsid w:val="003306EB"/>
    <w:rsid w:val="003310E6"/>
    <w:rsid w:val="00331139"/>
    <w:rsid w:val="003318B8"/>
    <w:rsid w:val="0033249A"/>
    <w:rsid w:val="003340A1"/>
    <w:rsid w:val="00334530"/>
    <w:rsid w:val="003345A2"/>
    <w:rsid w:val="003405B8"/>
    <w:rsid w:val="003413CA"/>
    <w:rsid w:val="0034303F"/>
    <w:rsid w:val="0034396C"/>
    <w:rsid w:val="00344547"/>
    <w:rsid w:val="00344FA6"/>
    <w:rsid w:val="00345BE0"/>
    <w:rsid w:val="00345E61"/>
    <w:rsid w:val="00346E50"/>
    <w:rsid w:val="003471E0"/>
    <w:rsid w:val="0034757C"/>
    <w:rsid w:val="00350D03"/>
    <w:rsid w:val="00352F30"/>
    <w:rsid w:val="0035525E"/>
    <w:rsid w:val="00355827"/>
    <w:rsid w:val="0035676A"/>
    <w:rsid w:val="003569B6"/>
    <w:rsid w:val="00362C38"/>
    <w:rsid w:val="00364031"/>
    <w:rsid w:val="0036466C"/>
    <w:rsid w:val="0036601A"/>
    <w:rsid w:val="00366E2F"/>
    <w:rsid w:val="00367F89"/>
    <w:rsid w:val="00370222"/>
    <w:rsid w:val="00372769"/>
    <w:rsid w:val="00374187"/>
    <w:rsid w:val="00375A69"/>
    <w:rsid w:val="0038039C"/>
    <w:rsid w:val="00381A19"/>
    <w:rsid w:val="00382066"/>
    <w:rsid w:val="00382748"/>
    <w:rsid w:val="00382874"/>
    <w:rsid w:val="00382AD7"/>
    <w:rsid w:val="00383631"/>
    <w:rsid w:val="0038487F"/>
    <w:rsid w:val="003849F1"/>
    <w:rsid w:val="00386B3B"/>
    <w:rsid w:val="00386F45"/>
    <w:rsid w:val="0038735B"/>
    <w:rsid w:val="00387C83"/>
    <w:rsid w:val="003925A6"/>
    <w:rsid w:val="00393766"/>
    <w:rsid w:val="00393BBE"/>
    <w:rsid w:val="00393ECE"/>
    <w:rsid w:val="00394D08"/>
    <w:rsid w:val="00394F2B"/>
    <w:rsid w:val="0039638D"/>
    <w:rsid w:val="0039766A"/>
    <w:rsid w:val="0039788C"/>
    <w:rsid w:val="003A0026"/>
    <w:rsid w:val="003A0AD2"/>
    <w:rsid w:val="003A2AB1"/>
    <w:rsid w:val="003A3123"/>
    <w:rsid w:val="003A386B"/>
    <w:rsid w:val="003A4283"/>
    <w:rsid w:val="003A47F4"/>
    <w:rsid w:val="003A5430"/>
    <w:rsid w:val="003A5EBD"/>
    <w:rsid w:val="003A6662"/>
    <w:rsid w:val="003A6C6F"/>
    <w:rsid w:val="003A6F90"/>
    <w:rsid w:val="003A7D66"/>
    <w:rsid w:val="003B002F"/>
    <w:rsid w:val="003B070C"/>
    <w:rsid w:val="003B1AA0"/>
    <w:rsid w:val="003B1CBC"/>
    <w:rsid w:val="003B1DA1"/>
    <w:rsid w:val="003B2A17"/>
    <w:rsid w:val="003B51D5"/>
    <w:rsid w:val="003B5AB8"/>
    <w:rsid w:val="003B672A"/>
    <w:rsid w:val="003C0A71"/>
    <w:rsid w:val="003C199C"/>
    <w:rsid w:val="003C1C64"/>
    <w:rsid w:val="003C2635"/>
    <w:rsid w:val="003C3A39"/>
    <w:rsid w:val="003C3E4A"/>
    <w:rsid w:val="003C3FF7"/>
    <w:rsid w:val="003C55AC"/>
    <w:rsid w:val="003C57FB"/>
    <w:rsid w:val="003C5CC6"/>
    <w:rsid w:val="003C6135"/>
    <w:rsid w:val="003C6730"/>
    <w:rsid w:val="003C6A87"/>
    <w:rsid w:val="003C6B9E"/>
    <w:rsid w:val="003C7F8D"/>
    <w:rsid w:val="003D0B0C"/>
    <w:rsid w:val="003D2939"/>
    <w:rsid w:val="003D2EC7"/>
    <w:rsid w:val="003D3F0D"/>
    <w:rsid w:val="003D454B"/>
    <w:rsid w:val="003D4876"/>
    <w:rsid w:val="003D677E"/>
    <w:rsid w:val="003D7F1C"/>
    <w:rsid w:val="003E0665"/>
    <w:rsid w:val="003E15CA"/>
    <w:rsid w:val="003E2860"/>
    <w:rsid w:val="003E3D6B"/>
    <w:rsid w:val="003E45CC"/>
    <w:rsid w:val="003E4795"/>
    <w:rsid w:val="003E6AA8"/>
    <w:rsid w:val="003E7205"/>
    <w:rsid w:val="003F0858"/>
    <w:rsid w:val="003F47AB"/>
    <w:rsid w:val="003F72D1"/>
    <w:rsid w:val="00400272"/>
    <w:rsid w:val="004006D2"/>
    <w:rsid w:val="00401DB3"/>
    <w:rsid w:val="00401DDF"/>
    <w:rsid w:val="00404467"/>
    <w:rsid w:val="00404D89"/>
    <w:rsid w:val="0040568C"/>
    <w:rsid w:val="00407691"/>
    <w:rsid w:val="00411576"/>
    <w:rsid w:val="0041182D"/>
    <w:rsid w:val="004127EF"/>
    <w:rsid w:val="00412E14"/>
    <w:rsid w:val="00413409"/>
    <w:rsid w:val="0041539A"/>
    <w:rsid w:val="00415877"/>
    <w:rsid w:val="00416F5F"/>
    <w:rsid w:val="00417406"/>
    <w:rsid w:val="00417A5A"/>
    <w:rsid w:val="00417BC6"/>
    <w:rsid w:val="0042085C"/>
    <w:rsid w:val="00420B91"/>
    <w:rsid w:val="00422A38"/>
    <w:rsid w:val="00423F9E"/>
    <w:rsid w:val="00424EE5"/>
    <w:rsid w:val="0042525E"/>
    <w:rsid w:val="00426424"/>
    <w:rsid w:val="004300B2"/>
    <w:rsid w:val="00430617"/>
    <w:rsid w:val="00433183"/>
    <w:rsid w:val="00433AE9"/>
    <w:rsid w:val="0043415B"/>
    <w:rsid w:val="004348EB"/>
    <w:rsid w:val="004349F2"/>
    <w:rsid w:val="00435441"/>
    <w:rsid w:val="00436D9E"/>
    <w:rsid w:val="00436F8D"/>
    <w:rsid w:val="004371BF"/>
    <w:rsid w:val="004378DD"/>
    <w:rsid w:val="004378EC"/>
    <w:rsid w:val="00437BB8"/>
    <w:rsid w:val="00440EEC"/>
    <w:rsid w:val="00441C3F"/>
    <w:rsid w:val="00443D0E"/>
    <w:rsid w:val="0044434E"/>
    <w:rsid w:val="00445163"/>
    <w:rsid w:val="00446FF3"/>
    <w:rsid w:val="0044759C"/>
    <w:rsid w:val="00450BEB"/>
    <w:rsid w:val="00450ECD"/>
    <w:rsid w:val="00451DDB"/>
    <w:rsid w:val="004523F0"/>
    <w:rsid w:val="00455F78"/>
    <w:rsid w:val="00456310"/>
    <w:rsid w:val="004576BA"/>
    <w:rsid w:val="00457AA9"/>
    <w:rsid w:val="00457BE3"/>
    <w:rsid w:val="00462E09"/>
    <w:rsid w:val="00464A10"/>
    <w:rsid w:val="00465252"/>
    <w:rsid w:val="004654E8"/>
    <w:rsid w:val="00466904"/>
    <w:rsid w:val="004721A1"/>
    <w:rsid w:val="00472B19"/>
    <w:rsid w:val="00472F51"/>
    <w:rsid w:val="00475BFA"/>
    <w:rsid w:val="004760F3"/>
    <w:rsid w:val="0048129B"/>
    <w:rsid w:val="00482CD2"/>
    <w:rsid w:val="00482DA9"/>
    <w:rsid w:val="004833EF"/>
    <w:rsid w:val="004834A2"/>
    <w:rsid w:val="0048430E"/>
    <w:rsid w:val="004850B3"/>
    <w:rsid w:val="0048572D"/>
    <w:rsid w:val="00485A33"/>
    <w:rsid w:val="00485D7D"/>
    <w:rsid w:val="00487E67"/>
    <w:rsid w:val="00490412"/>
    <w:rsid w:val="00490FC7"/>
    <w:rsid w:val="004925AE"/>
    <w:rsid w:val="00492B4A"/>
    <w:rsid w:val="00492B89"/>
    <w:rsid w:val="00492E90"/>
    <w:rsid w:val="00493CF4"/>
    <w:rsid w:val="00493E2B"/>
    <w:rsid w:val="0049428D"/>
    <w:rsid w:val="00494620"/>
    <w:rsid w:val="00495E1A"/>
    <w:rsid w:val="004961A2"/>
    <w:rsid w:val="0049751F"/>
    <w:rsid w:val="00497BD6"/>
    <w:rsid w:val="00497E7B"/>
    <w:rsid w:val="004A079A"/>
    <w:rsid w:val="004A0C42"/>
    <w:rsid w:val="004A2606"/>
    <w:rsid w:val="004A31A1"/>
    <w:rsid w:val="004A3E61"/>
    <w:rsid w:val="004A3EE9"/>
    <w:rsid w:val="004A524F"/>
    <w:rsid w:val="004A6402"/>
    <w:rsid w:val="004A66F1"/>
    <w:rsid w:val="004A76D3"/>
    <w:rsid w:val="004A79E8"/>
    <w:rsid w:val="004B042F"/>
    <w:rsid w:val="004B1836"/>
    <w:rsid w:val="004B1BC4"/>
    <w:rsid w:val="004B2352"/>
    <w:rsid w:val="004B3DA9"/>
    <w:rsid w:val="004B4571"/>
    <w:rsid w:val="004B4760"/>
    <w:rsid w:val="004B4D04"/>
    <w:rsid w:val="004B55E7"/>
    <w:rsid w:val="004B6D03"/>
    <w:rsid w:val="004C0283"/>
    <w:rsid w:val="004C0F0F"/>
    <w:rsid w:val="004C1FAC"/>
    <w:rsid w:val="004C2666"/>
    <w:rsid w:val="004C2BF9"/>
    <w:rsid w:val="004C2C08"/>
    <w:rsid w:val="004C310F"/>
    <w:rsid w:val="004C32FB"/>
    <w:rsid w:val="004C37C1"/>
    <w:rsid w:val="004C54AB"/>
    <w:rsid w:val="004C5636"/>
    <w:rsid w:val="004C6159"/>
    <w:rsid w:val="004C6818"/>
    <w:rsid w:val="004C755E"/>
    <w:rsid w:val="004C76F5"/>
    <w:rsid w:val="004C77C5"/>
    <w:rsid w:val="004D0956"/>
    <w:rsid w:val="004D0F58"/>
    <w:rsid w:val="004D1174"/>
    <w:rsid w:val="004D24E5"/>
    <w:rsid w:val="004D2E75"/>
    <w:rsid w:val="004D2FB6"/>
    <w:rsid w:val="004D3F6B"/>
    <w:rsid w:val="004D4BF3"/>
    <w:rsid w:val="004D6A76"/>
    <w:rsid w:val="004D6A9F"/>
    <w:rsid w:val="004D75A1"/>
    <w:rsid w:val="004E092D"/>
    <w:rsid w:val="004E15CF"/>
    <w:rsid w:val="004E2AED"/>
    <w:rsid w:val="004E2ECC"/>
    <w:rsid w:val="004E4286"/>
    <w:rsid w:val="004E67E7"/>
    <w:rsid w:val="004E70A8"/>
    <w:rsid w:val="004E7C62"/>
    <w:rsid w:val="004F0467"/>
    <w:rsid w:val="004F0EC0"/>
    <w:rsid w:val="004F1A7D"/>
    <w:rsid w:val="004F52E9"/>
    <w:rsid w:val="004F5D41"/>
    <w:rsid w:val="005007E6"/>
    <w:rsid w:val="00501063"/>
    <w:rsid w:val="00501D29"/>
    <w:rsid w:val="005023D5"/>
    <w:rsid w:val="005027F5"/>
    <w:rsid w:val="00502EFF"/>
    <w:rsid w:val="005050D9"/>
    <w:rsid w:val="00505273"/>
    <w:rsid w:val="005058D1"/>
    <w:rsid w:val="0050713B"/>
    <w:rsid w:val="00507D5D"/>
    <w:rsid w:val="00510213"/>
    <w:rsid w:val="00511595"/>
    <w:rsid w:val="005119D0"/>
    <w:rsid w:val="005121B8"/>
    <w:rsid w:val="00516535"/>
    <w:rsid w:val="0051705D"/>
    <w:rsid w:val="00521692"/>
    <w:rsid w:val="0052180F"/>
    <w:rsid w:val="00521D00"/>
    <w:rsid w:val="00522D4F"/>
    <w:rsid w:val="00523327"/>
    <w:rsid w:val="00523E71"/>
    <w:rsid w:val="00524899"/>
    <w:rsid w:val="00524C9C"/>
    <w:rsid w:val="00524EE9"/>
    <w:rsid w:val="00526215"/>
    <w:rsid w:val="005274F7"/>
    <w:rsid w:val="0052752F"/>
    <w:rsid w:val="0052764D"/>
    <w:rsid w:val="005278B8"/>
    <w:rsid w:val="005279B1"/>
    <w:rsid w:val="00527E7B"/>
    <w:rsid w:val="00530FAD"/>
    <w:rsid w:val="00531083"/>
    <w:rsid w:val="00532533"/>
    <w:rsid w:val="005334F7"/>
    <w:rsid w:val="00533881"/>
    <w:rsid w:val="00534786"/>
    <w:rsid w:val="005377B9"/>
    <w:rsid w:val="00537B1D"/>
    <w:rsid w:val="00537C3F"/>
    <w:rsid w:val="00537D2D"/>
    <w:rsid w:val="005419C5"/>
    <w:rsid w:val="00542F9A"/>
    <w:rsid w:val="00543244"/>
    <w:rsid w:val="005434BC"/>
    <w:rsid w:val="00543640"/>
    <w:rsid w:val="00545709"/>
    <w:rsid w:val="00546B8C"/>
    <w:rsid w:val="005503E3"/>
    <w:rsid w:val="005505B6"/>
    <w:rsid w:val="00550E3C"/>
    <w:rsid w:val="00551AB0"/>
    <w:rsid w:val="0055252C"/>
    <w:rsid w:val="00553BF1"/>
    <w:rsid w:val="0055465A"/>
    <w:rsid w:val="005547E8"/>
    <w:rsid w:val="0055489A"/>
    <w:rsid w:val="0055550C"/>
    <w:rsid w:val="00555770"/>
    <w:rsid w:val="00555C19"/>
    <w:rsid w:val="00555C75"/>
    <w:rsid w:val="00556845"/>
    <w:rsid w:val="00556880"/>
    <w:rsid w:val="00556A2C"/>
    <w:rsid w:val="00556D7C"/>
    <w:rsid w:val="00560D4E"/>
    <w:rsid w:val="00562723"/>
    <w:rsid w:val="005639AD"/>
    <w:rsid w:val="0056505F"/>
    <w:rsid w:val="005650B1"/>
    <w:rsid w:val="00565A76"/>
    <w:rsid w:val="0056793E"/>
    <w:rsid w:val="005706FF"/>
    <w:rsid w:val="00570CCB"/>
    <w:rsid w:val="00572DB3"/>
    <w:rsid w:val="00572E3D"/>
    <w:rsid w:val="0057405D"/>
    <w:rsid w:val="0057476B"/>
    <w:rsid w:val="00574D47"/>
    <w:rsid w:val="00576AC5"/>
    <w:rsid w:val="00576CAC"/>
    <w:rsid w:val="00576F92"/>
    <w:rsid w:val="005771B8"/>
    <w:rsid w:val="00580AC3"/>
    <w:rsid w:val="00580E8F"/>
    <w:rsid w:val="00581953"/>
    <w:rsid w:val="0058279E"/>
    <w:rsid w:val="0058302D"/>
    <w:rsid w:val="00583855"/>
    <w:rsid w:val="00583C4F"/>
    <w:rsid w:val="00583E97"/>
    <w:rsid w:val="00584D7D"/>
    <w:rsid w:val="005858FE"/>
    <w:rsid w:val="0059008F"/>
    <w:rsid w:val="005900B8"/>
    <w:rsid w:val="00590246"/>
    <w:rsid w:val="0059034C"/>
    <w:rsid w:val="00591030"/>
    <w:rsid w:val="005911C8"/>
    <w:rsid w:val="0059237D"/>
    <w:rsid w:val="00592460"/>
    <w:rsid w:val="00593A76"/>
    <w:rsid w:val="00596CD7"/>
    <w:rsid w:val="005A0B06"/>
    <w:rsid w:val="005A1227"/>
    <w:rsid w:val="005A1E77"/>
    <w:rsid w:val="005A286B"/>
    <w:rsid w:val="005A2D3F"/>
    <w:rsid w:val="005A3C06"/>
    <w:rsid w:val="005A4DA8"/>
    <w:rsid w:val="005A7B67"/>
    <w:rsid w:val="005B2774"/>
    <w:rsid w:val="005B2C99"/>
    <w:rsid w:val="005B51B6"/>
    <w:rsid w:val="005B6202"/>
    <w:rsid w:val="005B7126"/>
    <w:rsid w:val="005B7D08"/>
    <w:rsid w:val="005C0750"/>
    <w:rsid w:val="005C0784"/>
    <w:rsid w:val="005C390B"/>
    <w:rsid w:val="005C3C9C"/>
    <w:rsid w:val="005C44DF"/>
    <w:rsid w:val="005C50B6"/>
    <w:rsid w:val="005D0349"/>
    <w:rsid w:val="005D157E"/>
    <w:rsid w:val="005D2A1F"/>
    <w:rsid w:val="005D38CB"/>
    <w:rsid w:val="005D3B1A"/>
    <w:rsid w:val="005E0287"/>
    <w:rsid w:val="005E031F"/>
    <w:rsid w:val="005E0358"/>
    <w:rsid w:val="005E03B7"/>
    <w:rsid w:val="005E1136"/>
    <w:rsid w:val="005E178B"/>
    <w:rsid w:val="005E2297"/>
    <w:rsid w:val="005E3C3A"/>
    <w:rsid w:val="005E3CFA"/>
    <w:rsid w:val="005E3DC3"/>
    <w:rsid w:val="005E4857"/>
    <w:rsid w:val="005F29E5"/>
    <w:rsid w:val="005F2D3F"/>
    <w:rsid w:val="005F3FAF"/>
    <w:rsid w:val="005F4042"/>
    <w:rsid w:val="005F5ED3"/>
    <w:rsid w:val="005F633A"/>
    <w:rsid w:val="005F7973"/>
    <w:rsid w:val="00600AAA"/>
    <w:rsid w:val="00600B15"/>
    <w:rsid w:val="00601078"/>
    <w:rsid w:val="00603487"/>
    <w:rsid w:val="00606326"/>
    <w:rsid w:val="00606E9A"/>
    <w:rsid w:val="00607DCC"/>
    <w:rsid w:val="00607F21"/>
    <w:rsid w:val="00611145"/>
    <w:rsid w:val="006129DE"/>
    <w:rsid w:val="006135B3"/>
    <w:rsid w:val="0061520F"/>
    <w:rsid w:val="00615C30"/>
    <w:rsid w:val="00620646"/>
    <w:rsid w:val="00620A48"/>
    <w:rsid w:val="00620EC6"/>
    <w:rsid w:val="00621CAF"/>
    <w:rsid w:val="00621F46"/>
    <w:rsid w:val="00623120"/>
    <w:rsid w:val="00623FCF"/>
    <w:rsid w:val="006261F2"/>
    <w:rsid w:val="00627B35"/>
    <w:rsid w:val="00630466"/>
    <w:rsid w:val="00630795"/>
    <w:rsid w:val="006308FB"/>
    <w:rsid w:val="00631901"/>
    <w:rsid w:val="00631B3E"/>
    <w:rsid w:val="006324F0"/>
    <w:rsid w:val="00632EDF"/>
    <w:rsid w:val="006331E8"/>
    <w:rsid w:val="00634355"/>
    <w:rsid w:val="006343C2"/>
    <w:rsid w:val="00634C44"/>
    <w:rsid w:val="00636471"/>
    <w:rsid w:val="006373F2"/>
    <w:rsid w:val="00637937"/>
    <w:rsid w:val="0064252B"/>
    <w:rsid w:val="00642DDC"/>
    <w:rsid w:val="00642E24"/>
    <w:rsid w:val="00644740"/>
    <w:rsid w:val="00647145"/>
    <w:rsid w:val="00647E30"/>
    <w:rsid w:val="00651447"/>
    <w:rsid w:val="00651B33"/>
    <w:rsid w:val="00653307"/>
    <w:rsid w:val="00654A9D"/>
    <w:rsid w:val="0065575F"/>
    <w:rsid w:val="006603A0"/>
    <w:rsid w:val="00660545"/>
    <w:rsid w:val="00662CAC"/>
    <w:rsid w:val="00663647"/>
    <w:rsid w:val="0066441D"/>
    <w:rsid w:val="00664576"/>
    <w:rsid w:val="00664E5D"/>
    <w:rsid w:val="006652E0"/>
    <w:rsid w:val="00665CAF"/>
    <w:rsid w:val="00666E6A"/>
    <w:rsid w:val="00670542"/>
    <w:rsid w:val="0067172C"/>
    <w:rsid w:val="00671890"/>
    <w:rsid w:val="00672134"/>
    <w:rsid w:val="0067230B"/>
    <w:rsid w:val="006731B7"/>
    <w:rsid w:val="0067362F"/>
    <w:rsid w:val="006742DC"/>
    <w:rsid w:val="00674BD5"/>
    <w:rsid w:val="0067710D"/>
    <w:rsid w:val="0068483A"/>
    <w:rsid w:val="00685F42"/>
    <w:rsid w:val="00686112"/>
    <w:rsid w:val="0068693F"/>
    <w:rsid w:val="00687075"/>
    <w:rsid w:val="006875F8"/>
    <w:rsid w:val="00687D3C"/>
    <w:rsid w:val="006903F4"/>
    <w:rsid w:val="006912B2"/>
    <w:rsid w:val="00691E11"/>
    <w:rsid w:val="00692133"/>
    <w:rsid w:val="00693132"/>
    <w:rsid w:val="006938D5"/>
    <w:rsid w:val="00694632"/>
    <w:rsid w:val="00694B9B"/>
    <w:rsid w:val="006954AC"/>
    <w:rsid w:val="00695744"/>
    <w:rsid w:val="00696078"/>
    <w:rsid w:val="00696B55"/>
    <w:rsid w:val="00697B33"/>
    <w:rsid w:val="006A11A9"/>
    <w:rsid w:val="006A1B79"/>
    <w:rsid w:val="006A1CB8"/>
    <w:rsid w:val="006A1FF4"/>
    <w:rsid w:val="006A249C"/>
    <w:rsid w:val="006A6D52"/>
    <w:rsid w:val="006B1072"/>
    <w:rsid w:val="006B1C7E"/>
    <w:rsid w:val="006B2295"/>
    <w:rsid w:val="006B2784"/>
    <w:rsid w:val="006B323B"/>
    <w:rsid w:val="006B42CF"/>
    <w:rsid w:val="006B5FD2"/>
    <w:rsid w:val="006B75E9"/>
    <w:rsid w:val="006B761E"/>
    <w:rsid w:val="006B77E7"/>
    <w:rsid w:val="006C0173"/>
    <w:rsid w:val="006C0AD6"/>
    <w:rsid w:val="006C28D7"/>
    <w:rsid w:val="006C30DA"/>
    <w:rsid w:val="006C4AEC"/>
    <w:rsid w:val="006C4AF2"/>
    <w:rsid w:val="006C70F6"/>
    <w:rsid w:val="006C7215"/>
    <w:rsid w:val="006C752B"/>
    <w:rsid w:val="006D185C"/>
    <w:rsid w:val="006D1CF3"/>
    <w:rsid w:val="006D234D"/>
    <w:rsid w:val="006D4978"/>
    <w:rsid w:val="006D6565"/>
    <w:rsid w:val="006D76F3"/>
    <w:rsid w:val="006E03AA"/>
    <w:rsid w:val="006E19A7"/>
    <w:rsid w:val="006E1AE5"/>
    <w:rsid w:val="006E293E"/>
    <w:rsid w:val="006E3118"/>
    <w:rsid w:val="006E3403"/>
    <w:rsid w:val="006E3550"/>
    <w:rsid w:val="006E356A"/>
    <w:rsid w:val="006E3970"/>
    <w:rsid w:val="006E5BDE"/>
    <w:rsid w:val="006E6A21"/>
    <w:rsid w:val="006E7898"/>
    <w:rsid w:val="006E7C7B"/>
    <w:rsid w:val="006E7EAB"/>
    <w:rsid w:val="006F07D3"/>
    <w:rsid w:val="006F169B"/>
    <w:rsid w:val="006F2628"/>
    <w:rsid w:val="006F3A41"/>
    <w:rsid w:val="006F55A7"/>
    <w:rsid w:val="006F5767"/>
    <w:rsid w:val="006F5844"/>
    <w:rsid w:val="006F5F51"/>
    <w:rsid w:val="006F639A"/>
    <w:rsid w:val="006F65D4"/>
    <w:rsid w:val="006F6B47"/>
    <w:rsid w:val="0070011E"/>
    <w:rsid w:val="00700758"/>
    <w:rsid w:val="007017A6"/>
    <w:rsid w:val="00702200"/>
    <w:rsid w:val="007035E5"/>
    <w:rsid w:val="007039E3"/>
    <w:rsid w:val="007058A9"/>
    <w:rsid w:val="007060CD"/>
    <w:rsid w:val="00707389"/>
    <w:rsid w:val="00707EB6"/>
    <w:rsid w:val="00710E63"/>
    <w:rsid w:val="00710FAF"/>
    <w:rsid w:val="007113AF"/>
    <w:rsid w:val="00711D70"/>
    <w:rsid w:val="00711E09"/>
    <w:rsid w:val="00713DCC"/>
    <w:rsid w:val="007148EF"/>
    <w:rsid w:val="007149F3"/>
    <w:rsid w:val="00715105"/>
    <w:rsid w:val="007155F3"/>
    <w:rsid w:val="00716414"/>
    <w:rsid w:val="007177DA"/>
    <w:rsid w:val="00717C2B"/>
    <w:rsid w:val="00721DBB"/>
    <w:rsid w:val="00722579"/>
    <w:rsid w:val="0072573D"/>
    <w:rsid w:val="0072648B"/>
    <w:rsid w:val="007266EB"/>
    <w:rsid w:val="007268FC"/>
    <w:rsid w:val="007275F2"/>
    <w:rsid w:val="007308AB"/>
    <w:rsid w:val="00730929"/>
    <w:rsid w:val="00730E6F"/>
    <w:rsid w:val="00731294"/>
    <w:rsid w:val="007330B9"/>
    <w:rsid w:val="00733D1B"/>
    <w:rsid w:val="00734511"/>
    <w:rsid w:val="00734BD2"/>
    <w:rsid w:val="00734F5E"/>
    <w:rsid w:val="00735FE8"/>
    <w:rsid w:val="00737FCD"/>
    <w:rsid w:val="00741167"/>
    <w:rsid w:val="007428DE"/>
    <w:rsid w:val="00742E28"/>
    <w:rsid w:val="00742F9E"/>
    <w:rsid w:val="00743218"/>
    <w:rsid w:val="00743EAC"/>
    <w:rsid w:val="007508C9"/>
    <w:rsid w:val="00750C06"/>
    <w:rsid w:val="007512F2"/>
    <w:rsid w:val="007515D0"/>
    <w:rsid w:val="00752F02"/>
    <w:rsid w:val="007559FA"/>
    <w:rsid w:val="00755E98"/>
    <w:rsid w:val="00756B54"/>
    <w:rsid w:val="0075729E"/>
    <w:rsid w:val="00757EA8"/>
    <w:rsid w:val="0076199E"/>
    <w:rsid w:val="00761B1D"/>
    <w:rsid w:val="00761F3D"/>
    <w:rsid w:val="00763F06"/>
    <w:rsid w:val="00765138"/>
    <w:rsid w:val="0076587A"/>
    <w:rsid w:val="00765D12"/>
    <w:rsid w:val="0076799F"/>
    <w:rsid w:val="00773C8C"/>
    <w:rsid w:val="00774403"/>
    <w:rsid w:val="007759ED"/>
    <w:rsid w:val="007767A0"/>
    <w:rsid w:val="00777720"/>
    <w:rsid w:val="0077790B"/>
    <w:rsid w:val="00780706"/>
    <w:rsid w:val="00780E17"/>
    <w:rsid w:val="00781622"/>
    <w:rsid w:val="007817A0"/>
    <w:rsid w:val="00781B1C"/>
    <w:rsid w:val="007834DB"/>
    <w:rsid w:val="007840B8"/>
    <w:rsid w:val="007847E1"/>
    <w:rsid w:val="00784E40"/>
    <w:rsid w:val="0078528C"/>
    <w:rsid w:val="007852A1"/>
    <w:rsid w:val="0078679B"/>
    <w:rsid w:val="007909D7"/>
    <w:rsid w:val="0079130D"/>
    <w:rsid w:val="00791413"/>
    <w:rsid w:val="007935C5"/>
    <w:rsid w:val="007946F2"/>
    <w:rsid w:val="007960F9"/>
    <w:rsid w:val="00796B90"/>
    <w:rsid w:val="00796F67"/>
    <w:rsid w:val="007A1794"/>
    <w:rsid w:val="007A275A"/>
    <w:rsid w:val="007A49D8"/>
    <w:rsid w:val="007A4F74"/>
    <w:rsid w:val="007A6405"/>
    <w:rsid w:val="007A6B32"/>
    <w:rsid w:val="007A74C6"/>
    <w:rsid w:val="007A76A8"/>
    <w:rsid w:val="007B0190"/>
    <w:rsid w:val="007B04B7"/>
    <w:rsid w:val="007B04EA"/>
    <w:rsid w:val="007B0506"/>
    <w:rsid w:val="007B051B"/>
    <w:rsid w:val="007B1A36"/>
    <w:rsid w:val="007B2369"/>
    <w:rsid w:val="007B31BC"/>
    <w:rsid w:val="007B3A9F"/>
    <w:rsid w:val="007B421A"/>
    <w:rsid w:val="007B4E44"/>
    <w:rsid w:val="007B50EB"/>
    <w:rsid w:val="007B5D2B"/>
    <w:rsid w:val="007B60C0"/>
    <w:rsid w:val="007B7675"/>
    <w:rsid w:val="007B7812"/>
    <w:rsid w:val="007C0760"/>
    <w:rsid w:val="007C0BBC"/>
    <w:rsid w:val="007C2498"/>
    <w:rsid w:val="007C4016"/>
    <w:rsid w:val="007C51D5"/>
    <w:rsid w:val="007C627C"/>
    <w:rsid w:val="007C6897"/>
    <w:rsid w:val="007D1158"/>
    <w:rsid w:val="007D1B83"/>
    <w:rsid w:val="007D2111"/>
    <w:rsid w:val="007D39C4"/>
    <w:rsid w:val="007D4515"/>
    <w:rsid w:val="007D4743"/>
    <w:rsid w:val="007D51D4"/>
    <w:rsid w:val="007D6032"/>
    <w:rsid w:val="007D7709"/>
    <w:rsid w:val="007E02A3"/>
    <w:rsid w:val="007E1180"/>
    <w:rsid w:val="007E5B32"/>
    <w:rsid w:val="007F2487"/>
    <w:rsid w:val="007F35ED"/>
    <w:rsid w:val="007F37B8"/>
    <w:rsid w:val="007F4674"/>
    <w:rsid w:val="007F4829"/>
    <w:rsid w:val="007F5039"/>
    <w:rsid w:val="007F72CA"/>
    <w:rsid w:val="008002A6"/>
    <w:rsid w:val="0080057F"/>
    <w:rsid w:val="00801DC0"/>
    <w:rsid w:val="008027BC"/>
    <w:rsid w:val="00805618"/>
    <w:rsid w:val="00810640"/>
    <w:rsid w:val="00810D41"/>
    <w:rsid w:val="0081163B"/>
    <w:rsid w:val="0081218C"/>
    <w:rsid w:val="008127E4"/>
    <w:rsid w:val="0081317E"/>
    <w:rsid w:val="008140EF"/>
    <w:rsid w:val="008142A2"/>
    <w:rsid w:val="008147F4"/>
    <w:rsid w:val="0081591A"/>
    <w:rsid w:val="00816395"/>
    <w:rsid w:val="00816562"/>
    <w:rsid w:val="0081675C"/>
    <w:rsid w:val="00816D7D"/>
    <w:rsid w:val="00816DD7"/>
    <w:rsid w:val="008171AC"/>
    <w:rsid w:val="0081765E"/>
    <w:rsid w:val="008202F6"/>
    <w:rsid w:val="00821020"/>
    <w:rsid w:val="00821E3A"/>
    <w:rsid w:val="00824675"/>
    <w:rsid w:val="00824720"/>
    <w:rsid w:val="00824F9D"/>
    <w:rsid w:val="008262C7"/>
    <w:rsid w:val="0082660B"/>
    <w:rsid w:val="00826CA4"/>
    <w:rsid w:val="008306EB"/>
    <w:rsid w:val="008328D8"/>
    <w:rsid w:val="00832DC5"/>
    <w:rsid w:val="0083403E"/>
    <w:rsid w:val="00834F40"/>
    <w:rsid w:val="00835A8B"/>
    <w:rsid w:val="0083671D"/>
    <w:rsid w:val="00836932"/>
    <w:rsid w:val="00841B61"/>
    <w:rsid w:val="00841E10"/>
    <w:rsid w:val="0084607C"/>
    <w:rsid w:val="00846410"/>
    <w:rsid w:val="008468A6"/>
    <w:rsid w:val="00846BA5"/>
    <w:rsid w:val="00847186"/>
    <w:rsid w:val="008474BC"/>
    <w:rsid w:val="00847A30"/>
    <w:rsid w:val="0085053E"/>
    <w:rsid w:val="008515DB"/>
    <w:rsid w:val="00851AF0"/>
    <w:rsid w:val="008536D1"/>
    <w:rsid w:val="00853924"/>
    <w:rsid w:val="00853FD2"/>
    <w:rsid w:val="00854C06"/>
    <w:rsid w:val="00856467"/>
    <w:rsid w:val="00861E0A"/>
    <w:rsid w:val="00862C50"/>
    <w:rsid w:val="00862E85"/>
    <w:rsid w:val="008630EB"/>
    <w:rsid w:val="008634E7"/>
    <w:rsid w:val="00864BEC"/>
    <w:rsid w:val="008654BF"/>
    <w:rsid w:val="0086580E"/>
    <w:rsid w:val="0086638A"/>
    <w:rsid w:val="0086650B"/>
    <w:rsid w:val="00866900"/>
    <w:rsid w:val="00870208"/>
    <w:rsid w:val="0087165D"/>
    <w:rsid w:val="008733F4"/>
    <w:rsid w:val="008735C8"/>
    <w:rsid w:val="00873B12"/>
    <w:rsid w:val="008741FF"/>
    <w:rsid w:val="008757D2"/>
    <w:rsid w:val="008758EF"/>
    <w:rsid w:val="00876697"/>
    <w:rsid w:val="00876EF8"/>
    <w:rsid w:val="00877B52"/>
    <w:rsid w:val="008803C7"/>
    <w:rsid w:val="008826F2"/>
    <w:rsid w:val="008827BB"/>
    <w:rsid w:val="00883576"/>
    <w:rsid w:val="00883C02"/>
    <w:rsid w:val="00883F57"/>
    <w:rsid w:val="00884080"/>
    <w:rsid w:val="00884287"/>
    <w:rsid w:val="00885193"/>
    <w:rsid w:val="00885226"/>
    <w:rsid w:val="00885267"/>
    <w:rsid w:val="008872A1"/>
    <w:rsid w:val="00887D75"/>
    <w:rsid w:val="0089003E"/>
    <w:rsid w:val="0089008C"/>
    <w:rsid w:val="00890774"/>
    <w:rsid w:val="00890825"/>
    <w:rsid w:val="00890908"/>
    <w:rsid w:val="00890E34"/>
    <w:rsid w:val="00892B61"/>
    <w:rsid w:val="00893F32"/>
    <w:rsid w:val="00895E61"/>
    <w:rsid w:val="008976FC"/>
    <w:rsid w:val="008A1DEC"/>
    <w:rsid w:val="008A2237"/>
    <w:rsid w:val="008A34CC"/>
    <w:rsid w:val="008A35D6"/>
    <w:rsid w:val="008A6808"/>
    <w:rsid w:val="008B0CDA"/>
    <w:rsid w:val="008B2148"/>
    <w:rsid w:val="008B25EE"/>
    <w:rsid w:val="008B26EF"/>
    <w:rsid w:val="008B504A"/>
    <w:rsid w:val="008B5A91"/>
    <w:rsid w:val="008B6391"/>
    <w:rsid w:val="008B77F2"/>
    <w:rsid w:val="008C035D"/>
    <w:rsid w:val="008C1FF5"/>
    <w:rsid w:val="008C2B4F"/>
    <w:rsid w:val="008C3E34"/>
    <w:rsid w:val="008C54EB"/>
    <w:rsid w:val="008C68F6"/>
    <w:rsid w:val="008D11DA"/>
    <w:rsid w:val="008D1AA8"/>
    <w:rsid w:val="008D257C"/>
    <w:rsid w:val="008D2F41"/>
    <w:rsid w:val="008D3BD5"/>
    <w:rsid w:val="008D3E85"/>
    <w:rsid w:val="008D59ED"/>
    <w:rsid w:val="008D6BE3"/>
    <w:rsid w:val="008D7288"/>
    <w:rsid w:val="008E0785"/>
    <w:rsid w:val="008E10AF"/>
    <w:rsid w:val="008E2D33"/>
    <w:rsid w:val="008E362F"/>
    <w:rsid w:val="008E3D8E"/>
    <w:rsid w:val="008E4EA8"/>
    <w:rsid w:val="008E592A"/>
    <w:rsid w:val="008E65FF"/>
    <w:rsid w:val="008E7418"/>
    <w:rsid w:val="008E7E3F"/>
    <w:rsid w:val="008E7F54"/>
    <w:rsid w:val="008F0E0F"/>
    <w:rsid w:val="008F1FBF"/>
    <w:rsid w:val="008F20C9"/>
    <w:rsid w:val="008F277A"/>
    <w:rsid w:val="008F2F93"/>
    <w:rsid w:val="008F3072"/>
    <w:rsid w:val="008F36AC"/>
    <w:rsid w:val="008F38F0"/>
    <w:rsid w:val="008F4901"/>
    <w:rsid w:val="008F511F"/>
    <w:rsid w:val="008F5951"/>
    <w:rsid w:val="008F5E2E"/>
    <w:rsid w:val="008F692D"/>
    <w:rsid w:val="0090120F"/>
    <w:rsid w:val="00902647"/>
    <w:rsid w:val="009027C2"/>
    <w:rsid w:val="009030A8"/>
    <w:rsid w:val="009033BC"/>
    <w:rsid w:val="0090436E"/>
    <w:rsid w:val="00904409"/>
    <w:rsid w:val="00905111"/>
    <w:rsid w:val="00905BE5"/>
    <w:rsid w:val="009063EF"/>
    <w:rsid w:val="009069B6"/>
    <w:rsid w:val="009073AB"/>
    <w:rsid w:val="00907B77"/>
    <w:rsid w:val="00911781"/>
    <w:rsid w:val="0091179C"/>
    <w:rsid w:val="00911E80"/>
    <w:rsid w:val="00912751"/>
    <w:rsid w:val="009138D3"/>
    <w:rsid w:val="00913D25"/>
    <w:rsid w:val="0091427F"/>
    <w:rsid w:val="009145C9"/>
    <w:rsid w:val="009160DD"/>
    <w:rsid w:val="009178ED"/>
    <w:rsid w:val="009205FA"/>
    <w:rsid w:val="00920BD8"/>
    <w:rsid w:val="00921C80"/>
    <w:rsid w:val="00921F53"/>
    <w:rsid w:val="009222C2"/>
    <w:rsid w:val="009250CD"/>
    <w:rsid w:val="00927A4C"/>
    <w:rsid w:val="00927C26"/>
    <w:rsid w:val="00927C46"/>
    <w:rsid w:val="00927E26"/>
    <w:rsid w:val="00930CEB"/>
    <w:rsid w:val="009317F9"/>
    <w:rsid w:val="00931D2E"/>
    <w:rsid w:val="009330D4"/>
    <w:rsid w:val="0093380F"/>
    <w:rsid w:val="00933B28"/>
    <w:rsid w:val="00934393"/>
    <w:rsid w:val="00935D2D"/>
    <w:rsid w:val="009366EC"/>
    <w:rsid w:val="009372A4"/>
    <w:rsid w:val="009400F8"/>
    <w:rsid w:val="00941E9F"/>
    <w:rsid w:val="00942AC3"/>
    <w:rsid w:val="00945911"/>
    <w:rsid w:val="00946889"/>
    <w:rsid w:val="00947250"/>
    <w:rsid w:val="00950A48"/>
    <w:rsid w:val="00950DF6"/>
    <w:rsid w:val="00951194"/>
    <w:rsid w:val="0095262F"/>
    <w:rsid w:val="00952731"/>
    <w:rsid w:val="00953472"/>
    <w:rsid w:val="0095519C"/>
    <w:rsid w:val="00955696"/>
    <w:rsid w:val="00955961"/>
    <w:rsid w:val="009573F2"/>
    <w:rsid w:val="0096048D"/>
    <w:rsid w:val="00960A86"/>
    <w:rsid w:val="009614D1"/>
    <w:rsid w:val="00962F53"/>
    <w:rsid w:val="0096407A"/>
    <w:rsid w:val="00965026"/>
    <w:rsid w:val="009650ED"/>
    <w:rsid w:val="00965406"/>
    <w:rsid w:val="00965542"/>
    <w:rsid w:val="0096597A"/>
    <w:rsid w:val="00965C91"/>
    <w:rsid w:val="00965EFF"/>
    <w:rsid w:val="0097450E"/>
    <w:rsid w:val="00974BAB"/>
    <w:rsid w:val="0097536D"/>
    <w:rsid w:val="00975955"/>
    <w:rsid w:val="00975B39"/>
    <w:rsid w:val="009779E6"/>
    <w:rsid w:val="00981920"/>
    <w:rsid w:val="00981946"/>
    <w:rsid w:val="00982187"/>
    <w:rsid w:val="00982BA0"/>
    <w:rsid w:val="00984860"/>
    <w:rsid w:val="0098669F"/>
    <w:rsid w:val="00986A46"/>
    <w:rsid w:val="009908FC"/>
    <w:rsid w:val="0099151D"/>
    <w:rsid w:val="009921B0"/>
    <w:rsid w:val="00992BCB"/>
    <w:rsid w:val="009947CA"/>
    <w:rsid w:val="00996597"/>
    <w:rsid w:val="0099707C"/>
    <w:rsid w:val="00997532"/>
    <w:rsid w:val="0099768D"/>
    <w:rsid w:val="009A2177"/>
    <w:rsid w:val="009A243D"/>
    <w:rsid w:val="009A3964"/>
    <w:rsid w:val="009A3984"/>
    <w:rsid w:val="009A3B19"/>
    <w:rsid w:val="009A460A"/>
    <w:rsid w:val="009A478D"/>
    <w:rsid w:val="009A5704"/>
    <w:rsid w:val="009A62AB"/>
    <w:rsid w:val="009A742D"/>
    <w:rsid w:val="009A7469"/>
    <w:rsid w:val="009A7D49"/>
    <w:rsid w:val="009B02AD"/>
    <w:rsid w:val="009B04C6"/>
    <w:rsid w:val="009B0524"/>
    <w:rsid w:val="009B0D44"/>
    <w:rsid w:val="009B10B4"/>
    <w:rsid w:val="009B1549"/>
    <w:rsid w:val="009B2D26"/>
    <w:rsid w:val="009B3A51"/>
    <w:rsid w:val="009B4EF4"/>
    <w:rsid w:val="009B6372"/>
    <w:rsid w:val="009B6B9C"/>
    <w:rsid w:val="009B72B2"/>
    <w:rsid w:val="009C0BA3"/>
    <w:rsid w:val="009C1501"/>
    <w:rsid w:val="009C23F9"/>
    <w:rsid w:val="009C2B20"/>
    <w:rsid w:val="009C34F2"/>
    <w:rsid w:val="009C3901"/>
    <w:rsid w:val="009C4727"/>
    <w:rsid w:val="009C5274"/>
    <w:rsid w:val="009C6A73"/>
    <w:rsid w:val="009C6BE1"/>
    <w:rsid w:val="009C75EB"/>
    <w:rsid w:val="009D3248"/>
    <w:rsid w:val="009D3A91"/>
    <w:rsid w:val="009D3CA5"/>
    <w:rsid w:val="009D4760"/>
    <w:rsid w:val="009D49FE"/>
    <w:rsid w:val="009D4A02"/>
    <w:rsid w:val="009D5108"/>
    <w:rsid w:val="009D6872"/>
    <w:rsid w:val="009D71BE"/>
    <w:rsid w:val="009D73CC"/>
    <w:rsid w:val="009D769A"/>
    <w:rsid w:val="009D79A5"/>
    <w:rsid w:val="009E5228"/>
    <w:rsid w:val="009F052F"/>
    <w:rsid w:val="009F1113"/>
    <w:rsid w:val="009F18B8"/>
    <w:rsid w:val="009F48F3"/>
    <w:rsid w:val="009F4F8F"/>
    <w:rsid w:val="009F5267"/>
    <w:rsid w:val="009F5336"/>
    <w:rsid w:val="009F560B"/>
    <w:rsid w:val="009F6D70"/>
    <w:rsid w:val="009F7B42"/>
    <w:rsid w:val="00A01F6D"/>
    <w:rsid w:val="00A03A02"/>
    <w:rsid w:val="00A044AA"/>
    <w:rsid w:val="00A05E4B"/>
    <w:rsid w:val="00A06DA0"/>
    <w:rsid w:val="00A071C6"/>
    <w:rsid w:val="00A074EB"/>
    <w:rsid w:val="00A10535"/>
    <w:rsid w:val="00A10DA7"/>
    <w:rsid w:val="00A11460"/>
    <w:rsid w:val="00A134F4"/>
    <w:rsid w:val="00A15A62"/>
    <w:rsid w:val="00A15B89"/>
    <w:rsid w:val="00A16332"/>
    <w:rsid w:val="00A1663C"/>
    <w:rsid w:val="00A1750A"/>
    <w:rsid w:val="00A20631"/>
    <w:rsid w:val="00A20B2E"/>
    <w:rsid w:val="00A20B64"/>
    <w:rsid w:val="00A22C6B"/>
    <w:rsid w:val="00A233F1"/>
    <w:rsid w:val="00A23710"/>
    <w:rsid w:val="00A237ED"/>
    <w:rsid w:val="00A23957"/>
    <w:rsid w:val="00A25112"/>
    <w:rsid w:val="00A257AE"/>
    <w:rsid w:val="00A25E53"/>
    <w:rsid w:val="00A26681"/>
    <w:rsid w:val="00A2678D"/>
    <w:rsid w:val="00A31469"/>
    <w:rsid w:val="00A31470"/>
    <w:rsid w:val="00A317A8"/>
    <w:rsid w:val="00A32DF6"/>
    <w:rsid w:val="00A33A47"/>
    <w:rsid w:val="00A33CA5"/>
    <w:rsid w:val="00A345C3"/>
    <w:rsid w:val="00A34BF8"/>
    <w:rsid w:val="00A3594A"/>
    <w:rsid w:val="00A36CEE"/>
    <w:rsid w:val="00A370E8"/>
    <w:rsid w:val="00A37657"/>
    <w:rsid w:val="00A406BE"/>
    <w:rsid w:val="00A410B1"/>
    <w:rsid w:val="00A42029"/>
    <w:rsid w:val="00A4302D"/>
    <w:rsid w:val="00A43478"/>
    <w:rsid w:val="00A435FF"/>
    <w:rsid w:val="00A44142"/>
    <w:rsid w:val="00A44911"/>
    <w:rsid w:val="00A449F0"/>
    <w:rsid w:val="00A44DEE"/>
    <w:rsid w:val="00A45478"/>
    <w:rsid w:val="00A460FC"/>
    <w:rsid w:val="00A47424"/>
    <w:rsid w:val="00A50181"/>
    <w:rsid w:val="00A50821"/>
    <w:rsid w:val="00A509A6"/>
    <w:rsid w:val="00A5129A"/>
    <w:rsid w:val="00A530EF"/>
    <w:rsid w:val="00A53B02"/>
    <w:rsid w:val="00A540CA"/>
    <w:rsid w:val="00A550B9"/>
    <w:rsid w:val="00A55673"/>
    <w:rsid w:val="00A566F9"/>
    <w:rsid w:val="00A567EC"/>
    <w:rsid w:val="00A56B2A"/>
    <w:rsid w:val="00A56ECC"/>
    <w:rsid w:val="00A57FF3"/>
    <w:rsid w:val="00A60CA1"/>
    <w:rsid w:val="00A60D95"/>
    <w:rsid w:val="00A621D5"/>
    <w:rsid w:val="00A624D0"/>
    <w:rsid w:val="00A62A76"/>
    <w:rsid w:val="00A63E1F"/>
    <w:rsid w:val="00A6426A"/>
    <w:rsid w:val="00A64C2A"/>
    <w:rsid w:val="00A65786"/>
    <w:rsid w:val="00A66739"/>
    <w:rsid w:val="00A66C23"/>
    <w:rsid w:val="00A725E4"/>
    <w:rsid w:val="00A72F5A"/>
    <w:rsid w:val="00A73016"/>
    <w:rsid w:val="00A73173"/>
    <w:rsid w:val="00A73C46"/>
    <w:rsid w:val="00A74010"/>
    <w:rsid w:val="00A742F1"/>
    <w:rsid w:val="00A75452"/>
    <w:rsid w:val="00A7604E"/>
    <w:rsid w:val="00A765B9"/>
    <w:rsid w:val="00A76B86"/>
    <w:rsid w:val="00A7791D"/>
    <w:rsid w:val="00A77F14"/>
    <w:rsid w:val="00A8147B"/>
    <w:rsid w:val="00A8165B"/>
    <w:rsid w:val="00A81B43"/>
    <w:rsid w:val="00A82BBD"/>
    <w:rsid w:val="00A82F79"/>
    <w:rsid w:val="00A84FB5"/>
    <w:rsid w:val="00A85625"/>
    <w:rsid w:val="00A87A7D"/>
    <w:rsid w:val="00A87E74"/>
    <w:rsid w:val="00A9026A"/>
    <w:rsid w:val="00A923CF"/>
    <w:rsid w:val="00A92DE0"/>
    <w:rsid w:val="00A92ECF"/>
    <w:rsid w:val="00A9358A"/>
    <w:rsid w:val="00A93681"/>
    <w:rsid w:val="00A93B59"/>
    <w:rsid w:val="00A94965"/>
    <w:rsid w:val="00A955DD"/>
    <w:rsid w:val="00A96908"/>
    <w:rsid w:val="00A974E3"/>
    <w:rsid w:val="00AA0104"/>
    <w:rsid w:val="00AA07F1"/>
    <w:rsid w:val="00AA09D3"/>
    <w:rsid w:val="00AA116A"/>
    <w:rsid w:val="00AA159E"/>
    <w:rsid w:val="00AA1634"/>
    <w:rsid w:val="00AA2631"/>
    <w:rsid w:val="00AA3241"/>
    <w:rsid w:val="00AA389D"/>
    <w:rsid w:val="00AA4B7E"/>
    <w:rsid w:val="00AA64D1"/>
    <w:rsid w:val="00AA66B1"/>
    <w:rsid w:val="00AA6A2A"/>
    <w:rsid w:val="00AA6B72"/>
    <w:rsid w:val="00AA6B74"/>
    <w:rsid w:val="00AA6BAA"/>
    <w:rsid w:val="00AA73B3"/>
    <w:rsid w:val="00AA7AD8"/>
    <w:rsid w:val="00AA7AE2"/>
    <w:rsid w:val="00AA7DDE"/>
    <w:rsid w:val="00AB03B5"/>
    <w:rsid w:val="00AB0AC2"/>
    <w:rsid w:val="00AB168B"/>
    <w:rsid w:val="00AB1A7F"/>
    <w:rsid w:val="00AB204D"/>
    <w:rsid w:val="00AB2CAE"/>
    <w:rsid w:val="00AB2FFD"/>
    <w:rsid w:val="00AB343C"/>
    <w:rsid w:val="00AB35AB"/>
    <w:rsid w:val="00AB3DB1"/>
    <w:rsid w:val="00AB4A0C"/>
    <w:rsid w:val="00AB544A"/>
    <w:rsid w:val="00AB54CD"/>
    <w:rsid w:val="00AB6647"/>
    <w:rsid w:val="00AC16B7"/>
    <w:rsid w:val="00AC1D28"/>
    <w:rsid w:val="00AC2F6B"/>
    <w:rsid w:val="00AC3C2D"/>
    <w:rsid w:val="00AC56EB"/>
    <w:rsid w:val="00AC63B9"/>
    <w:rsid w:val="00AC6849"/>
    <w:rsid w:val="00AC6E9F"/>
    <w:rsid w:val="00AC703B"/>
    <w:rsid w:val="00AC7C0A"/>
    <w:rsid w:val="00AC7F2C"/>
    <w:rsid w:val="00AD018B"/>
    <w:rsid w:val="00AD1610"/>
    <w:rsid w:val="00AD18A5"/>
    <w:rsid w:val="00AD1AFE"/>
    <w:rsid w:val="00AD1F9F"/>
    <w:rsid w:val="00AD29DC"/>
    <w:rsid w:val="00AD3A58"/>
    <w:rsid w:val="00AD3BCA"/>
    <w:rsid w:val="00AD5CFF"/>
    <w:rsid w:val="00AE01A7"/>
    <w:rsid w:val="00AE039D"/>
    <w:rsid w:val="00AE15A0"/>
    <w:rsid w:val="00AE15A3"/>
    <w:rsid w:val="00AE1C01"/>
    <w:rsid w:val="00AE2142"/>
    <w:rsid w:val="00AE30EC"/>
    <w:rsid w:val="00AE328B"/>
    <w:rsid w:val="00AE5A6F"/>
    <w:rsid w:val="00AE61EF"/>
    <w:rsid w:val="00AE65B7"/>
    <w:rsid w:val="00AE736A"/>
    <w:rsid w:val="00AE7562"/>
    <w:rsid w:val="00AF0B81"/>
    <w:rsid w:val="00AF103C"/>
    <w:rsid w:val="00AF113E"/>
    <w:rsid w:val="00AF16B8"/>
    <w:rsid w:val="00AF1852"/>
    <w:rsid w:val="00AF2463"/>
    <w:rsid w:val="00AF3960"/>
    <w:rsid w:val="00AF4134"/>
    <w:rsid w:val="00AF4541"/>
    <w:rsid w:val="00AF474C"/>
    <w:rsid w:val="00AF51FC"/>
    <w:rsid w:val="00AF54AD"/>
    <w:rsid w:val="00AF63F7"/>
    <w:rsid w:val="00AF666E"/>
    <w:rsid w:val="00AF6FC9"/>
    <w:rsid w:val="00AF704A"/>
    <w:rsid w:val="00AF7D18"/>
    <w:rsid w:val="00AF7DAD"/>
    <w:rsid w:val="00B006C3"/>
    <w:rsid w:val="00B00A31"/>
    <w:rsid w:val="00B014F8"/>
    <w:rsid w:val="00B023E2"/>
    <w:rsid w:val="00B02667"/>
    <w:rsid w:val="00B027B4"/>
    <w:rsid w:val="00B03A88"/>
    <w:rsid w:val="00B073C2"/>
    <w:rsid w:val="00B102E1"/>
    <w:rsid w:val="00B11B46"/>
    <w:rsid w:val="00B130FF"/>
    <w:rsid w:val="00B13DE1"/>
    <w:rsid w:val="00B14E03"/>
    <w:rsid w:val="00B15461"/>
    <w:rsid w:val="00B15846"/>
    <w:rsid w:val="00B158AF"/>
    <w:rsid w:val="00B15B81"/>
    <w:rsid w:val="00B16707"/>
    <w:rsid w:val="00B16B9C"/>
    <w:rsid w:val="00B172B5"/>
    <w:rsid w:val="00B17AAA"/>
    <w:rsid w:val="00B17F45"/>
    <w:rsid w:val="00B21F33"/>
    <w:rsid w:val="00B22B39"/>
    <w:rsid w:val="00B22E94"/>
    <w:rsid w:val="00B2306B"/>
    <w:rsid w:val="00B231E7"/>
    <w:rsid w:val="00B24131"/>
    <w:rsid w:val="00B246FD"/>
    <w:rsid w:val="00B26E57"/>
    <w:rsid w:val="00B27C6B"/>
    <w:rsid w:val="00B305ED"/>
    <w:rsid w:val="00B3098C"/>
    <w:rsid w:val="00B30DCA"/>
    <w:rsid w:val="00B3103F"/>
    <w:rsid w:val="00B3144E"/>
    <w:rsid w:val="00B31783"/>
    <w:rsid w:val="00B32096"/>
    <w:rsid w:val="00B352E8"/>
    <w:rsid w:val="00B36A74"/>
    <w:rsid w:val="00B40032"/>
    <w:rsid w:val="00B4098D"/>
    <w:rsid w:val="00B40B60"/>
    <w:rsid w:val="00B40D28"/>
    <w:rsid w:val="00B40F74"/>
    <w:rsid w:val="00B413C2"/>
    <w:rsid w:val="00B429CE"/>
    <w:rsid w:val="00B42DEA"/>
    <w:rsid w:val="00B45018"/>
    <w:rsid w:val="00B4600C"/>
    <w:rsid w:val="00B46646"/>
    <w:rsid w:val="00B47546"/>
    <w:rsid w:val="00B47880"/>
    <w:rsid w:val="00B50566"/>
    <w:rsid w:val="00B51CF6"/>
    <w:rsid w:val="00B55A89"/>
    <w:rsid w:val="00B56409"/>
    <w:rsid w:val="00B565BF"/>
    <w:rsid w:val="00B569F5"/>
    <w:rsid w:val="00B57354"/>
    <w:rsid w:val="00B578CE"/>
    <w:rsid w:val="00B57B0A"/>
    <w:rsid w:val="00B606A9"/>
    <w:rsid w:val="00B62AA6"/>
    <w:rsid w:val="00B63298"/>
    <w:rsid w:val="00B635BE"/>
    <w:rsid w:val="00B6397D"/>
    <w:rsid w:val="00B6401D"/>
    <w:rsid w:val="00B64073"/>
    <w:rsid w:val="00B64B02"/>
    <w:rsid w:val="00B65582"/>
    <w:rsid w:val="00B6630E"/>
    <w:rsid w:val="00B666C9"/>
    <w:rsid w:val="00B66810"/>
    <w:rsid w:val="00B6713E"/>
    <w:rsid w:val="00B6728A"/>
    <w:rsid w:val="00B71701"/>
    <w:rsid w:val="00B7415B"/>
    <w:rsid w:val="00B75878"/>
    <w:rsid w:val="00B75A7D"/>
    <w:rsid w:val="00B75BC9"/>
    <w:rsid w:val="00B75FDB"/>
    <w:rsid w:val="00B76187"/>
    <w:rsid w:val="00B776F9"/>
    <w:rsid w:val="00B83232"/>
    <w:rsid w:val="00B84AE0"/>
    <w:rsid w:val="00B84DFE"/>
    <w:rsid w:val="00B84F79"/>
    <w:rsid w:val="00B8580C"/>
    <w:rsid w:val="00B858B5"/>
    <w:rsid w:val="00B8597C"/>
    <w:rsid w:val="00B85A11"/>
    <w:rsid w:val="00B85B7B"/>
    <w:rsid w:val="00B90009"/>
    <w:rsid w:val="00B915B6"/>
    <w:rsid w:val="00B91984"/>
    <w:rsid w:val="00B938E2"/>
    <w:rsid w:val="00B93F3D"/>
    <w:rsid w:val="00B94934"/>
    <w:rsid w:val="00BA30EC"/>
    <w:rsid w:val="00BA355B"/>
    <w:rsid w:val="00BA46D3"/>
    <w:rsid w:val="00BA688C"/>
    <w:rsid w:val="00BA6C91"/>
    <w:rsid w:val="00BA6F2B"/>
    <w:rsid w:val="00BA7AC2"/>
    <w:rsid w:val="00BB0E72"/>
    <w:rsid w:val="00BB1544"/>
    <w:rsid w:val="00BB1634"/>
    <w:rsid w:val="00BB2196"/>
    <w:rsid w:val="00BB2CF1"/>
    <w:rsid w:val="00BB2D50"/>
    <w:rsid w:val="00BB4A07"/>
    <w:rsid w:val="00BB56B4"/>
    <w:rsid w:val="00BB6C7D"/>
    <w:rsid w:val="00BB7B7E"/>
    <w:rsid w:val="00BC070B"/>
    <w:rsid w:val="00BC0CC3"/>
    <w:rsid w:val="00BC1C74"/>
    <w:rsid w:val="00BC239B"/>
    <w:rsid w:val="00BC30A1"/>
    <w:rsid w:val="00BC3147"/>
    <w:rsid w:val="00BC337A"/>
    <w:rsid w:val="00BC4ED3"/>
    <w:rsid w:val="00BC5382"/>
    <w:rsid w:val="00BC57C1"/>
    <w:rsid w:val="00BC5C82"/>
    <w:rsid w:val="00BC5E12"/>
    <w:rsid w:val="00BC651C"/>
    <w:rsid w:val="00BC6614"/>
    <w:rsid w:val="00BC6770"/>
    <w:rsid w:val="00BC78C6"/>
    <w:rsid w:val="00BD07F9"/>
    <w:rsid w:val="00BD10AA"/>
    <w:rsid w:val="00BD1FA3"/>
    <w:rsid w:val="00BD40C4"/>
    <w:rsid w:val="00BD43E9"/>
    <w:rsid w:val="00BD5619"/>
    <w:rsid w:val="00BD5B37"/>
    <w:rsid w:val="00BD5C60"/>
    <w:rsid w:val="00BD7C92"/>
    <w:rsid w:val="00BD7E59"/>
    <w:rsid w:val="00BE186B"/>
    <w:rsid w:val="00BE1A25"/>
    <w:rsid w:val="00BE1B8B"/>
    <w:rsid w:val="00BE1DF9"/>
    <w:rsid w:val="00BE28E8"/>
    <w:rsid w:val="00BE6371"/>
    <w:rsid w:val="00BF1CFF"/>
    <w:rsid w:val="00BF1F9D"/>
    <w:rsid w:val="00BF30F2"/>
    <w:rsid w:val="00BF316B"/>
    <w:rsid w:val="00BF33A7"/>
    <w:rsid w:val="00BF3CF4"/>
    <w:rsid w:val="00BF3FA5"/>
    <w:rsid w:val="00BF4B00"/>
    <w:rsid w:val="00BF4DBB"/>
    <w:rsid w:val="00BF50BA"/>
    <w:rsid w:val="00BF53A0"/>
    <w:rsid w:val="00BF608F"/>
    <w:rsid w:val="00BF6BAD"/>
    <w:rsid w:val="00BF70B2"/>
    <w:rsid w:val="00BF7653"/>
    <w:rsid w:val="00C01DFF"/>
    <w:rsid w:val="00C0203E"/>
    <w:rsid w:val="00C02473"/>
    <w:rsid w:val="00C02F2E"/>
    <w:rsid w:val="00C062B6"/>
    <w:rsid w:val="00C06A0F"/>
    <w:rsid w:val="00C108B6"/>
    <w:rsid w:val="00C11C39"/>
    <w:rsid w:val="00C127A3"/>
    <w:rsid w:val="00C12E1B"/>
    <w:rsid w:val="00C12FCA"/>
    <w:rsid w:val="00C13BB3"/>
    <w:rsid w:val="00C148FE"/>
    <w:rsid w:val="00C151CD"/>
    <w:rsid w:val="00C15F3E"/>
    <w:rsid w:val="00C16272"/>
    <w:rsid w:val="00C16365"/>
    <w:rsid w:val="00C202F3"/>
    <w:rsid w:val="00C207CC"/>
    <w:rsid w:val="00C208D8"/>
    <w:rsid w:val="00C20A4A"/>
    <w:rsid w:val="00C21069"/>
    <w:rsid w:val="00C213C7"/>
    <w:rsid w:val="00C226AF"/>
    <w:rsid w:val="00C2296C"/>
    <w:rsid w:val="00C22DBD"/>
    <w:rsid w:val="00C2366E"/>
    <w:rsid w:val="00C24014"/>
    <w:rsid w:val="00C24963"/>
    <w:rsid w:val="00C253FD"/>
    <w:rsid w:val="00C25BB5"/>
    <w:rsid w:val="00C26711"/>
    <w:rsid w:val="00C27ADC"/>
    <w:rsid w:val="00C30BE6"/>
    <w:rsid w:val="00C31044"/>
    <w:rsid w:val="00C3116D"/>
    <w:rsid w:val="00C3145B"/>
    <w:rsid w:val="00C31E76"/>
    <w:rsid w:val="00C329F9"/>
    <w:rsid w:val="00C33392"/>
    <w:rsid w:val="00C33596"/>
    <w:rsid w:val="00C34410"/>
    <w:rsid w:val="00C3513A"/>
    <w:rsid w:val="00C35F3D"/>
    <w:rsid w:val="00C365EB"/>
    <w:rsid w:val="00C36912"/>
    <w:rsid w:val="00C40AF9"/>
    <w:rsid w:val="00C40FB9"/>
    <w:rsid w:val="00C417EE"/>
    <w:rsid w:val="00C4194D"/>
    <w:rsid w:val="00C419A5"/>
    <w:rsid w:val="00C429EB"/>
    <w:rsid w:val="00C458BA"/>
    <w:rsid w:val="00C45FF5"/>
    <w:rsid w:val="00C46EE5"/>
    <w:rsid w:val="00C472E1"/>
    <w:rsid w:val="00C501E4"/>
    <w:rsid w:val="00C50D28"/>
    <w:rsid w:val="00C50F14"/>
    <w:rsid w:val="00C5263D"/>
    <w:rsid w:val="00C53F46"/>
    <w:rsid w:val="00C5444A"/>
    <w:rsid w:val="00C54C1D"/>
    <w:rsid w:val="00C563C3"/>
    <w:rsid w:val="00C57D68"/>
    <w:rsid w:val="00C6062C"/>
    <w:rsid w:val="00C60AC2"/>
    <w:rsid w:val="00C60CEE"/>
    <w:rsid w:val="00C627C4"/>
    <w:rsid w:val="00C629DF"/>
    <w:rsid w:val="00C62BBC"/>
    <w:rsid w:val="00C63700"/>
    <w:rsid w:val="00C64132"/>
    <w:rsid w:val="00C64DFF"/>
    <w:rsid w:val="00C65512"/>
    <w:rsid w:val="00C65A3B"/>
    <w:rsid w:val="00C66207"/>
    <w:rsid w:val="00C66597"/>
    <w:rsid w:val="00C72B8E"/>
    <w:rsid w:val="00C737FA"/>
    <w:rsid w:val="00C749CE"/>
    <w:rsid w:val="00C7518C"/>
    <w:rsid w:val="00C751B5"/>
    <w:rsid w:val="00C755C7"/>
    <w:rsid w:val="00C75EB9"/>
    <w:rsid w:val="00C7701C"/>
    <w:rsid w:val="00C77E2D"/>
    <w:rsid w:val="00C8032E"/>
    <w:rsid w:val="00C81A8E"/>
    <w:rsid w:val="00C826B5"/>
    <w:rsid w:val="00C844D5"/>
    <w:rsid w:val="00C84522"/>
    <w:rsid w:val="00C84A56"/>
    <w:rsid w:val="00C85CF2"/>
    <w:rsid w:val="00C85DE1"/>
    <w:rsid w:val="00C878B1"/>
    <w:rsid w:val="00C904AD"/>
    <w:rsid w:val="00C90A33"/>
    <w:rsid w:val="00C92485"/>
    <w:rsid w:val="00C937C2"/>
    <w:rsid w:val="00C93D2E"/>
    <w:rsid w:val="00C95E68"/>
    <w:rsid w:val="00C9623E"/>
    <w:rsid w:val="00C96464"/>
    <w:rsid w:val="00CA2855"/>
    <w:rsid w:val="00CA3E06"/>
    <w:rsid w:val="00CA640A"/>
    <w:rsid w:val="00CA6724"/>
    <w:rsid w:val="00CA6A3F"/>
    <w:rsid w:val="00CA71FA"/>
    <w:rsid w:val="00CA7440"/>
    <w:rsid w:val="00CA75F7"/>
    <w:rsid w:val="00CB0780"/>
    <w:rsid w:val="00CB07E4"/>
    <w:rsid w:val="00CB109C"/>
    <w:rsid w:val="00CB121D"/>
    <w:rsid w:val="00CB1A61"/>
    <w:rsid w:val="00CB4141"/>
    <w:rsid w:val="00CB4E90"/>
    <w:rsid w:val="00CB5361"/>
    <w:rsid w:val="00CB5CBC"/>
    <w:rsid w:val="00CB75AE"/>
    <w:rsid w:val="00CB769C"/>
    <w:rsid w:val="00CB7B6F"/>
    <w:rsid w:val="00CC0563"/>
    <w:rsid w:val="00CC05D8"/>
    <w:rsid w:val="00CC0BD8"/>
    <w:rsid w:val="00CC160C"/>
    <w:rsid w:val="00CC2176"/>
    <w:rsid w:val="00CC2550"/>
    <w:rsid w:val="00CC295D"/>
    <w:rsid w:val="00CC41E2"/>
    <w:rsid w:val="00CC41FD"/>
    <w:rsid w:val="00CC48DF"/>
    <w:rsid w:val="00CC659F"/>
    <w:rsid w:val="00CC7422"/>
    <w:rsid w:val="00CC77DC"/>
    <w:rsid w:val="00CC7A96"/>
    <w:rsid w:val="00CD00F4"/>
    <w:rsid w:val="00CD0F2A"/>
    <w:rsid w:val="00CD34B1"/>
    <w:rsid w:val="00CD37FD"/>
    <w:rsid w:val="00CD3C92"/>
    <w:rsid w:val="00CD4BC7"/>
    <w:rsid w:val="00CD511A"/>
    <w:rsid w:val="00CD6131"/>
    <w:rsid w:val="00CD689A"/>
    <w:rsid w:val="00CD6F7D"/>
    <w:rsid w:val="00CE34A5"/>
    <w:rsid w:val="00CE3536"/>
    <w:rsid w:val="00CE5EB6"/>
    <w:rsid w:val="00CE70F7"/>
    <w:rsid w:val="00CE74DE"/>
    <w:rsid w:val="00CE7A78"/>
    <w:rsid w:val="00CF1149"/>
    <w:rsid w:val="00CF1FA3"/>
    <w:rsid w:val="00CF206B"/>
    <w:rsid w:val="00CF2124"/>
    <w:rsid w:val="00CF2332"/>
    <w:rsid w:val="00CF2B29"/>
    <w:rsid w:val="00CF30CC"/>
    <w:rsid w:val="00CF379A"/>
    <w:rsid w:val="00CF3EBE"/>
    <w:rsid w:val="00CF5027"/>
    <w:rsid w:val="00CF549E"/>
    <w:rsid w:val="00CF6179"/>
    <w:rsid w:val="00CF6793"/>
    <w:rsid w:val="00D00014"/>
    <w:rsid w:val="00D00464"/>
    <w:rsid w:val="00D01454"/>
    <w:rsid w:val="00D01735"/>
    <w:rsid w:val="00D03E30"/>
    <w:rsid w:val="00D04CAE"/>
    <w:rsid w:val="00D05BD8"/>
    <w:rsid w:val="00D106DA"/>
    <w:rsid w:val="00D11213"/>
    <w:rsid w:val="00D11231"/>
    <w:rsid w:val="00D11D20"/>
    <w:rsid w:val="00D1224C"/>
    <w:rsid w:val="00D13466"/>
    <w:rsid w:val="00D1365E"/>
    <w:rsid w:val="00D1507E"/>
    <w:rsid w:val="00D151F8"/>
    <w:rsid w:val="00D15304"/>
    <w:rsid w:val="00D16136"/>
    <w:rsid w:val="00D219CE"/>
    <w:rsid w:val="00D22CEB"/>
    <w:rsid w:val="00D22EA3"/>
    <w:rsid w:val="00D23651"/>
    <w:rsid w:val="00D240C9"/>
    <w:rsid w:val="00D24EC5"/>
    <w:rsid w:val="00D24EFF"/>
    <w:rsid w:val="00D25176"/>
    <w:rsid w:val="00D263F1"/>
    <w:rsid w:val="00D2641A"/>
    <w:rsid w:val="00D27D30"/>
    <w:rsid w:val="00D3000E"/>
    <w:rsid w:val="00D302CC"/>
    <w:rsid w:val="00D322BB"/>
    <w:rsid w:val="00D328F4"/>
    <w:rsid w:val="00D3315A"/>
    <w:rsid w:val="00D33CAA"/>
    <w:rsid w:val="00D341DF"/>
    <w:rsid w:val="00D34937"/>
    <w:rsid w:val="00D35877"/>
    <w:rsid w:val="00D360C8"/>
    <w:rsid w:val="00D3676A"/>
    <w:rsid w:val="00D36A0C"/>
    <w:rsid w:val="00D36BD8"/>
    <w:rsid w:val="00D37658"/>
    <w:rsid w:val="00D40098"/>
    <w:rsid w:val="00D4099A"/>
    <w:rsid w:val="00D415F0"/>
    <w:rsid w:val="00D41CE4"/>
    <w:rsid w:val="00D422FB"/>
    <w:rsid w:val="00D42332"/>
    <w:rsid w:val="00D424B8"/>
    <w:rsid w:val="00D43488"/>
    <w:rsid w:val="00D44327"/>
    <w:rsid w:val="00D47F86"/>
    <w:rsid w:val="00D5073A"/>
    <w:rsid w:val="00D50925"/>
    <w:rsid w:val="00D509F0"/>
    <w:rsid w:val="00D51278"/>
    <w:rsid w:val="00D540BF"/>
    <w:rsid w:val="00D54534"/>
    <w:rsid w:val="00D54719"/>
    <w:rsid w:val="00D547F0"/>
    <w:rsid w:val="00D54B22"/>
    <w:rsid w:val="00D56F5A"/>
    <w:rsid w:val="00D57708"/>
    <w:rsid w:val="00D60D1C"/>
    <w:rsid w:val="00D61E23"/>
    <w:rsid w:val="00D6295F"/>
    <w:rsid w:val="00D643EB"/>
    <w:rsid w:val="00D648BF"/>
    <w:rsid w:val="00D64A68"/>
    <w:rsid w:val="00D665FC"/>
    <w:rsid w:val="00D66672"/>
    <w:rsid w:val="00D70326"/>
    <w:rsid w:val="00D70B6D"/>
    <w:rsid w:val="00D71403"/>
    <w:rsid w:val="00D71C66"/>
    <w:rsid w:val="00D71CBF"/>
    <w:rsid w:val="00D72B6B"/>
    <w:rsid w:val="00D734FF"/>
    <w:rsid w:val="00D736F8"/>
    <w:rsid w:val="00D73796"/>
    <w:rsid w:val="00D74AF4"/>
    <w:rsid w:val="00D77459"/>
    <w:rsid w:val="00D80039"/>
    <w:rsid w:val="00D80A4E"/>
    <w:rsid w:val="00D80F06"/>
    <w:rsid w:val="00D80F96"/>
    <w:rsid w:val="00D819D5"/>
    <w:rsid w:val="00D834B8"/>
    <w:rsid w:val="00D83908"/>
    <w:rsid w:val="00D83B13"/>
    <w:rsid w:val="00D84050"/>
    <w:rsid w:val="00D84D7E"/>
    <w:rsid w:val="00D86AE7"/>
    <w:rsid w:val="00D879AA"/>
    <w:rsid w:val="00D87FD3"/>
    <w:rsid w:val="00D90C89"/>
    <w:rsid w:val="00D916B9"/>
    <w:rsid w:val="00D93AB3"/>
    <w:rsid w:val="00D9577F"/>
    <w:rsid w:val="00D9605B"/>
    <w:rsid w:val="00D96263"/>
    <w:rsid w:val="00D96A8C"/>
    <w:rsid w:val="00D97FF0"/>
    <w:rsid w:val="00DA1B77"/>
    <w:rsid w:val="00DA2A17"/>
    <w:rsid w:val="00DA550A"/>
    <w:rsid w:val="00DA676D"/>
    <w:rsid w:val="00DB06C1"/>
    <w:rsid w:val="00DB2914"/>
    <w:rsid w:val="00DB3A9C"/>
    <w:rsid w:val="00DB3C0F"/>
    <w:rsid w:val="00DB4363"/>
    <w:rsid w:val="00DB6B51"/>
    <w:rsid w:val="00DB7667"/>
    <w:rsid w:val="00DB7AA7"/>
    <w:rsid w:val="00DC0F9A"/>
    <w:rsid w:val="00DC26ED"/>
    <w:rsid w:val="00DC4185"/>
    <w:rsid w:val="00DC48B3"/>
    <w:rsid w:val="00DC5EBE"/>
    <w:rsid w:val="00DD0555"/>
    <w:rsid w:val="00DD06DB"/>
    <w:rsid w:val="00DD2085"/>
    <w:rsid w:val="00DD244F"/>
    <w:rsid w:val="00DD3C67"/>
    <w:rsid w:val="00DD4EA3"/>
    <w:rsid w:val="00DD5F98"/>
    <w:rsid w:val="00DD7342"/>
    <w:rsid w:val="00DE0802"/>
    <w:rsid w:val="00DE0901"/>
    <w:rsid w:val="00DE0E14"/>
    <w:rsid w:val="00DE10E5"/>
    <w:rsid w:val="00DE2E80"/>
    <w:rsid w:val="00DE34DC"/>
    <w:rsid w:val="00DE4032"/>
    <w:rsid w:val="00DE4581"/>
    <w:rsid w:val="00DE7BA0"/>
    <w:rsid w:val="00DF0986"/>
    <w:rsid w:val="00DF5C96"/>
    <w:rsid w:val="00DF6607"/>
    <w:rsid w:val="00DF6C57"/>
    <w:rsid w:val="00DF7384"/>
    <w:rsid w:val="00DF7EDB"/>
    <w:rsid w:val="00E01841"/>
    <w:rsid w:val="00E01DB6"/>
    <w:rsid w:val="00E03523"/>
    <w:rsid w:val="00E03D73"/>
    <w:rsid w:val="00E040D9"/>
    <w:rsid w:val="00E04D12"/>
    <w:rsid w:val="00E04DC1"/>
    <w:rsid w:val="00E05196"/>
    <w:rsid w:val="00E0547E"/>
    <w:rsid w:val="00E05861"/>
    <w:rsid w:val="00E0638F"/>
    <w:rsid w:val="00E06933"/>
    <w:rsid w:val="00E069B0"/>
    <w:rsid w:val="00E07265"/>
    <w:rsid w:val="00E07AB0"/>
    <w:rsid w:val="00E10220"/>
    <w:rsid w:val="00E104B2"/>
    <w:rsid w:val="00E107BA"/>
    <w:rsid w:val="00E15877"/>
    <w:rsid w:val="00E158C7"/>
    <w:rsid w:val="00E15A94"/>
    <w:rsid w:val="00E16432"/>
    <w:rsid w:val="00E212DE"/>
    <w:rsid w:val="00E21B9B"/>
    <w:rsid w:val="00E21C46"/>
    <w:rsid w:val="00E21D83"/>
    <w:rsid w:val="00E221C3"/>
    <w:rsid w:val="00E226D2"/>
    <w:rsid w:val="00E259D4"/>
    <w:rsid w:val="00E26EAE"/>
    <w:rsid w:val="00E308BD"/>
    <w:rsid w:val="00E30CBE"/>
    <w:rsid w:val="00E30FBB"/>
    <w:rsid w:val="00E319D7"/>
    <w:rsid w:val="00E338E6"/>
    <w:rsid w:val="00E34B40"/>
    <w:rsid w:val="00E36316"/>
    <w:rsid w:val="00E36626"/>
    <w:rsid w:val="00E371B4"/>
    <w:rsid w:val="00E37329"/>
    <w:rsid w:val="00E40D53"/>
    <w:rsid w:val="00E427B2"/>
    <w:rsid w:val="00E42DDE"/>
    <w:rsid w:val="00E432FC"/>
    <w:rsid w:val="00E43581"/>
    <w:rsid w:val="00E43B52"/>
    <w:rsid w:val="00E46BE7"/>
    <w:rsid w:val="00E472F5"/>
    <w:rsid w:val="00E473F0"/>
    <w:rsid w:val="00E47C66"/>
    <w:rsid w:val="00E506E2"/>
    <w:rsid w:val="00E51C5D"/>
    <w:rsid w:val="00E52645"/>
    <w:rsid w:val="00E53E06"/>
    <w:rsid w:val="00E55120"/>
    <w:rsid w:val="00E56439"/>
    <w:rsid w:val="00E57DF1"/>
    <w:rsid w:val="00E60B25"/>
    <w:rsid w:val="00E60F54"/>
    <w:rsid w:val="00E60FBE"/>
    <w:rsid w:val="00E626D2"/>
    <w:rsid w:val="00E6327B"/>
    <w:rsid w:val="00E648F4"/>
    <w:rsid w:val="00E64DD2"/>
    <w:rsid w:val="00E666EA"/>
    <w:rsid w:val="00E66E77"/>
    <w:rsid w:val="00E66FC4"/>
    <w:rsid w:val="00E67583"/>
    <w:rsid w:val="00E70265"/>
    <w:rsid w:val="00E70B87"/>
    <w:rsid w:val="00E71A82"/>
    <w:rsid w:val="00E71CC3"/>
    <w:rsid w:val="00E71CD8"/>
    <w:rsid w:val="00E72093"/>
    <w:rsid w:val="00E7329F"/>
    <w:rsid w:val="00E7348E"/>
    <w:rsid w:val="00E73C6C"/>
    <w:rsid w:val="00E73F56"/>
    <w:rsid w:val="00E7416B"/>
    <w:rsid w:val="00E749E8"/>
    <w:rsid w:val="00E74DFD"/>
    <w:rsid w:val="00E81E0F"/>
    <w:rsid w:val="00E82F33"/>
    <w:rsid w:val="00E8380B"/>
    <w:rsid w:val="00E847A4"/>
    <w:rsid w:val="00E847FE"/>
    <w:rsid w:val="00E85041"/>
    <w:rsid w:val="00E873C3"/>
    <w:rsid w:val="00E90AA8"/>
    <w:rsid w:val="00E90B80"/>
    <w:rsid w:val="00E9132B"/>
    <w:rsid w:val="00E91484"/>
    <w:rsid w:val="00E91E0B"/>
    <w:rsid w:val="00E924CB"/>
    <w:rsid w:val="00E9267C"/>
    <w:rsid w:val="00E928E1"/>
    <w:rsid w:val="00E92E69"/>
    <w:rsid w:val="00E9314A"/>
    <w:rsid w:val="00E936E3"/>
    <w:rsid w:val="00E93851"/>
    <w:rsid w:val="00E95730"/>
    <w:rsid w:val="00E9624E"/>
    <w:rsid w:val="00E966E8"/>
    <w:rsid w:val="00E97DB2"/>
    <w:rsid w:val="00E97EC8"/>
    <w:rsid w:val="00EA0800"/>
    <w:rsid w:val="00EA21B1"/>
    <w:rsid w:val="00EA28E5"/>
    <w:rsid w:val="00EA40C4"/>
    <w:rsid w:val="00EA4C1D"/>
    <w:rsid w:val="00EA6A5E"/>
    <w:rsid w:val="00EA71FD"/>
    <w:rsid w:val="00EB15AA"/>
    <w:rsid w:val="00EB2840"/>
    <w:rsid w:val="00EB2EAB"/>
    <w:rsid w:val="00EB4B37"/>
    <w:rsid w:val="00EB4C02"/>
    <w:rsid w:val="00EB4FB0"/>
    <w:rsid w:val="00EB5B59"/>
    <w:rsid w:val="00EB5E81"/>
    <w:rsid w:val="00EB608C"/>
    <w:rsid w:val="00EB6541"/>
    <w:rsid w:val="00EB79C1"/>
    <w:rsid w:val="00EC0F15"/>
    <w:rsid w:val="00EC1A0F"/>
    <w:rsid w:val="00EC21C1"/>
    <w:rsid w:val="00EC279F"/>
    <w:rsid w:val="00EC3EA8"/>
    <w:rsid w:val="00EC4420"/>
    <w:rsid w:val="00EC5A89"/>
    <w:rsid w:val="00ED07C7"/>
    <w:rsid w:val="00ED3DEB"/>
    <w:rsid w:val="00ED4B06"/>
    <w:rsid w:val="00ED7461"/>
    <w:rsid w:val="00EE08EF"/>
    <w:rsid w:val="00EE0924"/>
    <w:rsid w:val="00EE0F22"/>
    <w:rsid w:val="00EE3BB4"/>
    <w:rsid w:val="00EE475E"/>
    <w:rsid w:val="00EE5B56"/>
    <w:rsid w:val="00EE5B5C"/>
    <w:rsid w:val="00EE5CD5"/>
    <w:rsid w:val="00EE5DEB"/>
    <w:rsid w:val="00EE7FC4"/>
    <w:rsid w:val="00EF0692"/>
    <w:rsid w:val="00EF17E4"/>
    <w:rsid w:val="00EF4484"/>
    <w:rsid w:val="00EF4A91"/>
    <w:rsid w:val="00EF5604"/>
    <w:rsid w:val="00EF6CCE"/>
    <w:rsid w:val="00EF773F"/>
    <w:rsid w:val="00EF78E4"/>
    <w:rsid w:val="00EF7BDB"/>
    <w:rsid w:val="00F019B7"/>
    <w:rsid w:val="00F01AE1"/>
    <w:rsid w:val="00F02E8E"/>
    <w:rsid w:val="00F03ACB"/>
    <w:rsid w:val="00F0469E"/>
    <w:rsid w:val="00F06074"/>
    <w:rsid w:val="00F0610A"/>
    <w:rsid w:val="00F06DDC"/>
    <w:rsid w:val="00F070E5"/>
    <w:rsid w:val="00F078CC"/>
    <w:rsid w:val="00F079C9"/>
    <w:rsid w:val="00F07C51"/>
    <w:rsid w:val="00F10998"/>
    <w:rsid w:val="00F10DD9"/>
    <w:rsid w:val="00F1112A"/>
    <w:rsid w:val="00F115E3"/>
    <w:rsid w:val="00F1201A"/>
    <w:rsid w:val="00F12A99"/>
    <w:rsid w:val="00F13F60"/>
    <w:rsid w:val="00F1501A"/>
    <w:rsid w:val="00F175F2"/>
    <w:rsid w:val="00F17D21"/>
    <w:rsid w:val="00F20197"/>
    <w:rsid w:val="00F20A2E"/>
    <w:rsid w:val="00F20E35"/>
    <w:rsid w:val="00F20F3D"/>
    <w:rsid w:val="00F21302"/>
    <w:rsid w:val="00F21446"/>
    <w:rsid w:val="00F21E42"/>
    <w:rsid w:val="00F223DC"/>
    <w:rsid w:val="00F2280A"/>
    <w:rsid w:val="00F23192"/>
    <w:rsid w:val="00F23908"/>
    <w:rsid w:val="00F26C69"/>
    <w:rsid w:val="00F26F5E"/>
    <w:rsid w:val="00F2735C"/>
    <w:rsid w:val="00F2762B"/>
    <w:rsid w:val="00F301D7"/>
    <w:rsid w:val="00F30A83"/>
    <w:rsid w:val="00F3146B"/>
    <w:rsid w:val="00F32F95"/>
    <w:rsid w:val="00F334BF"/>
    <w:rsid w:val="00F35C29"/>
    <w:rsid w:val="00F363A3"/>
    <w:rsid w:val="00F36775"/>
    <w:rsid w:val="00F371D1"/>
    <w:rsid w:val="00F413AC"/>
    <w:rsid w:val="00F41849"/>
    <w:rsid w:val="00F42693"/>
    <w:rsid w:val="00F42698"/>
    <w:rsid w:val="00F42D04"/>
    <w:rsid w:val="00F430CC"/>
    <w:rsid w:val="00F43A9C"/>
    <w:rsid w:val="00F4494D"/>
    <w:rsid w:val="00F46F12"/>
    <w:rsid w:val="00F475BD"/>
    <w:rsid w:val="00F50E6A"/>
    <w:rsid w:val="00F50F1E"/>
    <w:rsid w:val="00F5259B"/>
    <w:rsid w:val="00F52D3D"/>
    <w:rsid w:val="00F530EE"/>
    <w:rsid w:val="00F53455"/>
    <w:rsid w:val="00F539B9"/>
    <w:rsid w:val="00F55464"/>
    <w:rsid w:val="00F561AC"/>
    <w:rsid w:val="00F568D7"/>
    <w:rsid w:val="00F56C57"/>
    <w:rsid w:val="00F56DBE"/>
    <w:rsid w:val="00F57CFC"/>
    <w:rsid w:val="00F60208"/>
    <w:rsid w:val="00F6172E"/>
    <w:rsid w:val="00F6206A"/>
    <w:rsid w:val="00F62D94"/>
    <w:rsid w:val="00F63694"/>
    <w:rsid w:val="00F65B77"/>
    <w:rsid w:val="00F662E1"/>
    <w:rsid w:val="00F70EE7"/>
    <w:rsid w:val="00F714B8"/>
    <w:rsid w:val="00F720A0"/>
    <w:rsid w:val="00F72D65"/>
    <w:rsid w:val="00F75464"/>
    <w:rsid w:val="00F758A4"/>
    <w:rsid w:val="00F75A8B"/>
    <w:rsid w:val="00F75E0A"/>
    <w:rsid w:val="00F7631D"/>
    <w:rsid w:val="00F7670E"/>
    <w:rsid w:val="00F76990"/>
    <w:rsid w:val="00F7765B"/>
    <w:rsid w:val="00F77905"/>
    <w:rsid w:val="00F80408"/>
    <w:rsid w:val="00F8044F"/>
    <w:rsid w:val="00F8376C"/>
    <w:rsid w:val="00F83FBF"/>
    <w:rsid w:val="00F846F0"/>
    <w:rsid w:val="00F84865"/>
    <w:rsid w:val="00F85127"/>
    <w:rsid w:val="00F85172"/>
    <w:rsid w:val="00F8601B"/>
    <w:rsid w:val="00F8691F"/>
    <w:rsid w:val="00F8775B"/>
    <w:rsid w:val="00F90ED3"/>
    <w:rsid w:val="00F910B6"/>
    <w:rsid w:val="00F910FE"/>
    <w:rsid w:val="00F9477D"/>
    <w:rsid w:val="00F95784"/>
    <w:rsid w:val="00F95AFB"/>
    <w:rsid w:val="00F95E7E"/>
    <w:rsid w:val="00F9664F"/>
    <w:rsid w:val="00FA0524"/>
    <w:rsid w:val="00FA0B2E"/>
    <w:rsid w:val="00FA316F"/>
    <w:rsid w:val="00FA38DF"/>
    <w:rsid w:val="00FA523F"/>
    <w:rsid w:val="00FA6518"/>
    <w:rsid w:val="00FA68CA"/>
    <w:rsid w:val="00FA6A51"/>
    <w:rsid w:val="00FA6EB3"/>
    <w:rsid w:val="00FA7987"/>
    <w:rsid w:val="00FB025B"/>
    <w:rsid w:val="00FB05AD"/>
    <w:rsid w:val="00FB07D8"/>
    <w:rsid w:val="00FB0D53"/>
    <w:rsid w:val="00FB144A"/>
    <w:rsid w:val="00FB3596"/>
    <w:rsid w:val="00FB3693"/>
    <w:rsid w:val="00FB3BC5"/>
    <w:rsid w:val="00FB4100"/>
    <w:rsid w:val="00FB4CD2"/>
    <w:rsid w:val="00FB72CF"/>
    <w:rsid w:val="00FB7653"/>
    <w:rsid w:val="00FB7DA2"/>
    <w:rsid w:val="00FC0F1C"/>
    <w:rsid w:val="00FC1464"/>
    <w:rsid w:val="00FC20A6"/>
    <w:rsid w:val="00FC288F"/>
    <w:rsid w:val="00FC47B0"/>
    <w:rsid w:val="00FC6528"/>
    <w:rsid w:val="00FC7518"/>
    <w:rsid w:val="00FC7A77"/>
    <w:rsid w:val="00FD0437"/>
    <w:rsid w:val="00FD0E83"/>
    <w:rsid w:val="00FD10B1"/>
    <w:rsid w:val="00FD1583"/>
    <w:rsid w:val="00FD263A"/>
    <w:rsid w:val="00FD2B18"/>
    <w:rsid w:val="00FD43FC"/>
    <w:rsid w:val="00FD6335"/>
    <w:rsid w:val="00FD6CDF"/>
    <w:rsid w:val="00FD73B0"/>
    <w:rsid w:val="00FD74BA"/>
    <w:rsid w:val="00FE0D3D"/>
    <w:rsid w:val="00FE2CC9"/>
    <w:rsid w:val="00FE4831"/>
    <w:rsid w:val="00FE485D"/>
    <w:rsid w:val="00FE520C"/>
    <w:rsid w:val="00FE53E7"/>
    <w:rsid w:val="00FE588D"/>
    <w:rsid w:val="00FE6936"/>
    <w:rsid w:val="00FE7B9D"/>
    <w:rsid w:val="00FF2626"/>
    <w:rsid w:val="00FF2659"/>
    <w:rsid w:val="00FF30B7"/>
    <w:rsid w:val="00FF4711"/>
    <w:rsid w:val="00FF65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633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0F15"/>
    <w:pPr>
      <w:ind w:left="720"/>
      <w:contextualSpacing/>
    </w:pPr>
  </w:style>
  <w:style w:type="paragraph" w:styleId="Nagwek">
    <w:name w:val="header"/>
    <w:basedOn w:val="Normalny"/>
    <w:link w:val="NagwekZnak"/>
    <w:uiPriority w:val="99"/>
    <w:unhideWhenUsed/>
    <w:rsid w:val="00EC0F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0F15"/>
  </w:style>
  <w:style w:type="paragraph" w:styleId="Tekstprzypisukocowego">
    <w:name w:val="endnote text"/>
    <w:basedOn w:val="Normalny"/>
    <w:link w:val="TekstprzypisukocowegoZnak"/>
    <w:uiPriority w:val="99"/>
    <w:semiHidden/>
    <w:unhideWhenUsed/>
    <w:rsid w:val="00AD29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D29DC"/>
    <w:rPr>
      <w:sz w:val="20"/>
      <w:szCs w:val="20"/>
    </w:rPr>
  </w:style>
  <w:style w:type="character" w:styleId="Odwoanieprzypisukocowego">
    <w:name w:val="endnote reference"/>
    <w:basedOn w:val="Domylnaczcionkaakapitu"/>
    <w:uiPriority w:val="99"/>
    <w:semiHidden/>
    <w:unhideWhenUsed/>
    <w:rsid w:val="00AD29DC"/>
    <w:rPr>
      <w:vertAlign w:val="superscript"/>
    </w:rPr>
  </w:style>
  <w:style w:type="character" w:styleId="Hipercze">
    <w:name w:val="Hyperlink"/>
    <w:basedOn w:val="Domylnaczcionkaakapitu"/>
    <w:uiPriority w:val="99"/>
    <w:unhideWhenUsed/>
    <w:rsid w:val="002A5BF7"/>
    <w:rPr>
      <w:color w:val="0000FF" w:themeColor="hyperlink"/>
      <w:u w:val="single"/>
    </w:rPr>
  </w:style>
  <w:style w:type="paragraph" w:styleId="Stopka">
    <w:name w:val="footer"/>
    <w:basedOn w:val="Normalny"/>
    <w:link w:val="StopkaZnak"/>
    <w:uiPriority w:val="99"/>
    <w:semiHidden/>
    <w:unhideWhenUsed/>
    <w:rsid w:val="00D24EC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24EC5"/>
  </w:style>
  <w:style w:type="paragraph" w:styleId="Tekstkomentarza">
    <w:name w:val="annotation text"/>
    <w:basedOn w:val="Normalny"/>
    <w:link w:val="TekstkomentarzaZnak"/>
    <w:uiPriority w:val="99"/>
    <w:unhideWhenUsed/>
    <w:rsid w:val="0012439D"/>
    <w:pPr>
      <w:spacing w:line="240" w:lineRule="auto"/>
    </w:pPr>
    <w:rPr>
      <w:sz w:val="20"/>
      <w:szCs w:val="20"/>
    </w:rPr>
  </w:style>
  <w:style w:type="character" w:customStyle="1" w:styleId="TekstkomentarzaZnak">
    <w:name w:val="Tekst komentarza Znak"/>
    <w:basedOn w:val="Domylnaczcionkaakapitu"/>
    <w:link w:val="Tekstkomentarza"/>
    <w:uiPriority w:val="99"/>
    <w:rsid w:val="0012439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62484-9E36-43B8-A85F-7162E381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8213</TotalTime>
  <Pages>22</Pages>
  <Words>11090</Words>
  <Characters>66544</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Mroczkowska</dc:creator>
  <cp:keywords/>
  <dc:description/>
  <cp:lastModifiedBy>Milena Mroczkowska</cp:lastModifiedBy>
  <cp:revision>2869</cp:revision>
  <cp:lastPrinted>2024-12-10T12:27:00Z</cp:lastPrinted>
  <dcterms:created xsi:type="dcterms:W3CDTF">2024-04-03T05:56:00Z</dcterms:created>
  <dcterms:modified xsi:type="dcterms:W3CDTF">2024-12-18T11:08:00Z</dcterms:modified>
</cp:coreProperties>
</file>