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15" w:rsidRDefault="00D36015" w:rsidP="00D360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Szanowni Państwo,</w:t>
      </w:r>
    </w:p>
    <w:p w:rsidR="00D36015" w:rsidRDefault="00D36015" w:rsidP="00D36015">
      <w:pPr>
        <w:rPr>
          <w:rFonts w:ascii="Calibri" w:hAnsi="Calibri" w:cs="Calibri"/>
          <w:color w:val="1F497D"/>
          <w:sz w:val="22"/>
          <w:szCs w:val="22"/>
        </w:rPr>
      </w:pPr>
    </w:p>
    <w:p w:rsidR="00D36015" w:rsidRDefault="00D36015" w:rsidP="00D360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 odpowiedzi na Państwa wniosek o udzielenie informacji w zakresie udogodnień dla użytkowników samochodów elektrycznych uprzejmie informuję o następujących możliwościach wspierających użytkowników samochodów elektrycznych w Szczecinie:</w:t>
      </w:r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>Polityka parkingowa - strefy. Obecnie trwają konsultacje społeczne nowych rozwiązań w zakresie mobilności miejskiej w Szczecinie, które zostaną wdrożone po podjęciu stosownych uchwał przez Radę Miasta (szacunkowo perspektywa nie dłuższa niż 12 miesięcy). Przyjęto założenie, że system komunikacyjny miasta oparty będzie o dwie osie tj. przebieg budowanej obecnie Szczecińskiej Kolei Metropolitalnej (SKM) oraz linii tramwajowych na kierunku lewy-prawy brzeg. W wymiarze organizacyjnym, odnoszącym się również do pojazdów elektrycznych miasto zostanie podzielone na 3 strefy: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a)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>Strefa Strategicznej Interwencji (</w:t>
      </w:r>
      <w:r>
        <w:rPr>
          <w:rFonts w:ascii="Calibri" w:hAnsi="Calibri" w:cs="Calibri"/>
          <w:color w:val="1F497D"/>
          <w:sz w:val="22"/>
          <w:szCs w:val="22"/>
          <w:u w:val="single"/>
        </w:rPr>
        <w:t>strefa śródmiejska</w:t>
      </w:r>
      <w:r>
        <w:rPr>
          <w:rFonts w:ascii="Calibri" w:hAnsi="Calibri" w:cs="Calibri"/>
          <w:color w:val="1F497D"/>
          <w:sz w:val="22"/>
          <w:szCs w:val="22"/>
        </w:rPr>
        <w:t xml:space="preserve"> z preferencją dla ruchu pieszego, komunikacji zorganizowanej, w tym komunikacji publicznej, </w:t>
      </w:r>
      <w:proofErr w:type="spellStart"/>
      <w:r>
        <w:rPr>
          <w:rFonts w:ascii="Calibri" w:hAnsi="Calibri" w:cs="Calibri"/>
          <w:color w:val="1F497D"/>
          <w:sz w:val="22"/>
          <w:szCs w:val="22"/>
          <w:u w:val="single"/>
        </w:rPr>
        <w:t>elektromobilności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 uzupełniających środków komunikacji, ze stopniowym ograniczaniem ruchu konwencjonalnych pojazdów samochodowych w niektórych częściach strefy tj. Stare Miasto,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Łasztowania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),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b)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 xml:space="preserve">strefa SKM (strefa preferencji komunikacji publicznej i zorganizowanej oraz uzupełniających środków komunikacji i </w:t>
      </w:r>
      <w:proofErr w:type="spellStart"/>
      <w:r>
        <w:rPr>
          <w:rFonts w:ascii="Calibri" w:hAnsi="Calibri" w:cs="Calibri"/>
          <w:color w:val="1F497D"/>
          <w:sz w:val="22"/>
          <w:szCs w:val="22"/>
          <w:u w:val="single"/>
        </w:rPr>
        <w:t>elektromobliności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z udziałem konwencjonalnych pojazdów samochodowych),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c)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>strefa zewnętrzna (bez ograniczeń w ruchu z uwzględnieniem potrzeby lokalizacji parkingów buforowych na granicy strefy).</w:t>
      </w:r>
    </w:p>
    <w:p w:rsidR="00D36015" w:rsidRDefault="00D36015" w:rsidP="00D36015">
      <w:pPr>
        <w:ind w:left="708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Tym samym na dzień dzisiejszy nie planuje się powstania Strefy Czystego Transportu, ale jej funkcję z punktu widzenia preferencji dla samochodów elektrycznych ma przejąć strefa śródmiejska, wspierana polityką parkingową w ramach strefy SKM. </w:t>
      </w:r>
    </w:p>
    <w:p w:rsidR="00D36015" w:rsidRDefault="00D36015" w:rsidP="00D36015">
      <w:pPr>
        <w:ind w:left="708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Informacje o planach w powyższym zakresie dostępne są na stronie naszego BIP: </w:t>
      </w:r>
      <w:hyperlink r:id="rId4" w:history="1">
        <w:r>
          <w:rPr>
            <w:rStyle w:val="Hipercze"/>
            <w:rFonts w:ascii="Calibri" w:hAnsi="Calibri" w:cs="Calibri"/>
            <w:sz w:val="22"/>
            <w:szCs w:val="22"/>
          </w:rPr>
          <w:t>http://konsultuj.szczecin.pl/konsultacje/chapter_116262.asp</w:t>
        </w:r>
      </w:hyperlink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Możliwość jazdy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buspasem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przez samochody elektryczne wynika obecnie z zapisów Ustawy o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elektromobilności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 paliwach alternatywnych. Na koniec 2018 r. w Szczecinie było 15.3 km bus-pasów. Obecnie wprowadzany jest nowy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buspas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przy zmodernizowanej ul. Arkońskiej (o długości ok. 1.2 km). </w:t>
      </w:r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3.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W mieście nie funkcjonują darmowe miejsca parkingowe dedykowane wyłącznie samochodom elektrycznym. Przypominam jednak, że z mocy zapisów Ustawy o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elektromobilności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 paliwach alternatywnych samochody elektryczne zwolnione są z opłat w Strefie Płatnego Parkowania.</w:t>
      </w:r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4.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>Na dzień 31.12.2019 r. w Szczecinie było 14 ogólnodostępnych stacji ładowania z 25 punktami ładowania. Gmina Miasto Szczecin nie monitoruje kwestii odpłatności za usługi ładowania u operatorów zewnętrznych. W ramach powyższej liczby stacji funkcjonują natomiast: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3 stacje szybkiego ładowania (6 punktów ładowania) o mocy ok. 50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kW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stanowiące własność Gminy Miasto Szczecin, na których ładowanie jest nieodpłatne.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b.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>stacja ładowania o normalnej mocy (2 punkty ładowania) stanowiąca własność Zakładu Wodociągów i Kanalizacji Sp. z o.o. (spółki miejskiej), na której ładowanie jest nieodpłatne.</w:t>
      </w:r>
    </w:p>
    <w:p w:rsidR="00D36015" w:rsidRDefault="00D36015" w:rsidP="00D36015">
      <w:pPr>
        <w:pStyle w:val="Akapitzlist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Pozostałe ogólnodostępne stacje ładowania w mieście należą do podmiotów prywatnych.</w:t>
      </w:r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5.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>Poniżej przedstawiam posiadane dane o ilości zarejestrowanych pojazdów elektrycznych w poszczególnych latach: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na dzień 02.09.2016 -  20 szt. (w tym 12 pojazdów typu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Melex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5 motorowerów, 2 samochody osobowe oraz 1 czterokołowiec).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b.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 xml:space="preserve">na dzień 07.11.2017 -  39 szt. (w tym 11 pojazdów typu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Melex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1 motocykl, 18 samochodów osobowych, 1 czterokołowiec i 8 motorowerów).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>c.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na dzień 26.07.2018 -  54 szt. (w tym 11 pojazdów typu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Melex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2 motocykle, 35 samochodów osobowych, 6 motorowerów)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d.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 xml:space="preserve">na dzień 21.08.2019 - 104 szt.(w tym 11 pojazdów typu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Melex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4 motocykle, 54 samochody osobowe, 9 samochodów ciężarowych, 3 pojazdy samochodowe inne, 23 motorowery) 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e.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 xml:space="preserve">na dzień 31.12.2019 – 170 szt.(w tym 11 pojazdów typu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Melex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7 motocykle, 106 samochodów osobowych, 12 samochodów ciężarowych, 3 pojazdy samochodowe inne, 30 motorowerów) </w:t>
      </w:r>
    </w:p>
    <w:p w:rsidR="00D36015" w:rsidRDefault="00D36015" w:rsidP="00D36015">
      <w:pPr>
        <w:pStyle w:val="Akapitzlist"/>
        <w:ind w:left="1440"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f.</w:t>
      </w:r>
      <w:r>
        <w:rPr>
          <w:color w:val="1F497D"/>
          <w:sz w:val="14"/>
          <w:szCs w:val="14"/>
        </w:rPr>
        <w:t xml:space="preserve">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na dzień 03.03.2020– 181 szt.(w tym 11 pojazdów typu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Melex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6 motocykli, 115 samochodów osobowych, 12 samochodów ciężarowych, 4 pojazdy samochodowe inne, 30 motorowerów)</w:t>
      </w:r>
    </w:p>
    <w:p w:rsidR="00D36015" w:rsidRDefault="00D36015" w:rsidP="00D36015">
      <w:pPr>
        <w:rPr>
          <w:rFonts w:ascii="Calibri" w:hAnsi="Calibri" w:cs="Calibri"/>
          <w:color w:val="1F497D"/>
          <w:sz w:val="22"/>
          <w:szCs w:val="22"/>
        </w:rPr>
      </w:pPr>
    </w:p>
    <w:p w:rsidR="00D36015" w:rsidRDefault="00D36015" w:rsidP="00D360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Kolejne udogodnienia dla użytkowników pojazdów elektrycznych związane będą ze zwiększeniem ilości ogólnodostępnych stacji ładowania do poziomu celu określonego zapisami Ustawy o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elektromobilności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 paliwach alternatywnych (210 szt.) – Gmina Miasto Szczecin zaplanowała ich lokalizację oraz zapewni ich operatorom niezbędny grunt. Ponadto już w latach poprzednich współorganizowaliśmy wydarzenia integracyjno-edukacyjne w ramach, których właściciele samochodów elektrycznych mieli możliwość wymiany doświadczeń:</w:t>
      </w:r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w 2018 r. Gmina Miasto Szczecin gościła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transgraniczny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rajd samochodów elektrycznych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eCorso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http://bip.um.szczecin.pl/chapter_50480.asp?soid=27A1D0E7EB6347998FA7CF5E985C2A7E</w:t>
        </w:r>
      </w:hyperlink>
      <w:r>
        <w:rPr>
          <w:rFonts w:ascii="Calibri" w:hAnsi="Calibri" w:cs="Calibri"/>
          <w:color w:val="1F497D"/>
          <w:sz w:val="22"/>
          <w:szCs w:val="22"/>
        </w:rPr>
        <w:t>)</w:t>
      </w:r>
    </w:p>
    <w:p w:rsidR="00D36015" w:rsidRDefault="00D36015" w:rsidP="00D36015">
      <w:pPr>
        <w:pStyle w:val="Akapitzlist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b.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 w:cs="Calibri"/>
          <w:color w:val="1F497D"/>
          <w:sz w:val="22"/>
          <w:szCs w:val="22"/>
        </w:rPr>
        <w:t>w 2019 r. Gmina Miasto Szczecin współfinansowała, a prezydent Miasta Szczecina objął patronatem wydarzenie „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Elektromobilność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jest dla wszystkich” w Muzeum Techniki i Komunikacji w Szczecinie (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https://wszczecinie.pl/index.php/elektryczne_pojazdy_pokazy_i_prelekcje_w_muzeum_techniki_i_komunikacji_wstep_darmowy_tez_do_muzeum_program,id-30929.html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)</w:t>
      </w:r>
    </w:p>
    <w:p w:rsidR="00D36015" w:rsidRDefault="00D36015" w:rsidP="00D360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W zależności od dostępnych możliwości planujemy kontynuację ww. działalności edukacyjnej, jako dodatkowego elementu wspierającego użytkowników samochodów elektrycznych w naszym mieście (oddziałującego również na decyzje zakupowe naszych mieszkańców). W zakres naszych działań popularyzujących pojazdy elektryczne wchodzi również zastępowanie pojazdów spalinowych w Urzędzie Miasta Szczecin oraz jednostkach i spółkach miejskich samochodami elektrycznymi. Warto zauważyć, że Prezydent Miasta Szczecina jest pierwszym włodarzem miasta w Polsce, który już od ponad roku (na stałe), jako podstawowy pojazd służbowy użytkuje samochód elektryczny (Nissan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Leaf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).</w:t>
      </w:r>
    </w:p>
    <w:p w:rsidR="00682E14" w:rsidRDefault="00682E14"/>
    <w:sectPr w:rsidR="00682E14" w:rsidSect="0068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015"/>
    <w:rsid w:val="00682E14"/>
    <w:rsid w:val="00D3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15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60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60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zczecinie.pl/index.php/elektryczne_pojazdy_pokazy_i_prelekcje_w_muzeum_techniki_i_komunikacji_wstep_darmowy_tez_do_muzeum_program,id-30929.html" TargetMode="External"/><Relationship Id="rId5" Type="http://schemas.openxmlformats.org/officeDocument/2006/relationships/hyperlink" Target="http://bip.um.szczecin.pl/chapter_50480.asp?soid=27A1D0E7EB6347998FA7CF5E985C2A7E" TargetMode="External"/><Relationship Id="rId4" Type="http://schemas.openxmlformats.org/officeDocument/2006/relationships/hyperlink" Target="http://konsultuj.szczecin.pl/konsultacje/chapter_116262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2020-08-12T10:48:00Z</dcterms:created>
  <dcterms:modified xsi:type="dcterms:W3CDTF">2020-08-12T10:49:00Z</dcterms:modified>
</cp:coreProperties>
</file>