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77" w:rsidRDefault="00665F77" w:rsidP="00665F7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Znak sprawy: </w:t>
      </w:r>
      <w:r>
        <w:rPr>
          <w:rFonts w:ascii="Arial" w:hAnsi="Arial" w:cs="Arial"/>
        </w:rPr>
        <w:t>BAM-S.1431.16.2020.TJ</w:t>
      </w:r>
    </w:p>
    <w:p w:rsidR="00665F77" w:rsidRDefault="00665F77" w:rsidP="00665F77">
      <w:r>
        <w:rPr>
          <w:rFonts w:ascii="Arial" w:hAnsi="Arial" w:cs="Arial"/>
          <w:b/>
          <w:bCs/>
        </w:rPr>
        <w:t>UNP:</w:t>
      </w:r>
      <w:r>
        <w:t xml:space="preserve"> </w:t>
      </w:r>
      <w:r>
        <w:rPr>
          <w:rFonts w:ascii="Arial" w:hAnsi="Arial" w:cs="Arial"/>
        </w:rPr>
        <w:t>68307/BAM/-I/20</w:t>
      </w:r>
    </w:p>
    <w:p w:rsidR="00665F77" w:rsidRDefault="00665F77" w:rsidP="00665F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Dotyczy:</w:t>
      </w:r>
    </w:p>
    <w:p w:rsidR="00665F77" w:rsidRDefault="00665F77" w:rsidP="00665F7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Udostępnienia informacji publicznej dot. zapisu w Katalogu Mebli Miejskich o treści: „KATALOG MEBLI MIEJSKICH jest narzędziem pozwalającym na uporządkowane zagospodarowanie przestrzeni publicznych, związanych z inwestycjami realizowanymi na terenie miasta przez wydziały, jednostki i spółki Gminy Miasta Szczecin”</w:t>
      </w:r>
    </w:p>
    <w:p w:rsidR="00665F77" w:rsidRDefault="00665F77" w:rsidP="00665F77">
      <w:pPr>
        <w:rPr>
          <w:rFonts w:ascii="Arial" w:hAnsi="Arial" w:cs="Arial"/>
        </w:rPr>
      </w:pPr>
    </w:p>
    <w:p w:rsidR="00665F77" w:rsidRDefault="00665F77" w:rsidP="00665F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związku z pytaniem zawartym w wiadomości mailowej z dnia 24 grudnia 2020r., czy Katalog Mebli Miejskich dopuszcza montaż stojaków rowerowych (przedstawionych w załącznikach do wiadomości) względem wytycznych zawartych w Katalogu Mebli Miejskich informuje się, że </w:t>
      </w:r>
      <w:r>
        <w:rPr>
          <w:rFonts w:ascii="Arial" w:hAnsi="Arial" w:cs="Arial"/>
          <w:b/>
          <w:bCs/>
        </w:rPr>
        <w:t xml:space="preserve">wykonanie interpretacji, opinii lub oceny </w:t>
      </w:r>
      <w:r>
        <w:rPr>
          <w:rFonts w:ascii="Arial" w:hAnsi="Arial" w:cs="Arial"/>
        </w:rPr>
        <w:t>nie jest informacją (publiczną) i tym samym nie podlega udostępnieniu na wniosek w myśl zapisów ustawy z dnia 6 września 2001r. o dostępie do informacji publicznej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2020r. poz. 2176).</w:t>
      </w:r>
    </w:p>
    <w:p w:rsidR="00665F77" w:rsidRDefault="00665F77" w:rsidP="00665F77">
      <w:pPr>
        <w:rPr>
          <w:rFonts w:ascii="Arial" w:hAnsi="Arial" w:cs="Arial"/>
        </w:rPr>
      </w:pPr>
      <w:r>
        <w:rPr>
          <w:rFonts w:ascii="Arial" w:hAnsi="Arial" w:cs="Arial"/>
        </w:rPr>
        <w:t>Informuje się, że na stronie 113 Katalogu Mebli Miejskich (EDYCJA II - PAŹDZIERNIK 2017) w rozdziale pn.: „OPIS MOCOWAŃ I WARUNKI MONTAŻU” znajduje się opis sugerowanego montażu stojaków rowerowych.</w:t>
      </w:r>
    </w:p>
    <w:p w:rsidR="00665F77" w:rsidRDefault="00665F77" w:rsidP="00665F77">
      <w:r>
        <w:rPr>
          <w:rFonts w:ascii="Arial" w:hAnsi="Arial" w:cs="Arial"/>
        </w:rPr>
        <w:t xml:space="preserve">Link do katalogu: </w:t>
      </w:r>
      <w:hyperlink r:id="rId4" w:history="1">
        <w:r>
          <w:rPr>
            <w:rStyle w:val="Hipercze"/>
            <w:rFonts w:ascii="Arial" w:hAnsi="Arial" w:cs="Arial"/>
          </w:rPr>
          <w:t>http://cdn.um.szczecin.pl/httpfiles/Katalog_Mebli_Miejskich_Miasta_Szczecin_edycja_II_pazdziernik_2017.pdf</w:t>
        </w:r>
      </w:hyperlink>
    </w:p>
    <w:p w:rsidR="00E62E94" w:rsidRDefault="00E62E94"/>
    <w:sectPr w:rsidR="00E62E94" w:rsidSect="00E62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20000287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65F77"/>
    <w:rsid w:val="00665F77"/>
    <w:rsid w:val="00E6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F77"/>
    <w:pPr>
      <w:spacing w:after="200" w:line="276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5F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dn.um.szczecin.pl/httpfiles/Katalog_Mebli_Miejskich_Miasta_Szczecin_edycja_II_pazdziernik_2017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1</cp:revision>
  <dcterms:created xsi:type="dcterms:W3CDTF">2021-01-11T11:46:00Z</dcterms:created>
  <dcterms:modified xsi:type="dcterms:W3CDTF">2021-01-11T11:47:00Z</dcterms:modified>
</cp:coreProperties>
</file>