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90" w:rsidRDefault="00D83790" w:rsidP="000536F5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BOP/ID/2012/036</w:t>
      </w:r>
    </w:p>
    <w:p w:rsidR="000536F5" w:rsidRPr="006A7CA2" w:rsidRDefault="000536F5" w:rsidP="000536F5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b/>
          <w:sz w:val="24"/>
        </w:rPr>
      </w:pPr>
      <w:r w:rsidRPr="006A7CA2">
        <w:rPr>
          <w:rFonts w:asciiTheme="minorHAnsi" w:hAnsiTheme="minorHAnsi"/>
          <w:b/>
          <w:sz w:val="24"/>
        </w:rPr>
        <w:t>PREZYDENT MIASTA SZCZECIN</w:t>
      </w:r>
    </w:p>
    <w:p w:rsidR="000536F5" w:rsidRPr="006A7CA2" w:rsidRDefault="000536F5" w:rsidP="000536F5">
      <w:pPr>
        <w:jc w:val="center"/>
        <w:rPr>
          <w:rFonts w:asciiTheme="minorHAnsi" w:hAnsiTheme="minorHAnsi"/>
          <w:b/>
        </w:rPr>
      </w:pPr>
    </w:p>
    <w:p w:rsidR="000536F5" w:rsidRPr="006A7CA2" w:rsidRDefault="000536F5" w:rsidP="000536F5">
      <w:pPr>
        <w:pStyle w:val="Tekstpodstawowy2"/>
        <w:rPr>
          <w:rFonts w:asciiTheme="minorHAnsi" w:hAnsiTheme="minorHAnsi"/>
          <w:sz w:val="24"/>
          <w:szCs w:val="24"/>
        </w:rPr>
      </w:pPr>
      <w:r w:rsidRPr="006A7CA2">
        <w:rPr>
          <w:rFonts w:asciiTheme="minorHAnsi" w:hAnsiTheme="minorHAnsi"/>
          <w:sz w:val="24"/>
          <w:szCs w:val="24"/>
        </w:rPr>
        <w:t>ogłasza otwarty konkurs ofert na realizację zadania publicznego w zakresie działalności wspomagającej rozwój gospodarczy, w tym rozwój przedsiębiorczości.</w:t>
      </w:r>
    </w:p>
    <w:p w:rsidR="000536F5" w:rsidRPr="006A7CA2" w:rsidRDefault="000536F5" w:rsidP="000536F5">
      <w:pPr>
        <w:jc w:val="center"/>
        <w:rPr>
          <w:rFonts w:asciiTheme="minorHAnsi" w:hAnsiTheme="minorHAnsi"/>
          <w:b/>
          <w:szCs w:val="24"/>
        </w:rPr>
      </w:pPr>
      <w:r w:rsidRPr="006A7CA2">
        <w:rPr>
          <w:rFonts w:asciiTheme="minorHAnsi" w:hAnsiTheme="minorHAnsi"/>
          <w:b/>
          <w:szCs w:val="24"/>
        </w:rPr>
        <w:t xml:space="preserve"> </w:t>
      </w:r>
    </w:p>
    <w:p w:rsidR="000536F5" w:rsidRPr="006A7CA2" w:rsidRDefault="000536F5" w:rsidP="000536F5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  <w:r w:rsidRPr="006A7CA2">
        <w:rPr>
          <w:rFonts w:asciiTheme="minorHAnsi" w:hAnsiTheme="minorHAnsi"/>
          <w:sz w:val="24"/>
          <w:szCs w:val="24"/>
        </w:rPr>
        <w:t xml:space="preserve">Przedmiotem konkursu jest wsparcie wykonania zadania publicznego, będącego zadaniem własnym </w:t>
      </w:r>
      <w:r w:rsidR="00186DC1">
        <w:rPr>
          <w:rFonts w:asciiTheme="minorHAnsi" w:hAnsiTheme="minorHAnsi"/>
          <w:sz w:val="24"/>
          <w:szCs w:val="24"/>
        </w:rPr>
        <w:t>Gminy Miasto</w:t>
      </w:r>
      <w:r w:rsidRPr="006A7CA2">
        <w:rPr>
          <w:rFonts w:asciiTheme="minorHAnsi" w:hAnsiTheme="minorHAnsi"/>
          <w:sz w:val="24"/>
          <w:szCs w:val="24"/>
        </w:rPr>
        <w:t xml:space="preserve"> Szczecin, wraz z udzieleniem dotacji na jego dofinansowanie.</w:t>
      </w:r>
    </w:p>
    <w:p w:rsidR="000536F5" w:rsidRDefault="000536F5" w:rsidP="000536F5">
      <w:pPr>
        <w:jc w:val="both"/>
        <w:rPr>
          <w:rFonts w:asciiTheme="minorHAnsi" w:hAnsiTheme="minorHAnsi"/>
        </w:rPr>
      </w:pPr>
    </w:p>
    <w:p w:rsidR="000536F5" w:rsidRPr="006A7CA2" w:rsidRDefault="000536F5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b/>
          <w:sz w:val="24"/>
        </w:rPr>
        <w:t xml:space="preserve">Nazwa zadania: 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b/>
          <w:sz w:val="24"/>
        </w:rPr>
      </w:pPr>
      <w:r w:rsidRPr="006A7CA2">
        <w:rPr>
          <w:rFonts w:asciiTheme="minorHAnsi" w:hAnsiTheme="minorHAnsi"/>
          <w:sz w:val="24"/>
        </w:rPr>
        <w:t>Nie dopuszcza się składania ofert na wybrane części zadania.</w:t>
      </w:r>
    </w:p>
    <w:p w:rsidR="000536F5" w:rsidRPr="006A7CA2" w:rsidRDefault="000536F5" w:rsidP="000536F5">
      <w:pPr>
        <w:pStyle w:val="Tekstpodstawowywcity3"/>
        <w:ind w:firstLine="0"/>
        <w:jc w:val="both"/>
        <w:rPr>
          <w:rFonts w:asciiTheme="minorHAnsi" w:hAnsiTheme="minorHAnsi"/>
          <w:b/>
          <w:sz w:val="24"/>
        </w:rPr>
      </w:pPr>
    </w:p>
    <w:p w:rsidR="000536F5" w:rsidRPr="006A7CA2" w:rsidRDefault="000536F5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b/>
          <w:sz w:val="24"/>
        </w:rPr>
      </w:pPr>
      <w:r w:rsidRPr="006A7CA2">
        <w:rPr>
          <w:rFonts w:asciiTheme="minorHAnsi" w:hAnsiTheme="minorHAnsi"/>
          <w:b/>
          <w:sz w:val="24"/>
        </w:rPr>
        <w:t xml:space="preserve">Rodzaj zadania: </w:t>
      </w:r>
    </w:p>
    <w:p w:rsidR="000536F5" w:rsidRPr="006A7CA2" w:rsidRDefault="000536F5" w:rsidP="000536F5">
      <w:pPr>
        <w:ind w:left="360"/>
        <w:jc w:val="both"/>
        <w:rPr>
          <w:rFonts w:asciiTheme="minorHAnsi" w:hAnsiTheme="minorHAnsi"/>
        </w:rPr>
      </w:pPr>
      <w:r w:rsidRPr="006A7CA2">
        <w:rPr>
          <w:rFonts w:asciiTheme="minorHAnsi" w:hAnsiTheme="minorHAnsi"/>
        </w:rPr>
        <w:t>Zadanie z zakresu działalności wspomagającej rozwój gospodarczy, w tym rozwój przedsiębiorczości w zakresie dofinansowania przez Miasto działań obejmujących: promocję przedsiębiorczości oraz działalność szkoleniową, informacyjną i wydawniczą skierowaną do przedsiębiorców szczecińskich oraz osób zamierzających rozpocząć działalność gospodarczą.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0536F5" w:rsidRPr="006A7CA2" w:rsidRDefault="000536F5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b/>
          <w:sz w:val="24"/>
        </w:rPr>
        <w:t>Wysokość środków publicznych przeznaczonych na realizację zadania: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 xml:space="preserve">Maksymalna wysokość środków Gminy przeznaczonych na realizację zadania wynosi </w:t>
      </w:r>
      <w:r w:rsidR="00FE42B2">
        <w:rPr>
          <w:rFonts w:asciiTheme="minorHAnsi" w:hAnsiTheme="minorHAnsi"/>
          <w:b/>
          <w:sz w:val="24"/>
        </w:rPr>
        <w:t>6</w:t>
      </w:r>
      <w:r w:rsidRPr="006A7CA2">
        <w:rPr>
          <w:rFonts w:asciiTheme="minorHAnsi" w:hAnsiTheme="minorHAnsi"/>
          <w:b/>
          <w:sz w:val="24"/>
        </w:rPr>
        <w:t>0.000,00</w:t>
      </w:r>
      <w:r w:rsidRPr="006A7CA2">
        <w:rPr>
          <w:rFonts w:asciiTheme="minorHAnsi" w:hAnsiTheme="minorHAnsi"/>
          <w:sz w:val="24"/>
        </w:rPr>
        <w:t xml:space="preserve"> zł. (słownie: </w:t>
      </w:r>
      <w:r w:rsidR="00FE42B2">
        <w:rPr>
          <w:rFonts w:asciiTheme="minorHAnsi" w:hAnsiTheme="minorHAnsi"/>
          <w:sz w:val="24"/>
        </w:rPr>
        <w:t>sześć</w:t>
      </w:r>
      <w:r>
        <w:rPr>
          <w:rFonts w:asciiTheme="minorHAnsi" w:hAnsiTheme="minorHAnsi"/>
          <w:sz w:val="24"/>
        </w:rPr>
        <w:t>dziesiąt</w:t>
      </w:r>
      <w:r w:rsidRPr="006A7CA2">
        <w:rPr>
          <w:rFonts w:asciiTheme="minorHAnsi" w:hAnsiTheme="minorHAnsi"/>
          <w:sz w:val="24"/>
        </w:rPr>
        <w:t xml:space="preserve"> tysięcy złotych 00/100), przy czym za wkład własny przyjmuje się środki finansowe i środki rzeczowe wycenione. </w:t>
      </w:r>
    </w:p>
    <w:p w:rsidR="00E711D1" w:rsidRPr="00C738E4" w:rsidRDefault="00E711D1" w:rsidP="00E711D1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3"/>
          <w:lang w:eastAsia="en-US"/>
        </w:rPr>
      </w:pPr>
      <w:r w:rsidRPr="00C738E4">
        <w:rPr>
          <w:rFonts w:asciiTheme="minorHAnsi" w:eastAsiaTheme="minorHAnsi" w:hAnsiTheme="minorHAnsi"/>
          <w:szCs w:val="23"/>
          <w:lang w:eastAsia="en-US"/>
        </w:rPr>
        <w:t>Organizacje deklaruj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C738E4">
        <w:rPr>
          <w:rFonts w:asciiTheme="minorHAnsi" w:eastAsiaTheme="minorHAnsi" w:hAnsiTheme="minorHAnsi"/>
          <w:szCs w:val="23"/>
          <w:lang w:eastAsia="en-US"/>
        </w:rPr>
        <w:t xml:space="preserve">ce finansowy wkład własny (poza 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C738E4">
        <w:rPr>
          <w:rFonts w:asciiTheme="minorHAnsi" w:eastAsiaTheme="minorHAnsi" w:hAnsiTheme="minorHAnsi"/>
          <w:szCs w:val="23"/>
          <w:lang w:eastAsia="en-US"/>
        </w:rPr>
        <w:t>rodkami własnymi) winny go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C738E4">
        <w:rPr>
          <w:rFonts w:asciiTheme="minorHAnsi" w:eastAsiaTheme="minorHAnsi" w:hAnsiTheme="minorHAnsi"/>
          <w:szCs w:val="23"/>
          <w:lang w:eastAsia="en-US"/>
        </w:rPr>
        <w:t>odpowiednio udokumentowa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 xml:space="preserve">ć </w:t>
      </w:r>
      <w:r w:rsidRPr="00C738E4">
        <w:rPr>
          <w:rFonts w:asciiTheme="minorHAnsi" w:eastAsiaTheme="minorHAnsi" w:hAnsiTheme="minorHAnsi"/>
          <w:szCs w:val="23"/>
          <w:lang w:eastAsia="en-US"/>
        </w:rPr>
        <w:t>(np. umowa z innym urz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C738E4">
        <w:rPr>
          <w:rFonts w:asciiTheme="minorHAnsi" w:eastAsiaTheme="minorHAnsi" w:hAnsiTheme="minorHAnsi"/>
          <w:szCs w:val="23"/>
          <w:lang w:eastAsia="en-US"/>
        </w:rPr>
        <w:t>dem lub instytucj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C738E4">
        <w:rPr>
          <w:rFonts w:asciiTheme="minorHAnsi" w:eastAsiaTheme="minorHAnsi" w:hAnsiTheme="minorHAnsi"/>
          <w:szCs w:val="23"/>
          <w:lang w:eastAsia="en-US"/>
        </w:rPr>
        <w:t>publiczn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C738E4">
        <w:rPr>
          <w:rFonts w:asciiTheme="minorHAnsi" w:eastAsiaTheme="minorHAnsi" w:hAnsiTheme="minorHAnsi"/>
          <w:szCs w:val="23"/>
          <w:lang w:eastAsia="en-US"/>
        </w:rPr>
        <w:t>,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C738E4">
        <w:rPr>
          <w:rFonts w:asciiTheme="minorHAnsi" w:eastAsiaTheme="minorHAnsi" w:hAnsiTheme="minorHAnsi"/>
          <w:szCs w:val="23"/>
          <w:lang w:eastAsia="en-US"/>
        </w:rPr>
        <w:t xml:space="preserve">pisemna decyzja instytucji </w:t>
      </w:r>
      <w:proofErr w:type="spellStart"/>
      <w:r w:rsidRPr="00C738E4">
        <w:rPr>
          <w:rFonts w:asciiTheme="minorHAnsi" w:eastAsiaTheme="minorHAnsi" w:hAnsiTheme="minorHAnsi"/>
          <w:szCs w:val="23"/>
          <w:lang w:eastAsia="en-US"/>
        </w:rPr>
        <w:t>grantodawczej</w:t>
      </w:r>
      <w:proofErr w:type="spellEnd"/>
      <w:r w:rsidRPr="00C738E4">
        <w:rPr>
          <w:rFonts w:asciiTheme="minorHAnsi" w:eastAsiaTheme="minorHAnsi" w:hAnsiTheme="minorHAnsi"/>
          <w:szCs w:val="23"/>
          <w:lang w:eastAsia="en-US"/>
        </w:rPr>
        <w:t xml:space="preserve"> o przyznaniu dotacji, umowa ze sponsorem).</w:t>
      </w:r>
    </w:p>
    <w:p w:rsidR="00E711D1" w:rsidRPr="00C738E4" w:rsidRDefault="00E711D1" w:rsidP="00E711D1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3"/>
          <w:lang w:eastAsia="en-US"/>
        </w:rPr>
      </w:pPr>
      <w:r w:rsidRPr="00C738E4">
        <w:rPr>
          <w:rFonts w:asciiTheme="minorHAnsi" w:eastAsiaTheme="minorHAnsi" w:hAnsiTheme="minorHAnsi"/>
          <w:szCs w:val="23"/>
          <w:lang w:eastAsia="en-US"/>
        </w:rPr>
        <w:t>Niezrealizowanie przez Organizacj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 xml:space="preserve">ę </w:t>
      </w:r>
      <w:r w:rsidRPr="00C738E4">
        <w:rPr>
          <w:rFonts w:asciiTheme="minorHAnsi" w:eastAsiaTheme="minorHAnsi" w:hAnsiTheme="minorHAnsi"/>
          <w:szCs w:val="23"/>
          <w:lang w:eastAsia="en-US"/>
        </w:rPr>
        <w:t>deklarowanego w ofercie finansowego wkładu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C738E4">
        <w:rPr>
          <w:rFonts w:asciiTheme="minorHAnsi" w:eastAsiaTheme="minorHAnsi" w:hAnsiTheme="minorHAnsi"/>
          <w:szCs w:val="23"/>
          <w:lang w:eastAsia="en-US"/>
        </w:rPr>
        <w:t>własnego mo</w:t>
      </w:r>
      <w:r>
        <w:rPr>
          <w:rFonts w:asciiTheme="minorHAnsi" w:eastAsiaTheme="minorHAnsi" w:hAnsiTheme="minorHAnsi"/>
          <w:szCs w:val="23"/>
          <w:lang w:eastAsia="en-US"/>
        </w:rPr>
        <w:t>ż</w:t>
      </w:r>
      <w:r w:rsidRPr="00C738E4">
        <w:rPr>
          <w:rFonts w:asciiTheme="minorHAnsi" w:eastAsiaTheme="minorHAnsi" w:hAnsiTheme="minorHAnsi"/>
          <w:szCs w:val="23"/>
          <w:lang w:eastAsia="en-US"/>
        </w:rPr>
        <w:t>e skutkowa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 xml:space="preserve">ć </w:t>
      </w:r>
      <w:r>
        <w:rPr>
          <w:rFonts w:asciiTheme="minorHAnsi" w:eastAsia="TimesNewRoman" w:hAnsiTheme="minorHAnsi" w:cs="TimesNewRoman"/>
          <w:szCs w:val="23"/>
          <w:lang w:eastAsia="en-US"/>
        </w:rPr>
        <w:t>ż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C738E4">
        <w:rPr>
          <w:rFonts w:asciiTheme="minorHAnsi" w:eastAsiaTheme="minorHAnsi" w:hAnsiTheme="minorHAnsi"/>
          <w:szCs w:val="23"/>
          <w:lang w:eastAsia="en-US"/>
        </w:rPr>
        <w:t>daniem Gminy Miasto Szczecin do zwrotu cz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ęś</w:t>
      </w:r>
      <w:r w:rsidRPr="00C738E4">
        <w:rPr>
          <w:rFonts w:asciiTheme="minorHAnsi" w:eastAsiaTheme="minorHAnsi" w:hAnsiTheme="minorHAnsi"/>
          <w:szCs w:val="23"/>
          <w:lang w:eastAsia="en-US"/>
        </w:rPr>
        <w:t>ci dotacji do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C738E4">
        <w:rPr>
          <w:rFonts w:asciiTheme="minorHAnsi" w:eastAsiaTheme="minorHAnsi" w:hAnsiTheme="minorHAnsi"/>
          <w:szCs w:val="23"/>
          <w:lang w:eastAsia="en-US"/>
        </w:rPr>
        <w:t>wysoko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C738E4">
        <w:rPr>
          <w:rFonts w:asciiTheme="minorHAnsi" w:eastAsiaTheme="minorHAnsi" w:hAnsiTheme="minorHAnsi"/>
          <w:szCs w:val="23"/>
          <w:lang w:eastAsia="en-US"/>
        </w:rPr>
        <w:t>ci zgodnej z zaproponowanym przez Organizacj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 xml:space="preserve">ę </w:t>
      </w:r>
      <w:r w:rsidRPr="00C738E4">
        <w:rPr>
          <w:rFonts w:asciiTheme="minorHAnsi" w:eastAsiaTheme="minorHAnsi" w:hAnsiTheme="minorHAnsi"/>
          <w:szCs w:val="23"/>
          <w:lang w:eastAsia="en-US"/>
        </w:rPr>
        <w:t xml:space="preserve">procentowym podziałem </w:t>
      </w:r>
      <w:r w:rsidRPr="00C738E4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C738E4">
        <w:rPr>
          <w:rFonts w:asciiTheme="minorHAnsi" w:eastAsiaTheme="minorHAnsi" w:hAnsiTheme="minorHAnsi"/>
          <w:szCs w:val="23"/>
          <w:lang w:eastAsia="en-US"/>
        </w:rPr>
        <w:t>rodków</w:t>
      </w:r>
    </w:p>
    <w:p w:rsidR="00E711D1" w:rsidRPr="00C738E4" w:rsidRDefault="00E711D1" w:rsidP="00E711D1">
      <w:pPr>
        <w:pStyle w:val="Tekstpodstawowywcity3"/>
        <w:ind w:left="426" w:firstLine="0"/>
        <w:jc w:val="both"/>
        <w:rPr>
          <w:rFonts w:asciiTheme="minorHAnsi" w:hAnsiTheme="minorHAnsi"/>
          <w:sz w:val="28"/>
          <w:szCs w:val="24"/>
        </w:rPr>
      </w:pPr>
      <w:r w:rsidRPr="00C738E4">
        <w:rPr>
          <w:rFonts w:asciiTheme="minorHAnsi" w:eastAsiaTheme="minorHAnsi" w:hAnsiTheme="minorHAnsi"/>
          <w:sz w:val="24"/>
          <w:szCs w:val="23"/>
          <w:lang w:eastAsia="en-US"/>
        </w:rPr>
        <w:t>pochodz</w:t>
      </w:r>
      <w:r w:rsidRPr="00C738E4">
        <w:rPr>
          <w:rFonts w:asciiTheme="minorHAnsi" w:eastAsia="TimesNewRoman" w:hAnsiTheme="minorHAnsi" w:cs="TimesNewRoman"/>
          <w:sz w:val="24"/>
          <w:szCs w:val="23"/>
          <w:lang w:eastAsia="en-US"/>
        </w:rPr>
        <w:t>ą</w:t>
      </w:r>
      <w:r w:rsidRPr="00C738E4">
        <w:rPr>
          <w:rFonts w:asciiTheme="minorHAnsi" w:eastAsiaTheme="minorHAnsi" w:hAnsiTheme="minorHAnsi"/>
          <w:sz w:val="24"/>
          <w:szCs w:val="23"/>
          <w:lang w:eastAsia="en-US"/>
        </w:rPr>
        <w:t xml:space="preserve">cych z dotacji oraz ze </w:t>
      </w:r>
      <w:r w:rsidRPr="00C738E4">
        <w:rPr>
          <w:rFonts w:asciiTheme="minorHAnsi" w:eastAsia="TimesNewRoman" w:hAnsiTheme="minorHAnsi" w:cs="TimesNewRoman"/>
          <w:sz w:val="24"/>
          <w:szCs w:val="23"/>
          <w:lang w:eastAsia="en-US"/>
        </w:rPr>
        <w:t>ś</w:t>
      </w:r>
      <w:r w:rsidRPr="00C738E4">
        <w:rPr>
          <w:rFonts w:asciiTheme="minorHAnsi" w:eastAsiaTheme="minorHAnsi" w:hAnsiTheme="minorHAnsi"/>
          <w:sz w:val="24"/>
          <w:szCs w:val="23"/>
          <w:lang w:eastAsia="en-US"/>
        </w:rPr>
        <w:t>rodków własnych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0536F5" w:rsidRPr="006A7CA2" w:rsidRDefault="000536F5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b/>
          <w:sz w:val="24"/>
        </w:rPr>
        <w:t>Zasady przyznawania dotacji:</w:t>
      </w:r>
    </w:p>
    <w:p w:rsidR="00E711D1" w:rsidRDefault="00E711D1" w:rsidP="00E711D1">
      <w:pPr>
        <w:pStyle w:val="Akapitzlist"/>
        <w:tabs>
          <w:tab w:val="num" w:pos="0"/>
        </w:tabs>
        <w:ind w:left="360"/>
        <w:jc w:val="both"/>
        <w:rPr>
          <w:rFonts w:asciiTheme="minorHAnsi" w:hAnsiTheme="minorHAnsi"/>
          <w:szCs w:val="24"/>
        </w:rPr>
      </w:pPr>
      <w:r w:rsidRPr="00EB0958">
        <w:rPr>
          <w:rFonts w:asciiTheme="minorHAnsi" w:hAnsiTheme="minorHAnsi"/>
          <w:szCs w:val="24"/>
        </w:rPr>
        <w:t>Postępowanie konkursowe będzie prowadzone zgodnie z</w:t>
      </w:r>
      <w:r>
        <w:rPr>
          <w:rFonts w:asciiTheme="minorHAnsi" w:hAnsiTheme="minorHAnsi"/>
          <w:szCs w:val="24"/>
        </w:rPr>
        <w:t xml:space="preserve"> </w:t>
      </w:r>
      <w:r w:rsidRPr="00FE203F">
        <w:rPr>
          <w:rFonts w:asciiTheme="minorHAnsi" w:hAnsiTheme="minorHAnsi" w:cs="Arial"/>
          <w:szCs w:val="24"/>
        </w:rPr>
        <w:t xml:space="preserve">24 kwietnia 2003 r. o działalności pożytku publicznego </w:t>
      </w:r>
      <w:r>
        <w:rPr>
          <w:rFonts w:asciiTheme="minorHAnsi" w:hAnsiTheme="minorHAnsi" w:cs="Arial"/>
          <w:szCs w:val="24"/>
        </w:rPr>
        <w:t xml:space="preserve"> </w:t>
      </w:r>
      <w:r w:rsidRPr="00FE203F">
        <w:rPr>
          <w:rFonts w:asciiTheme="minorHAnsi" w:hAnsiTheme="minorHAnsi" w:cs="Arial"/>
          <w:szCs w:val="24"/>
        </w:rPr>
        <w:t>i o wolontariacie (Dz. U.</w:t>
      </w:r>
      <w:r w:rsidRPr="00FE203F">
        <w:rPr>
          <w:rFonts w:asciiTheme="minorHAnsi" w:hAnsiTheme="minorHAnsi"/>
          <w:szCs w:val="24"/>
        </w:rPr>
        <w:t xml:space="preserve"> </w:t>
      </w:r>
      <w:r w:rsidRPr="00FE203F">
        <w:rPr>
          <w:rFonts w:asciiTheme="minorHAnsi" w:hAnsiTheme="minorHAnsi" w:cs="Arial"/>
          <w:szCs w:val="24"/>
        </w:rPr>
        <w:t>z 2010r. Nr 234, z 2011 r. Nr 112, poz. 654, Nr 205, poz. 1211, Nr 209, poz. 1244)</w:t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 </w:t>
      </w:r>
      <w:r w:rsidRPr="00EB0958">
        <w:rPr>
          <w:rFonts w:asciiTheme="minorHAnsi" w:hAnsiTheme="minorHAnsi"/>
          <w:szCs w:val="24"/>
        </w:rPr>
        <w:t xml:space="preserve">Rozporządzeniem Ministra Pracy i Polityki Społecznej </w:t>
      </w:r>
      <w:r w:rsidR="00DC4B79">
        <w:rPr>
          <w:rFonts w:asciiTheme="minorHAnsi" w:hAnsiTheme="minorHAnsi"/>
          <w:szCs w:val="24"/>
        </w:rPr>
        <w:br/>
      </w:r>
      <w:r w:rsidRPr="00EB0958">
        <w:rPr>
          <w:rFonts w:asciiTheme="minorHAnsi" w:hAnsiTheme="minorHAnsi"/>
          <w:szCs w:val="24"/>
        </w:rPr>
        <w:t xml:space="preserve">z dnia </w:t>
      </w:r>
      <w:proofErr w:type="spellStart"/>
      <w:r w:rsidRPr="00FE203F">
        <w:rPr>
          <w:rFonts w:asciiTheme="minorHAnsi" w:hAnsiTheme="minorHAnsi" w:cs="Arial"/>
          <w:szCs w:val="24"/>
        </w:rPr>
        <w:t>dnia</w:t>
      </w:r>
      <w:proofErr w:type="spellEnd"/>
      <w:r w:rsidRPr="00FE203F">
        <w:rPr>
          <w:rFonts w:asciiTheme="minorHAnsi" w:hAnsiTheme="minorHAnsi" w:cs="Arial"/>
          <w:szCs w:val="24"/>
        </w:rPr>
        <w:t xml:space="preserve"> 15 grudnia 2010 r. w sprawie wzoru oferty realizacji zadania publicznego, ramowego wzoru umowy o wykonanie zadania publicznego i wzoru sprawozdania </w:t>
      </w:r>
      <w:r w:rsidR="00DC4B79">
        <w:rPr>
          <w:rFonts w:asciiTheme="minorHAnsi" w:hAnsiTheme="minorHAnsi" w:cs="Arial"/>
          <w:szCs w:val="24"/>
        </w:rPr>
        <w:br/>
      </w:r>
      <w:r w:rsidRPr="00FE203F">
        <w:rPr>
          <w:rFonts w:asciiTheme="minorHAnsi" w:hAnsiTheme="minorHAnsi" w:cs="Arial"/>
          <w:szCs w:val="24"/>
        </w:rPr>
        <w:t xml:space="preserve">z wykonania tego zadania (Dz. U. z 2011 Nr 6, </w:t>
      </w:r>
      <w:proofErr w:type="spellStart"/>
      <w:r w:rsidRPr="00FE203F">
        <w:rPr>
          <w:rFonts w:asciiTheme="minorHAnsi" w:hAnsiTheme="minorHAnsi" w:cs="Arial"/>
          <w:szCs w:val="24"/>
        </w:rPr>
        <w:t>poz</w:t>
      </w:r>
      <w:proofErr w:type="spellEnd"/>
      <w:r w:rsidRPr="00FE203F">
        <w:rPr>
          <w:rFonts w:asciiTheme="minorHAnsi" w:hAnsiTheme="minorHAnsi" w:cs="Arial"/>
          <w:szCs w:val="24"/>
        </w:rPr>
        <w:t xml:space="preserve"> 25)</w:t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/>
          <w:szCs w:val="24"/>
        </w:rPr>
        <w:t>oraz według następujących zasad:</w:t>
      </w:r>
    </w:p>
    <w:p w:rsidR="00E711D1" w:rsidRPr="00BF6157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Gmina Miasto Szczecin przekaże dofinansowanie na realizację tego zadania organizacji, której oferta zostanie uznana za najkorzystniejszą;</w:t>
      </w:r>
    </w:p>
    <w:p w:rsidR="00E711D1" w:rsidRPr="00BF6157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złożenie oferty nie gwarantuje przyznania środków w wysokości, o którą występuje oferent;</w:t>
      </w:r>
    </w:p>
    <w:p w:rsidR="00E711D1" w:rsidRPr="00BF6157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proponowane zadanie musi się mieścić w zakresie statutowej działalności oferenta;</w:t>
      </w:r>
    </w:p>
    <w:p w:rsidR="00E711D1" w:rsidRPr="00BF6157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oferent może ubiegać się o dofinansowanie nie więcej niż </w:t>
      </w:r>
      <w:r>
        <w:rPr>
          <w:rFonts w:asciiTheme="minorHAnsi" w:hAnsiTheme="minorHAnsi"/>
          <w:sz w:val="24"/>
          <w:szCs w:val="24"/>
        </w:rPr>
        <w:t>9</w:t>
      </w:r>
      <w:r w:rsidRPr="00BF6157">
        <w:rPr>
          <w:rFonts w:asciiTheme="minorHAnsi" w:hAnsiTheme="minorHAnsi"/>
          <w:sz w:val="24"/>
          <w:szCs w:val="24"/>
        </w:rPr>
        <w:t>0% całkowitych kosztów zadania;</w:t>
      </w:r>
    </w:p>
    <w:p w:rsidR="00E711D1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prowadzenie działalności przez oferenta przez minimum 12 miesięcy;</w:t>
      </w:r>
    </w:p>
    <w:p w:rsidR="00E711D1" w:rsidRPr="00BF6157" w:rsidRDefault="00E711D1" w:rsidP="00E711D1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lastRenderedPageBreak/>
        <w:t>rozliczenie poprzednich dotacji uzyskanych ze środków budżetowych Gminy Miasto Szczecin warunkuje przyznanie dotacji.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0536F5" w:rsidRPr="006A7CA2" w:rsidRDefault="00A8571A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Termin </w:t>
      </w:r>
      <w:r w:rsidR="000536F5" w:rsidRPr="006A7CA2">
        <w:rPr>
          <w:rFonts w:asciiTheme="minorHAnsi" w:hAnsiTheme="minorHAnsi"/>
          <w:b/>
          <w:sz w:val="24"/>
        </w:rPr>
        <w:t>realizacji zadania:</w:t>
      </w:r>
      <w:r w:rsidR="000536F5" w:rsidRPr="006A7CA2">
        <w:rPr>
          <w:rFonts w:asciiTheme="minorHAnsi" w:hAnsiTheme="minorHAnsi"/>
          <w:sz w:val="24"/>
        </w:rPr>
        <w:t xml:space="preserve"> </w:t>
      </w:r>
    </w:p>
    <w:p w:rsidR="00E711D1" w:rsidRDefault="00E711D1" w:rsidP="00E711D1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Realizacja zadania przewidziana jest</w:t>
      </w:r>
      <w:r>
        <w:rPr>
          <w:rFonts w:asciiTheme="minorHAnsi" w:hAnsiTheme="minorHAnsi"/>
          <w:sz w:val="24"/>
          <w:szCs w:val="24"/>
        </w:rPr>
        <w:t xml:space="preserve"> na okres od dnia 1 stycznia 2012 roku</w:t>
      </w:r>
      <w:r w:rsidRPr="00BF6157">
        <w:rPr>
          <w:rFonts w:asciiTheme="minorHAnsi" w:hAnsiTheme="minorHAnsi"/>
          <w:sz w:val="24"/>
          <w:szCs w:val="24"/>
        </w:rPr>
        <w:t xml:space="preserve"> do</w:t>
      </w:r>
      <w:r>
        <w:rPr>
          <w:rFonts w:asciiTheme="minorHAnsi" w:hAnsiTheme="minorHAnsi"/>
          <w:sz w:val="24"/>
          <w:szCs w:val="24"/>
        </w:rPr>
        <w:t xml:space="preserve"> dnia</w:t>
      </w:r>
      <w:r w:rsidRPr="00BF615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BF6157">
        <w:rPr>
          <w:rFonts w:asciiTheme="minorHAnsi" w:hAnsiTheme="minorHAnsi"/>
          <w:sz w:val="24"/>
          <w:szCs w:val="24"/>
        </w:rPr>
        <w:t>31 grudnia 20</w:t>
      </w:r>
      <w:r>
        <w:rPr>
          <w:rFonts w:asciiTheme="minorHAnsi" w:hAnsiTheme="minorHAnsi"/>
          <w:sz w:val="24"/>
          <w:szCs w:val="24"/>
        </w:rPr>
        <w:t xml:space="preserve">12 roku. </w:t>
      </w:r>
    </w:p>
    <w:p w:rsidR="00521281" w:rsidRDefault="00521281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521281" w:rsidRDefault="00521281" w:rsidP="00521281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Warunki realizacji zadania:</w:t>
      </w:r>
    </w:p>
    <w:p w:rsidR="00943694" w:rsidRDefault="00943694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w konkursie mogą uczestniczyć podmioty</w:t>
      </w:r>
      <w:r>
        <w:rPr>
          <w:rFonts w:asciiTheme="minorHAnsi" w:hAnsiTheme="minorHAnsi"/>
          <w:sz w:val="24"/>
          <w:szCs w:val="24"/>
        </w:rPr>
        <w:t xml:space="preserve"> uprawnione: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organizacje pozarz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dowe;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osoby prawne i jednostki organizacyjne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ce na podstawie przepisów o stosunku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Pa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8F62D7">
        <w:rPr>
          <w:rFonts w:asciiTheme="minorHAnsi" w:eastAsiaTheme="minorHAnsi" w:hAnsiTheme="minorHAnsi"/>
          <w:szCs w:val="23"/>
          <w:lang w:eastAsia="en-US"/>
        </w:rPr>
        <w:t>stwa do Ko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cioła Katolickiego w Rzeczypospolitej Polskiej, o stosunku Pa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8F62D7">
        <w:rPr>
          <w:rFonts w:asciiTheme="minorHAnsi" w:eastAsiaTheme="minorHAnsi" w:hAnsiTheme="minorHAnsi"/>
          <w:szCs w:val="23"/>
          <w:lang w:eastAsia="en-US"/>
        </w:rPr>
        <w:t>stwa do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innych ko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ciołów i zwi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zków wyznaniowych oraz o gwarancjach wolno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 sumienia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i wyznania, je</w:t>
      </w:r>
      <w:r>
        <w:rPr>
          <w:rFonts w:asciiTheme="minorHAnsi" w:eastAsia="TimesNewRoman" w:hAnsiTheme="minorHAnsi" w:cs="TimesNewRoman"/>
          <w:szCs w:val="23"/>
          <w:lang w:eastAsia="en-US"/>
        </w:rPr>
        <w:t>żeli</w:t>
      </w:r>
      <w:r w:rsidRPr="008F62D7">
        <w:rPr>
          <w:rFonts w:asciiTheme="minorHAnsi" w:eastAsiaTheme="minorHAnsi" w:hAnsiTheme="minorHAnsi"/>
          <w:szCs w:val="23"/>
          <w:lang w:eastAsia="en-US"/>
        </w:rPr>
        <w:t xml:space="preserve"> ich cele statutowe obejmuj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prowadzenie działalno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 xml:space="preserve">ci </w:t>
      </w:r>
      <w:r>
        <w:rPr>
          <w:rFonts w:asciiTheme="minorHAnsi" w:eastAsiaTheme="minorHAnsi" w:hAnsiTheme="minorHAnsi"/>
          <w:szCs w:val="23"/>
          <w:lang w:eastAsia="en-US"/>
        </w:rPr>
        <w:t xml:space="preserve">pożytku </w:t>
      </w:r>
      <w:r w:rsidRPr="008F62D7">
        <w:rPr>
          <w:rFonts w:asciiTheme="minorHAnsi" w:eastAsiaTheme="minorHAnsi" w:hAnsiTheme="minorHAnsi"/>
          <w:szCs w:val="23"/>
          <w:lang w:eastAsia="en-US"/>
        </w:rPr>
        <w:t>publicznego;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stowarzyszenia jednostek samorz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du terytorialnego;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spółdzielnie socjalne;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spółki akcyjne oraz spółki z ograniczon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odpowiedzialno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oraz kluby sportowe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b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d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ce spółkami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cymi na podstawie przepisów Ustawy z dn. 25 czerwca 2010r.</w:t>
      </w:r>
    </w:p>
    <w:p w:rsidR="00943694" w:rsidRPr="008F62D7" w:rsidRDefault="00943694" w:rsidP="00943694">
      <w:pPr>
        <w:autoSpaceDE w:val="0"/>
        <w:autoSpaceDN w:val="0"/>
        <w:adjustRightInd w:val="0"/>
        <w:ind w:left="851"/>
        <w:jc w:val="both"/>
        <w:rPr>
          <w:rFonts w:asciiTheme="minorHAnsi" w:hAnsiTheme="minorHAnsi"/>
          <w:sz w:val="28"/>
          <w:szCs w:val="24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 xml:space="preserve">o sporcie (Dz. U. </w:t>
      </w:r>
      <w:proofErr w:type="spellStart"/>
      <w:r w:rsidRPr="008F62D7">
        <w:rPr>
          <w:rFonts w:asciiTheme="minorHAnsi" w:eastAsiaTheme="minorHAnsi" w:hAnsiTheme="minorHAnsi"/>
          <w:szCs w:val="23"/>
          <w:lang w:eastAsia="en-US"/>
        </w:rPr>
        <w:t>Nr</w:t>
      </w:r>
      <w:proofErr w:type="spellEnd"/>
      <w:r w:rsidRPr="008F62D7">
        <w:rPr>
          <w:rFonts w:asciiTheme="minorHAnsi" w:eastAsiaTheme="minorHAnsi" w:hAnsiTheme="minorHAnsi"/>
          <w:szCs w:val="23"/>
          <w:lang w:eastAsia="en-US"/>
        </w:rPr>
        <w:t>. 127, poz. 857), które nie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w celu osi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gni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cia zysku oraz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przeznaczaj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cało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ść </w:t>
      </w:r>
      <w:r w:rsidRPr="008F62D7">
        <w:rPr>
          <w:rFonts w:asciiTheme="minorHAnsi" w:eastAsiaTheme="minorHAnsi" w:hAnsiTheme="minorHAnsi"/>
          <w:szCs w:val="23"/>
          <w:lang w:eastAsia="en-US"/>
        </w:rPr>
        <w:t>dochodu na realizacj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ę </w:t>
      </w:r>
      <w:r w:rsidRPr="008F62D7">
        <w:rPr>
          <w:rFonts w:asciiTheme="minorHAnsi" w:eastAsiaTheme="minorHAnsi" w:hAnsiTheme="minorHAnsi"/>
          <w:szCs w:val="23"/>
          <w:lang w:eastAsia="en-US"/>
        </w:rPr>
        <w:t>celów statutowych oraz nie przeznaczaj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zysku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do podziału mi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dzy swoich członków, udziałowców, akcjonariuszy i pracowników;</w:t>
      </w:r>
    </w:p>
    <w:p w:rsidR="00943694" w:rsidRPr="00BF6157" w:rsidRDefault="00943694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miejscem przeprowadzenia zadania jest miasto Szczecin; </w:t>
      </w:r>
    </w:p>
    <w:p w:rsidR="000536F5" w:rsidRPr="006A7CA2" w:rsidRDefault="000536F5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>uczestnikami przeprowadzonych działań realizowanych w ramach otrzymanej dotacji będą szczecińscy przedsiębiorcy lub osoby zamierzające rozpocząć działalność gospodarczą, w tym studenci i absolwenci szczecińskich uczelni</w:t>
      </w:r>
      <w:r w:rsidR="00521281">
        <w:rPr>
          <w:rFonts w:asciiTheme="minorHAnsi" w:hAnsiTheme="minorHAnsi"/>
          <w:sz w:val="24"/>
        </w:rPr>
        <w:t xml:space="preserve"> oraz uczniowie szczecińskich szkół </w:t>
      </w:r>
      <w:proofErr w:type="spellStart"/>
      <w:r w:rsidR="00521281">
        <w:rPr>
          <w:rFonts w:asciiTheme="minorHAnsi" w:hAnsiTheme="minorHAnsi"/>
          <w:sz w:val="24"/>
        </w:rPr>
        <w:t>ponadgimnazjalnych</w:t>
      </w:r>
      <w:proofErr w:type="spellEnd"/>
      <w:r w:rsidRPr="006A7CA2">
        <w:rPr>
          <w:rFonts w:asciiTheme="minorHAnsi" w:hAnsiTheme="minorHAnsi"/>
          <w:sz w:val="24"/>
        </w:rPr>
        <w:t xml:space="preserve">; </w:t>
      </w:r>
    </w:p>
    <w:p w:rsidR="000536F5" w:rsidRPr="006A7CA2" w:rsidRDefault="000536F5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 xml:space="preserve">wszystkie działania prowadzone w ramach wykonywanego zadania mają mieć </w:t>
      </w:r>
      <w:r w:rsidRPr="006A7CA2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6A7CA2">
        <w:rPr>
          <w:rFonts w:asciiTheme="minorHAnsi" w:hAnsiTheme="minorHAnsi"/>
          <w:sz w:val="24"/>
        </w:rPr>
        <w:t xml:space="preserve"> ze wszystkich form działalności prowadzonej z budżetu opisanego zadania (seminaria, szkolenia, konferencje, imprezy gospodarcze, targi, wydawnictwa, itp.); </w:t>
      </w:r>
    </w:p>
    <w:p w:rsidR="000536F5" w:rsidRPr="006A7CA2" w:rsidRDefault="000536F5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 xml:space="preserve">projekt wykonalności zadania możliwy do zrealizowania pod względem ekonomicznym, organizacyjnym, technicznym i finansowym; </w:t>
      </w:r>
    </w:p>
    <w:p w:rsidR="000536F5" w:rsidRPr="006A7CA2" w:rsidRDefault="000536F5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>wydatki poniesione przez oferenta na wsparcie realizacji zadania przed datą zawarcia umowy nie będą refundowane;</w:t>
      </w:r>
    </w:p>
    <w:p w:rsidR="000536F5" w:rsidRPr="006A7CA2" w:rsidRDefault="000536F5" w:rsidP="00943694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sz w:val="24"/>
        </w:rPr>
        <w:t>szczegółowe warunki realizacji zadania reguluje umowa zawarta pomiędzy Gminą Miasto Szczecin a oferentem.</w:t>
      </w:r>
    </w:p>
    <w:p w:rsidR="000536F5" w:rsidRPr="006A7CA2" w:rsidRDefault="000536F5" w:rsidP="000536F5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0536F5" w:rsidRPr="006A7CA2" w:rsidRDefault="000536F5" w:rsidP="000536F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A7CA2">
        <w:rPr>
          <w:rFonts w:asciiTheme="minorHAnsi" w:hAnsiTheme="minorHAnsi"/>
          <w:b/>
          <w:sz w:val="24"/>
        </w:rPr>
        <w:t>Termin składania ofert:</w:t>
      </w:r>
    </w:p>
    <w:p w:rsidR="00B61DA2" w:rsidRPr="00FE203F" w:rsidRDefault="00B61DA2" w:rsidP="00B61DA2">
      <w:pPr>
        <w:pStyle w:val="Tekstpodstawowywcity3"/>
        <w:ind w:left="360" w:firstLine="0"/>
        <w:jc w:val="both"/>
        <w:rPr>
          <w:rFonts w:asciiTheme="minorHAnsi" w:hAnsiTheme="minorHAnsi" w:cs="Arial"/>
          <w:bCs/>
          <w:sz w:val="24"/>
          <w:szCs w:val="24"/>
        </w:rPr>
      </w:pPr>
      <w:r w:rsidRPr="00FE203F">
        <w:rPr>
          <w:rFonts w:asciiTheme="minorHAnsi" w:hAnsiTheme="minorHAnsi" w:cs="Arial"/>
          <w:sz w:val="24"/>
          <w:szCs w:val="24"/>
        </w:rPr>
        <w:t>Oferty opatrzone numerem Konkursu należy składać w Biurze Obsługi Interesantów Urzędu Miasta Szczecin, Pl. Armii Krajowej 1 (sala nr 62, parter) w terminie 21 dni od dnia ukazania się ogłoszenia otwartego konkursu ofert w Biuletynie Informacji Publicznej tj. do</w:t>
      </w:r>
      <w:r w:rsidR="007B1BFB">
        <w:rPr>
          <w:rFonts w:asciiTheme="minorHAnsi" w:hAnsiTheme="minorHAnsi" w:cs="Arial"/>
          <w:sz w:val="24"/>
          <w:szCs w:val="24"/>
        </w:rPr>
        <w:t>29.02.2012r</w:t>
      </w:r>
      <w:r>
        <w:rPr>
          <w:rFonts w:asciiTheme="minorHAnsi" w:hAnsiTheme="minorHAnsi" w:cs="Arial"/>
          <w:sz w:val="24"/>
          <w:szCs w:val="24"/>
        </w:rPr>
        <w:t>.</w:t>
      </w:r>
      <w:r w:rsidRPr="00FE203F">
        <w:rPr>
          <w:rFonts w:asciiTheme="minorHAnsi" w:hAnsiTheme="minorHAnsi" w:cs="Arial"/>
          <w:sz w:val="24"/>
          <w:szCs w:val="24"/>
        </w:rPr>
        <w:t xml:space="preserve"> Oferty, które wpłyną po terminie, nie będą rozpatrywane. Podmiot uczestniczący w konkursie zobowiązany jest do podania adresu mailowego do osoby upoważnionej do składania wyjaśnień dotyczących oferty w celu skutecznego poinformowania o stwierdzonych </w:t>
      </w:r>
      <w:r w:rsidRPr="00FE203F">
        <w:rPr>
          <w:rFonts w:asciiTheme="minorHAnsi" w:hAnsiTheme="minorHAnsi" w:cs="Arial"/>
          <w:bCs/>
          <w:sz w:val="24"/>
          <w:szCs w:val="24"/>
        </w:rPr>
        <w:t>brakach lub uchybieniach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E203F">
        <w:rPr>
          <w:rFonts w:asciiTheme="minorHAnsi" w:hAnsiTheme="minorHAnsi" w:cs="Arial"/>
          <w:bCs/>
          <w:sz w:val="24"/>
          <w:szCs w:val="24"/>
        </w:rPr>
        <w:t>i oczywistych omyłkach w przypadku braku adresu mailowego podmiot zobowiązany jest podać numer telefonu.</w:t>
      </w:r>
    </w:p>
    <w:p w:rsidR="00B61DA2" w:rsidRPr="00FE203F" w:rsidRDefault="00B61DA2" w:rsidP="00B61DA2">
      <w:pPr>
        <w:pStyle w:val="Tekstpodstawowywcity3"/>
        <w:ind w:left="360" w:firstLine="0"/>
        <w:jc w:val="both"/>
        <w:rPr>
          <w:rFonts w:asciiTheme="minorHAnsi" w:hAnsiTheme="minorHAnsi" w:cs="Arial"/>
          <w:sz w:val="24"/>
          <w:szCs w:val="24"/>
        </w:rPr>
      </w:pPr>
      <w:r w:rsidRPr="00FE203F">
        <w:rPr>
          <w:rFonts w:asciiTheme="minorHAnsi" w:hAnsiTheme="minorHAnsi" w:cs="Arial"/>
          <w:bCs/>
          <w:sz w:val="24"/>
          <w:szCs w:val="24"/>
        </w:rPr>
        <w:lastRenderedPageBreak/>
        <w:t>Do oferty należy dołączyć:</w:t>
      </w:r>
    </w:p>
    <w:p w:rsidR="00B61DA2" w:rsidRPr="00FE203F" w:rsidRDefault="00B61DA2" w:rsidP="00B61DA2">
      <w:pPr>
        <w:pStyle w:val="Tekstpodstawowy2"/>
        <w:numPr>
          <w:ilvl w:val="0"/>
          <w:numId w:val="11"/>
        </w:numPr>
        <w:tabs>
          <w:tab w:val="left" w:pos="0"/>
        </w:tabs>
        <w:rPr>
          <w:rFonts w:asciiTheme="minorHAnsi" w:hAnsiTheme="minorHAnsi" w:cs="Arial"/>
          <w:b w:val="0"/>
          <w:bCs/>
          <w:sz w:val="24"/>
          <w:szCs w:val="24"/>
        </w:rPr>
      </w:pPr>
      <w:r w:rsidRPr="00FE203F">
        <w:rPr>
          <w:rFonts w:asciiTheme="minorHAnsi" w:hAnsiTheme="minorHAnsi" w:cs="Arial"/>
          <w:b w:val="0"/>
          <w:bCs/>
          <w:sz w:val="24"/>
          <w:szCs w:val="24"/>
        </w:rPr>
        <w:t xml:space="preserve">kopię aktualnego odpisu z Krajowego Rejestru Sądowego, innego rejestru lub ewidencji; </w:t>
      </w:r>
    </w:p>
    <w:p w:rsidR="00B61DA2" w:rsidRDefault="00B61DA2" w:rsidP="00B61DA2">
      <w:pPr>
        <w:pStyle w:val="Tekstpodstawowy2"/>
        <w:numPr>
          <w:ilvl w:val="0"/>
          <w:numId w:val="11"/>
        </w:numPr>
        <w:tabs>
          <w:tab w:val="left" w:pos="0"/>
        </w:tabs>
        <w:ind w:left="360" w:firstLine="0"/>
        <w:rPr>
          <w:rFonts w:asciiTheme="minorHAnsi" w:hAnsiTheme="minorHAnsi" w:cs="Arial"/>
          <w:sz w:val="24"/>
          <w:szCs w:val="24"/>
        </w:rPr>
      </w:pPr>
      <w:r w:rsidRPr="00B61DA2">
        <w:rPr>
          <w:rFonts w:asciiTheme="minorHAnsi" w:hAnsiTheme="minorHAnsi" w:cs="Arial"/>
          <w:b w:val="0"/>
          <w:bCs/>
          <w:sz w:val="24"/>
          <w:szCs w:val="24"/>
        </w:rPr>
        <w:t xml:space="preserve">w przypadku wyboru </w:t>
      </w:r>
      <w:r w:rsidRPr="00B61DA2">
        <w:rPr>
          <w:rFonts w:asciiTheme="minorHAnsi" w:hAnsiTheme="minorHAnsi" w:cs="Arial"/>
          <w:b w:val="0"/>
          <w:sz w:val="24"/>
          <w:szCs w:val="24"/>
        </w:rPr>
        <w:t>innego sposobu reprezentacji podmiotów składających ofertę wspólną niż wynikający z Krajowego Rejestru Sądowego lub innego właściwego rejestru - dokument potwierdzający upoważnienie do działania w imieniu oferenta(-ów);</w:t>
      </w:r>
      <w:r w:rsidRPr="00B61DA2">
        <w:rPr>
          <w:rFonts w:asciiTheme="minorHAnsi" w:hAnsiTheme="minorHAnsi" w:cs="Arial"/>
          <w:sz w:val="24"/>
          <w:szCs w:val="24"/>
        </w:rPr>
        <w:t xml:space="preserve"> </w:t>
      </w:r>
    </w:p>
    <w:p w:rsidR="00B61DA2" w:rsidRPr="00B61DA2" w:rsidRDefault="00B61DA2" w:rsidP="00B61DA2">
      <w:pPr>
        <w:pStyle w:val="Tekstpodstawowy2"/>
        <w:numPr>
          <w:ilvl w:val="0"/>
          <w:numId w:val="11"/>
        </w:numPr>
        <w:tabs>
          <w:tab w:val="left" w:pos="0"/>
        </w:tabs>
        <w:ind w:left="360" w:firstLine="0"/>
        <w:rPr>
          <w:rFonts w:asciiTheme="minorHAnsi" w:hAnsiTheme="minorHAnsi" w:cs="Arial"/>
          <w:sz w:val="24"/>
          <w:szCs w:val="24"/>
        </w:rPr>
      </w:pPr>
      <w:r w:rsidRPr="00B61DA2">
        <w:rPr>
          <w:rFonts w:asciiTheme="minorHAnsi" w:hAnsiTheme="minorHAnsi" w:cs="Arial"/>
          <w:b w:val="0"/>
          <w:sz w:val="24"/>
          <w:szCs w:val="24"/>
        </w:rPr>
        <w:t>oświadczenie podmiotu (BOP 11);</w:t>
      </w:r>
    </w:p>
    <w:p w:rsidR="000536F5" w:rsidRDefault="000536F5" w:rsidP="000536F5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</w:p>
    <w:p w:rsidR="00521281" w:rsidRPr="00FD76BD" w:rsidRDefault="00521281" w:rsidP="0052128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Cs w:val="24"/>
        </w:rPr>
      </w:pPr>
      <w:r w:rsidRPr="00FD76BD">
        <w:rPr>
          <w:rFonts w:asciiTheme="minorHAnsi" w:hAnsiTheme="minorHAnsi"/>
          <w:b/>
          <w:color w:val="1A171C"/>
          <w:szCs w:val="24"/>
        </w:rPr>
        <w:t>Tryb wyboru ofert.</w:t>
      </w:r>
    </w:p>
    <w:p w:rsidR="00B61DA2" w:rsidRPr="00DA38B4" w:rsidRDefault="00B61DA2" w:rsidP="00DA38B4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Cs w:val="24"/>
        </w:rPr>
      </w:pPr>
      <w:r w:rsidRPr="00DA38B4">
        <w:rPr>
          <w:rFonts w:asciiTheme="minorHAnsi" w:hAnsiTheme="minorHAnsi" w:cs="Arial"/>
          <w:szCs w:val="24"/>
        </w:rPr>
        <w:t>Złożone w Konkursie oferty przekazywane są do Biura ds. Organizacji Pozarządowych celem sprawdzenia pod względem formalnym. W przypadku stwierdzenia braków formalnych i oczywistych omyłek BOP wzywa Organizację do ich usunięcia w terminie dwóch dni roboczych od dnia wysłania maila a w przypadku braku możliwości powiadomienia Organizacji drogą elektroniczną – mailową od dnia przekazania informacji telefonicznej. Jeżeli Organizacja nie usunie braków formalnych i oczywistych omyłek w ww. terminie oferta zostaje odrzucona. Następnie oferty kierowane są pod obrady Komisji Konkursowej. Komisja opiniuje oferty i przedstawia je Prezydentowi lub upoważnionemu Zastępcy Prezydenta, który dokonuje wyboru ofert w formie Oświadczenia Woli.</w:t>
      </w:r>
    </w:p>
    <w:p w:rsidR="00943694" w:rsidRDefault="00943694" w:rsidP="00943694">
      <w:pPr>
        <w:pStyle w:val="Tekstpodstawowywcity"/>
        <w:ind w:left="360"/>
        <w:jc w:val="both"/>
        <w:rPr>
          <w:rFonts w:asciiTheme="minorHAnsi" w:hAnsiTheme="minorHAnsi"/>
          <w:szCs w:val="24"/>
        </w:rPr>
      </w:pPr>
    </w:p>
    <w:p w:rsidR="006433EA" w:rsidRPr="00FD76BD" w:rsidRDefault="006433EA" w:rsidP="006433EA">
      <w:pPr>
        <w:pStyle w:val="Tekstpodstawowywcity"/>
        <w:numPr>
          <w:ilvl w:val="0"/>
          <w:numId w:val="2"/>
        </w:numPr>
        <w:spacing w:after="0"/>
        <w:jc w:val="both"/>
        <w:rPr>
          <w:rFonts w:asciiTheme="minorHAnsi" w:hAnsiTheme="minorHAnsi"/>
          <w:b/>
          <w:szCs w:val="24"/>
        </w:rPr>
      </w:pPr>
      <w:r w:rsidRPr="00FD76BD">
        <w:rPr>
          <w:rFonts w:asciiTheme="minorHAnsi" w:hAnsiTheme="minorHAnsi"/>
          <w:b/>
          <w:szCs w:val="24"/>
        </w:rPr>
        <w:t>Kryteria wyboru ofert.</w:t>
      </w:r>
    </w:p>
    <w:p w:rsidR="006433EA" w:rsidRPr="00FD76BD" w:rsidRDefault="006433EA" w:rsidP="006433EA">
      <w:pPr>
        <w:pStyle w:val="Tekstpodstawowywcity"/>
        <w:rPr>
          <w:rFonts w:asciiTheme="minorHAnsi" w:hAnsiTheme="minorHAnsi"/>
          <w:szCs w:val="24"/>
        </w:rPr>
      </w:pPr>
      <w:r w:rsidRPr="00FD76BD">
        <w:rPr>
          <w:rFonts w:asciiTheme="minorHAnsi" w:hAnsiTheme="minorHAnsi"/>
          <w:szCs w:val="24"/>
        </w:rPr>
        <w:t xml:space="preserve">Przy wyborze ofert Gmina Miasto Szczecin oceniać będzie: </w:t>
      </w:r>
    </w:p>
    <w:p w:rsidR="006433EA" w:rsidRP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>możliwość realizacji zadania publicznego przez podmioty uprawnione;</w:t>
      </w:r>
    </w:p>
    <w:p w:rsidR="006433EA" w:rsidRP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>kalkulację kosztów realizacji zadania publicznego, w tym w odniesieniu do zakresu rzeczowego zadania;</w:t>
      </w:r>
    </w:p>
    <w:p w:rsidR="006433EA" w:rsidRP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>jakość wykonania zadania i kwalifikacje osób, przy udziale których podmioty uprawnione będą realizować zadanie publiczne;</w:t>
      </w:r>
    </w:p>
    <w:p w:rsid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>udział środków  własnych lub środków pochodzących z innych źródeł na realizację zadania publicznego;</w:t>
      </w:r>
      <w:r w:rsidR="00B61DA2">
        <w:rPr>
          <w:rFonts w:asciiTheme="minorHAnsi" w:hAnsiTheme="minorHAnsi"/>
          <w:color w:val="1A171C"/>
          <w:szCs w:val="24"/>
        </w:rPr>
        <w:t xml:space="preserve"> </w:t>
      </w:r>
    </w:p>
    <w:p w:rsidR="006433EA" w:rsidRP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>wkład rzeczowy i osobowy, ze szczególnym uwzględnieniem świadczenia wolontariuszy   i pracy społecznej członków;</w:t>
      </w:r>
    </w:p>
    <w:p w:rsidR="006433EA" w:rsidRPr="00B61DA2" w:rsidRDefault="006433EA" w:rsidP="00B61DA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B61DA2">
        <w:rPr>
          <w:rFonts w:asciiTheme="minorHAnsi" w:hAnsiTheme="minorHAnsi"/>
          <w:color w:val="1A171C"/>
          <w:szCs w:val="24"/>
        </w:rPr>
        <w:t xml:space="preserve">dotychczasową współpracę, biorąc pod uwagę rzetelność i terminowość oraz sposób rozliczenia otrzymanych na ten cel środków, </w:t>
      </w:r>
    </w:p>
    <w:p w:rsidR="006433EA" w:rsidRPr="00FD76BD" w:rsidRDefault="006433EA" w:rsidP="006433EA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</w:p>
    <w:p w:rsidR="006433EA" w:rsidRPr="00FD76BD" w:rsidRDefault="006433EA" w:rsidP="006433EA">
      <w:pPr>
        <w:pStyle w:val="Tekstpodstawowywcity"/>
        <w:numPr>
          <w:ilvl w:val="0"/>
          <w:numId w:val="2"/>
        </w:numPr>
        <w:spacing w:after="0"/>
        <w:jc w:val="both"/>
        <w:rPr>
          <w:rFonts w:asciiTheme="minorHAnsi" w:hAnsiTheme="minorHAnsi"/>
          <w:b/>
          <w:szCs w:val="24"/>
        </w:rPr>
      </w:pPr>
      <w:r w:rsidRPr="00FD76BD">
        <w:rPr>
          <w:rFonts w:asciiTheme="minorHAnsi" w:hAnsiTheme="minorHAnsi"/>
          <w:b/>
          <w:szCs w:val="24"/>
        </w:rPr>
        <w:t>Termin dokonania wyboru ofert.</w:t>
      </w:r>
    </w:p>
    <w:p w:rsidR="006433EA" w:rsidRPr="00FD76BD" w:rsidRDefault="006433EA" w:rsidP="006433EA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FD76BD">
        <w:rPr>
          <w:rFonts w:asciiTheme="minorHAnsi" w:hAnsiTheme="minorHAnsi"/>
          <w:sz w:val="24"/>
          <w:szCs w:val="24"/>
        </w:rPr>
        <w:t>Wyboru ofert dokonuje się niezwłocznie, a wyniki konkursu publikowane są:</w:t>
      </w:r>
    </w:p>
    <w:p w:rsidR="006433EA" w:rsidRPr="00DA38B4" w:rsidRDefault="006433EA" w:rsidP="00DA38B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DA38B4">
        <w:rPr>
          <w:rFonts w:asciiTheme="minorHAnsi" w:hAnsiTheme="minorHAnsi"/>
          <w:color w:val="1A171C"/>
          <w:szCs w:val="24"/>
        </w:rPr>
        <w:t>w Biuletynie Informacji Publicznej;</w:t>
      </w:r>
    </w:p>
    <w:p w:rsidR="006433EA" w:rsidRPr="00DA38B4" w:rsidRDefault="006433EA" w:rsidP="00DA38B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color w:val="1A171C"/>
          <w:szCs w:val="24"/>
        </w:rPr>
      </w:pPr>
      <w:r w:rsidRPr="00DA38B4">
        <w:rPr>
          <w:rFonts w:asciiTheme="minorHAnsi" w:hAnsiTheme="minorHAnsi"/>
          <w:color w:val="1A171C"/>
          <w:szCs w:val="24"/>
        </w:rPr>
        <w:t>w siedzibie Gminy Miasto Szczecin w miejscu przeznaczonym na zamieszczanie ogłoszeń;</w:t>
      </w:r>
    </w:p>
    <w:p w:rsidR="006433EA" w:rsidRPr="00DA38B4" w:rsidRDefault="006433EA" w:rsidP="00DA38B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Cs w:val="24"/>
        </w:rPr>
      </w:pPr>
      <w:r w:rsidRPr="00DA38B4">
        <w:rPr>
          <w:rFonts w:asciiTheme="minorHAnsi" w:hAnsiTheme="minorHAnsi"/>
          <w:color w:val="1A171C"/>
          <w:szCs w:val="24"/>
        </w:rPr>
        <w:t>na stronie internetowej Gminy Miasto Szczecin.</w:t>
      </w:r>
    </w:p>
    <w:p w:rsidR="006433EA" w:rsidRDefault="006433EA" w:rsidP="006433EA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="00DA38B4" w:rsidRPr="00FD76BD" w:rsidRDefault="00DA38B4" w:rsidP="006433EA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="006433EA" w:rsidRPr="00FD76BD" w:rsidRDefault="006433EA" w:rsidP="006433EA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D76BD">
        <w:rPr>
          <w:rFonts w:asciiTheme="minorHAnsi" w:hAnsiTheme="minorHAnsi"/>
          <w:b/>
          <w:sz w:val="24"/>
          <w:szCs w:val="24"/>
        </w:rPr>
        <w:t>Warunki unieważnienia konkursu.</w:t>
      </w:r>
    </w:p>
    <w:p w:rsidR="006433EA" w:rsidRPr="00FD76BD" w:rsidRDefault="006433EA" w:rsidP="006433EA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FD76BD">
        <w:rPr>
          <w:rFonts w:asciiTheme="minorHAnsi" w:hAnsiTheme="minorHAnsi"/>
          <w:sz w:val="24"/>
          <w:szCs w:val="24"/>
        </w:rPr>
        <w:t>Konkurs unieważnia się w sytuacji, gdy n</w:t>
      </w:r>
      <w:r w:rsidRPr="00FD76BD">
        <w:rPr>
          <w:rFonts w:asciiTheme="minorHAnsi" w:hAnsiTheme="minorHAnsi"/>
          <w:color w:val="1A171C"/>
          <w:sz w:val="24"/>
          <w:szCs w:val="24"/>
        </w:rPr>
        <w:t>ie złożono żadnej oferty lub żadna ze złożonych ofert nie spełnia wymogów zawartych w ogłoszeniu.</w:t>
      </w:r>
    </w:p>
    <w:p w:rsidR="006433EA" w:rsidRPr="00FD76BD" w:rsidRDefault="006433EA" w:rsidP="006433EA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="006433EA" w:rsidRPr="00FD76BD" w:rsidRDefault="006433EA" w:rsidP="006433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Cs w:val="24"/>
        </w:rPr>
      </w:pPr>
      <w:r w:rsidRPr="00FD76BD">
        <w:rPr>
          <w:rFonts w:asciiTheme="minorHAnsi" w:hAnsiTheme="minorHAnsi"/>
          <w:b/>
          <w:color w:val="1A171C"/>
          <w:szCs w:val="24"/>
        </w:rPr>
        <w:lastRenderedPageBreak/>
        <w:t>Zrealizowane przez Gminę Miasto Szczecin w roku i w roku poprzednim zadania publiczne tego samego rodzaju i związane z nimi koszty, ze szczególnym uwzględnieniem wysokości dotacji przekazanych podmiotom uprawnionym.</w:t>
      </w:r>
    </w:p>
    <w:p w:rsidR="006433EA" w:rsidRPr="00FD76BD" w:rsidRDefault="006433EA" w:rsidP="006433E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color w:val="000000"/>
          <w:szCs w:val="24"/>
        </w:rPr>
      </w:pPr>
    </w:p>
    <w:p w:rsidR="006433EA" w:rsidRPr="00FD76BD" w:rsidRDefault="006433EA" w:rsidP="006433EA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</w:t>
      </w:r>
      <w:r w:rsidR="00DA38B4">
        <w:rPr>
          <w:rFonts w:asciiTheme="minorHAnsi" w:hAnsiTheme="minorHAnsi"/>
          <w:sz w:val="24"/>
          <w:szCs w:val="24"/>
        </w:rPr>
        <w:t>1</w:t>
      </w:r>
      <w:r w:rsidRPr="00FD76BD">
        <w:rPr>
          <w:rFonts w:asciiTheme="minorHAnsi" w:hAnsiTheme="minorHAnsi"/>
          <w:sz w:val="24"/>
          <w:szCs w:val="24"/>
        </w:rPr>
        <w:t xml:space="preserve"> rok </w:t>
      </w:r>
      <w:r w:rsidRPr="00FD76BD">
        <w:rPr>
          <w:rFonts w:asciiTheme="minorHAnsi" w:hAnsiTheme="minorHAnsi"/>
          <w:sz w:val="24"/>
          <w:szCs w:val="24"/>
        </w:rPr>
        <w:tab/>
      </w:r>
      <w:r w:rsidRPr="00FD76BD">
        <w:rPr>
          <w:rFonts w:asciiTheme="minorHAnsi" w:hAnsiTheme="minorHAnsi"/>
          <w:sz w:val="24"/>
          <w:szCs w:val="24"/>
        </w:rPr>
        <w:tab/>
      </w:r>
      <w:r w:rsidR="00DA38B4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0 000</w:t>
      </w:r>
      <w:r w:rsidRPr="00FD76BD">
        <w:rPr>
          <w:rFonts w:asciiTheme="minorHAnsi" w:hAnsiTheme="minorHAnsi"/>
          <w:sz w:val="24"/>
          <w:szCs w:val="24"/>
        </w:rPr>
        <w:t xml:space="preserve"> zł</w:t>
      </w:r>
    </w:p>
    <w:p w:rsidR="006433EA" w:rsidRPr="00FD76BD" w:rsidRDefault="006433EA" w:rsidP="006433EA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</w:t>
      </w:r>
      <w:r w:rsidR="00DA38B4">
        <w:rPr>
          <w:rFonts w:asciiTheme="minorHAnsi" w:hAnsiTheme="minorHAnsi"/>
          <w:sz w:val="24"/>
          <w:szCs w:val="24"/>
        </w:rPr>
        <w:t>2</w:t>
      </w:r>
      <w:r w:rsidRPr="00FD76BD">
        <w:rPr>
          <w:rFonts w:asciiTheme="minorHAnsi" w:hAnsiTheme="minorHAnsi"/>
          <w:sz w:val="24"/>
          <w:szCs w:val="24"/>
        </w:rPr>
        <w:t xml:space="preserve"> rok </w:t>
      </w:r>
      <w:r w:rsidRPr="00FD76BD">
        <w:rPr>
          <w:rFonts w:asciiTheme="minorHAnsi" w:hAnsiTheme="minorHAnsi"/>
          <w:sz w:val="24"/>
          <w:szCs w:val="24"/>
        </w:rPr>
        <w:tab/>
      </w:r>
      <w:r w:rsidRPr="00FD76BD">
        <w:rPr>
          <w:rFonts w:asciiTheme="minorHAnsi" w:hAnsiTheme="minorHAnsi"/>
          <w:sz w:val="24"/>
          <w:szCs w:val="24"/>
        </w:rPr>
        <w:tab/>
      </w:r>
      <w:r w:rsidR="00922601">
        <w:rPr>
          <w:rFonts w:asciiTheme="minorHAnsi" w:hAnsiTheme="minorHAnsi"/>
          <w:sz w:val="24"/>
          <w:szCs w:val="24"/>
        </w:rPr>
        <w:t>zadanie tego rodzaju nie było realizowane</w:t>
      </w:r>
    </w:p>
    <w:p w:rsidR="006433EA" w:rsidRPr="00FD76BD" w:rsidRDefault="006433EA" w:rsidP="006433EA">
      <w:pPr>
        <w:pStyle w:val="Tekstpodstawowy3"/>
        <w:jc w:val="both"/>
        <w:rPr>
          <w:rFonts w:asciiTheme="minorHAnsi" w:hAnsiTheme="minorHAnsi"/>
          <w:sz w:val="24"/>
          <w:szCs w:val="24"/>
        </w:rPr>
      </w:pPr>
    </w:p>
    <w:p w:rsidR="006433EA" w:rsidRPr="00FD76BD" w:rsidRDefault="006433EA" w:rsidP="006433EA">
      <w:pPr>
        <w:pStyle w:val="Tekstpodstawowy3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D76BD">
        <w:rPr>
          <w:rFonts w:asciiTheme="minorHAnsi" w:hAnsiTheme="minorHAnsi"/>
          <w:b/>
          <w:sz w:val="24"/>
          <w:szCs w:val="24"/>
        </w:rPr>
        <w:t>Informacje dodatkowe.</w:t>
      </w:r>
    </w:p>
    <w:p w:rsidR="00DA38B4" w:rsidRPr="00E77AC6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 w:rsidRPr="00E77AC6">
        <w:rPr>
          <w:rFonts w:asciiTheme="minorHAnsi" w:hAnsiTheme="minorHAnsi"/>
          <w:sz w:val="24"/>
          <w:szCs w:val="24"/>
        </w:rPr>
        <w:t>Wzór oferty, umowy i sprawozdania z realizacji zadania publicznego oraz wszelkie informacje dotyczące Konkursu dostępne są w Biurze ds. Organizacji Pozarządowych Urzędu Miasta w Szczecinie, Plac Armii Kr</w:t>
      </w:r>
      <w:r>
        <w:rPr>
          <w:rFonts w:asciiTheme="minorHAnsi" w:hAnsiTheme="minorHAnsi"/>
          <w:sz w:val="24"/>
          <w:szCs w:val="24"/>
        </w:rPr>
        <w:t>ajowej 1, pokój 335 N, telefon 91</w:t>
      </w:r>
      <w:r w:rsidRPr="00E77AC6">
        <w:rPr>
          <w:rFonts w:asciiTheme="minorHAnsi" w:hAnsiTheme="minorHAnsi"/>
          <w:sz w:val="24"/>
          <w:szCs w:val="24"/>
        </w:rPr>
        <w:t xml:space="preserve"> 42 45 109, www.szczecin.pl/bop, e-mail: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7AC6">
        <w:rPr>
          <w:rFonts w:asciiTheme="minorHAnsi" w:hAnsiTheme="minorHAnsi"/>
          <w:sz w:val="24"/>
          <w:szCs w:val="24"/>
        </w:rPr>
        <w:t xml:space="preserve">bop@um.szczecin.pl. </w:t>
      </w:r>
    </w:p>
    <w:p w:rsidR="00DA38B4" w:rsidRPr="00E77AC6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</w:p>
    <w:p w:rsidR="00DA38B4" w:rsidRPr="00FE203F" w:rsidRDefault="00DA38B4" w:rsidP="00DA38B4">
      <w:pPr>
        <w:pStyle w:val="Tekstpodstawowy3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FE203F">
        <w:rPr>
          <w:rFonts w:asciiTheme="minorHAnsi" w:hAnsiTheme="minorHAnsi" w:cs="Arial"/>
          <w:sz w:val="24"/>
          <w:szCs w:val="24"/>
        </w:rPr>
        <w:t xml:space="preserve">Szkolenie dla podmiotów zainteresowanych udziałem w konkursie odbędzie się w dniu </w:t>
      </w:r>
      <w:r w:rsidR="00D85E70">
        <w:rPr>
          <w:rFonts w:asciiTheme="minorHAnsi" w:hAnsiTheme="minorHAnsi" w:cs="Arial"/>
          <w:sz w:val="24"/>
          <w:szCs w:val="24"/>
        </w:rPr>
        <w:t xml:space="preserve">20.02.2012r. </w:t>
      </w:r>
      <w:r w:rsidRPr="00FE203F">
        <w:rPr>
          <w:rFonts w:asciiTheme="minorHAnsi" w:hAnsiTheme="minorHAnsi" w:cs="Arial"/>
          <w:sz w:val="24"/>
          <w:szCs w:val="24"/>
        </w:rPr>
        <w:t>w sali 335 OP o godz.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85E70">
        <w:rPr>
          <w:rFonts w:asciiTheme="minorHAnsi" w:hAnsiTheme="minorHAnsi" w:cs="Arial"/>
          <w:sz w:val="24"/>
          <w:szCs w:val="24"/>
        </w:rPr>
        <w:t>10.00.</w:t>
      </w:r>
    </w:p>
    <w:p w:rsidR="00DA38B4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</w:p>
    <w:p w:rsidR="00DA38B4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Osobą</w:t>
      </w:r>
      <w:r w:rsidRPr="00E77AC6">
        <w:rPr>
          <w:rFonts w:asciiTheme="minorHAnsi" w:hAnsiTheme="minorHAnsi"/>
          <w:sz w:val="24"/>
          <w:szCs w:val="24"/>
        </w:rPr>
        <w:t xml:space="preserve"> uprawnion</w:t>
      </w:r>
      <w:r>
        <w:rPr>
          <w:rFonts w:asciiTheme="minorHAnsi" w:hAnsiTheme="minorHAnsi"/>
          <w:sz w:val="24"/>
          <w:szCs w:val="24"/>
        </w:rPr>
        <w:t>ą</w:t>
      </w:r>
      <w:r w:rsidRPr="00E77AC6">
        <w:rPr>
          <w:rFonts w:asciiTheme="minorHAnsi" w:hAnsiTheme="minorHAnsi"/>
          <w:sz w:val="24"/>
          <w:szCs w:val="24"/>
        </w:rPr>
        <w:t xml:space="preserve"> do kontaktów</w:t>
      </w:r>
      <w:r>
        <w:rPr>
          <w:rFonts w:asciiTheme="minorHAnsi" w:hAnsiTheme="minorHAnsi"/>
          <w:sz w:val="24"/>
          <w:szCs w:val="24"/>
        </w:rPr>
        <w:t xml:space="preserve"> jest:</w:t>
      </w:r>
      <w:r w:rsidRPr="00E77AC6">
        <w:rPr>
          <w:rFonts w:asciiTheme="minorHAnsi" w:hAnsiTheme="minorHAnsi"/>
          <w:sz w:val="24"/>
          <w:szCs w:val="24"/>
        </w:rPr>
        <w:t xml:space="preserve"> </w:t>
      </w:r>
    </w:p>
    <w:p w:rsidR="00DA38B4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 </w:t>
      </w:r>
      <w:r w:rsidRPr="00E77AC6">
        <w:rPr>
          <w:rFonts w:asciiTheme="minorHAnsi" w:hAnsiTheme="minorHAnsi"/>
          <w:sz w:val="24"/>
          <w:szCs w:val="24"/>
        </w:rPr>
        <w:t>Stefan Karbownik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7AC6">
        <w:rPr>
          <w:rFonts w:asciiTheme="minorHAnsi" w:hAnsiTheme="minorHAnsi"/>
          <w:sz w:val="24"/>
          <w:szCs w:val="24"/>
        </w:rPr>
        <w:t>tel./</w:t>
      </w:r>
      <w:proofErr w:type="spellStart"/>
      <w:r w:rsidRPr="00E77AC6">
        <w:rPr>
          <w:rFonts w:asciiTheme="minorHAnsi" w:hAnsiTheme="minorHAnsi"/>
          <w:sz w:val="24"/>
          <w:szCs w:val="24"/>
        </w:rPr>
        <w:t>fax</w:t>
      </w:r>
      <w:proofErr w:type="spellEnd"/>
      <w:r w:rsidRPr="00E77AC6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Wydział Rozwoju Miasta;</w:t>
      </w:r>
    </w:p>
    <w:p w:rsidR="00DA38B4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 </w:t>
      </w:r>
      <w:r w:rsidRPr="00E77AC6">
        <w:rPr>
          <w:rFonts w:asciiTheme="minorHAnsi" w:hAnsiTheme="minorHAnsi"/>
          <w:sz w:val="24"/>
          <w:szCs w:val="24"/>
        </w:rPr>
        <w:t xml:space="preserve">Bogusław </w:t>
      </w:r>
      <w:proofErr w:type="spellStart"/>
      <w:r w:rsidRPr="00E77AC6">
        <w:rPr>
          <w:rFonts w:asciiTheme="minorHAnsi" w:hAnsiTheme="minorHAnsi"/>
          <w:sz w:val="24"/>
          <w:szCs w:val="24"/>
        </w:rPr>
        <w:t>Brudkiewicz</w:t>
      </w:r>
      <w:proofErr w:type="spellEnd"/>
      <w:r w:rsidRPr="00E77AC6">
        <w:rPr>
          <w:rFonts w:asciiTheme="minorHAnsi" w:hAnsiTheme="minorHAnsi"/>
          <w:sz w:val="24"/>
          <w:szCs w:val="24"/>
        </w:rPr>
        <w:t xml:space="preserve">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7AC6">
        <w:rPr>
          <w:rFonts w:asciiTheme="minorHAnsi" w:hAnsiTheme="minorHAnsi"/>
          <w:sz w:val="24"/>
          <w:szCs w:val="24"/>
        </w:rPr>
        <w:t>tel. 91 42 45</w:t>
      </w:r>
      <w:r>
        <w:rPr>
          <w:rFonts w:asciiTheme="minorHAnsi" w:hAnsiTheme="minorHAnsi"/>
          <w:sz w:val="24"/>
          <w:szCs w:val="24"/>
        </w:rPr>
        <w:t> </w:t>
      </w:r>
      <w:r w:rsidRPr="00E77AC6">
        <w:rPr>
          <w:rFonts w:asciiTheme="minorHAnsi" w:hAnsiTheme="minorHAnsi"/>
          <w:sz w:val="24"/>
          <w:szCs w:val="24"/>
        </w:rPr>
        <w:t>590</w:t>
      </w:r>
      <w:r>
        <w:rPr>
          <w:rFonts w:asciiTheme="minorHAnsi" w:hAnsiTheme="minorHAnsi"/>
          <w:sz w:val="24"/>
          <w:szCs w:val="24"/>
        </w:rPr>
        <w:t>, Wydział Rozwoju Miasta</w:t>
      </w:r>
      <w:r w:rsidRPr="00E77AC6">
        <w:rPr>
          <w:rFonts w:asciiTheme="minorHAnsi" w:hAnsiTheme="minorHAnsi"/>
          <w:sz w:val="24"/>
          <w:szCs w:val="24"/>
        </w:rPr>
        <w:t>.</w:t>
      </w:r>
    </w:p>
    <w:p w:rsidR="00DA38B4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</w:p>
    <w:p w:rsidR="00DA38B4" w:rsidRPr="00E77AC6" w:rsidRDefault="00DA38B4" w:rsidP="00DA38B4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 Iwona Dubiel – tel. 91</w:t>
      </w:r>
      <w:r w:rsidRPr="00E77AC6">
        <w:rPr>
          <w:rFonts w:asciiTheme="minorHAnsi" w:hAnsiTheme="minorHAnsi"/>
          <w:sz w:val="24"/>
          <w:szCs w:val="24"/>
        </w:rPr>
        <w:t xml:space="preserve"> 42 45</w:t>
      </w:r>
      <w:r>
        <w:rPr>
          <w:rFonts w:asciiTheme="minorHAnsi" w:hAnsiTheme="minorHAnsi"/>
          <w:sz w:val="24"/>
          <w:szCs w:val="24"/>
        </w:rPr>
        <w:t> </w:t>
      </w:r>
      <w:r w:rsidRPr="00E77AC6">
        <w:rPr>
          <w:rFonts w:asciiTheme="minorHAnsi" w:hAnsiTheme="minorHAnsi"/>
          <w:sz w:val="24"/>
          <w:szCs w:val="24"/>
        </w:rPr>
        <w:t>109</w:t>
      </w:r>
      <w:r>
        <w:rPr>
          <w:rFonts w:asciiTheme="minorHAnsi" w:hAnsiTheme="minorHAnsi"/>
          <w:sz w:val="24"/>
          <w:szCs w:val="24"/>
        </w:rPr>
        <w:t>, Biuro ds. Organizacji Pozarządowych.</w:t>
      </w:r>
    </w:p>
    <w:p w:rsidR="006433EA" w:rsidRDefault="006433EA" w:rsidP="000536F5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</w:p>
    <w:p w:rsidR="006433EA" w:rsidRPr="006A7CA2" w:rsidRDefault="006433EA" w:rsidP="000536F5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</w:p>
    <w:p w:rsidR="00ED39A4" w:rsidRDefault="00ED39A4">
      <w:pPr>
        <w:spacing w:after="20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E505F6" w:rsidRDefault="00E505F6"/>
    <w:sectPr w:rsidR="00E505F6" w:rsidSect="00DC4B79">
      <w:footerReference w:type="even" r:id="rId7"/>
      <w:footerReference w:type="default" r:id="rId8"/>
      <w:headerReference w:type="first" r:id="rId9"/>
      <w:pgSz w:w="12240" w:h="15840" w:code="1"/>
      <w:pgMar w:top="851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79" w:rsidRDefault="00DC4B79" w:rsidP="005C1158">
      <w:r>
        <w:separator/>
      </w:r>
    </w:p>
  </w:endnote>
  <w:endnote w:type="continuationSeparator" w:id="0">
    <w:p w:rsidR="00DC4B79" w:rsidRDefault="00DC4B79" w:rsidP="005C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79" w:rsidRDefault="002E5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4B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B7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C4B79" w:rsidRDefault="00DC4B7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79" w:rsidRDefault="00DC4B7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79" w:rsidRDefault="00DC4B79" w:rsidP="005C1158">
      <w:r>
        <w:separator/>
      </w:r>
    </w:p>
  </w:footnote>
  <w:footnote w:type="continuationSeparator" w:id="0">
    <w:p w:rsidR="00DC4B79" w:rsidRDefault="00DC4B79" w:rsidP="005C1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79" w:rsidRDefault="00DC4B7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7F9"/>
    <w:multiLevelType w:val="singleLevel"/>
    <w:tmpl w:val="C1BCF6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>
    <w:nsid w:val="21CD71D0"/>
    <w:multiLevelType w:val="hybridMultilevel"/>
    <w:tmpl w:val="E142577A"/>
    <w:lvl w:ilvl="0" w:tplc="8004BE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32309B7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E71356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3EDC45E0"/>
    <w:multiLevelType w:val="hybridMultilevel"/>
    <w:tmpl w:val="08BC9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AF0F2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5FB907E1"/>
    <w:multiLevelType w:val="hybridMultilevel"/>
    <w:tmpl w:val="2FBCA6D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B1CF3"/>
    <w:multiLevelType w:val="hybridMultilevel"/>
    <w:tmpl w:val="A4FA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136A5"/>
    <w:multiLevelType w:val="hybridMultilevel"/>
    <w:tmpl w:val="B930D61C"/>
    <w:lvl w:ilvl="0" w:tplc="A1F47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5ACA"/>
    <w:multiLevelType w:val="hybridMultilevel"/>
    <w:tmpl w:val="BA749854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2B5AED"/>
    <w:multiLevelType w:val="hybridMultilevel"/>
    <w:tmpl w:val="C130F14E"/>
    <w:lvl w:ilvl="0" w:tplc="12BE7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AB66A1"/>
    <w:multiLevelType w:val="multilevel"/>
    <w:tmpl w:val="B930D61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7B2E1F"/>
    <w:multiLevelType w:val="hybridMultilevel"/>
    <w:tmpl w:val="1440279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6F5"/>
    <w:rsid w:val="00002DC0"/>
    <w:rsid w:val="000536F5"/>
    <w:rsid w:val="000611A5"/>
    <w:rsid w:val="00090C3D"/>
    <w:rsid w:val="000A1587"/>
    <w:rsid w:val="00186DC1"/>
    <w:rsid w:val="002845D4"/>
    <w:rsid w:val="002E5ADF"/>
    <w:rsid w:val="00351BB5"/>
    <w:rsid w:val="004851DF"/>
    <w:rsid w:val="004D3069"/>
    <w:rsid w:val="00521281"/>
    <w:rsid w:val="005C1158"/>
    <w:rsid w:val="006433EA"/>
    <w:rsid w:val="0067162E"/>
    <w:rsid w:val="00793010"/>
    <w:rsid w:val="007B1BFB"/>
    <w:rsid w:val="0089475B"/>
    <w:rsid w:val="00922601"/>
    <w:rsid w:val="00943694"/>
    <w:rsid w:val="00A00CAE"/>
    <w:rsid w:val="00A8571A"/>
    <w:rsid w:val="00AC2EBE"/>
    <w:rsid w:val="00AE7380"/>
    <w:rsid w:val="00B61DA2"/>
    <w:rsid w:val="00B6514E"/>
    <w:rsid w:val="00C314D6"/>
    <w:rsid w:val="00C76480"/>
    <w:rsid w:val="00D83790"/>
    <w:rsid w:val="00D85E70"/>
    <w:rsid w:val="00DA38B4"/>
    <w:rsid w:val="00DC4B79"/>
    <w:rsid w:val="00E47822"/>
    <w:rsid w:val="00E504EC"/>
    <w:rsid w:val="00E505F6"/>
    <w:rsid w:val="00E711D1"/>
    <w:rsid w:val="00EA20FB"/>
    <w:rsid w:val="00ED14C7"/>
    <w:rsid w:val="00ED39A4"/>
    <w:rsid w:val="00ED5E89"/>
    <w:rsid w:val="00F6359D"/>
    <w:rsid w:val="00F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6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536F5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0536F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536F5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36F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536F5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536F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536F5"/>
    <w:rPr>
      <w:color w:val="0000FF"/>
      <w:u w:val="single"/>
    </w:rPr>
  </w:style>
  <w:style w:type="paragraph" w:styleId="Stopka">
    <w:name w:val="footer"/>
    <w:basedOn w:val="Normalny"/>
    <w:link w:val="StopkaZnak"/>
    <w:rsid w:val="000536F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0536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536F5"/>
  </w:style>
  <w:style w:type="paragraph" w:styleId="Nagwek">
    <w:name w:val="header"/>
    <w:basedOn w:val="Normalny"/>
    <w:link w:val="NagwekZnak"/>
    <w:rsid w:val="000536F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0536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536F5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536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3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12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2EBE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8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8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Wydział Informatyki</cp:lastModifiedBy>
  <cp:revision>11</cp:revision>
  <cp:lastPrinted>2012-02-09T09:35:00Z</cp:lastPrinted>
  <dcterms:created xsi:type="dcterms:W3CDTF">2012-01-04T07:50:00Z</dcterms:created>
  <dcterms:modified xsi:type="dcterms:W3CDTF">2012-02-10T08:25:00Z</dcterms:modified>
</cp:coreProperties>
</file>