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F64AD7" w:rsidRDefault="00F64AD7" w:rsidP="00F64AD7">
      <w:pPr>
        <w:numPr>
          <w:ilvl w:val="0"/>
          <w:numId w:val="39"/>
        </w:numPr>
        <w:tabs>
          <w:tab w:val="clear" w:pos="720"/>
          <w:tab w:val="num" w:pos="360"/>
        </w:tabs>
        <w:spacing w:line="276" w:lineRule="auto"/>
        <w:ind w:left="426" w:hanging="426"/>
        <w:jc w:val="both"/>
      </w:pPr>
      <w:r w:rsidRPr="00D950A2">
        <w:t xml:space="preserve">Wykonanie wznowienia i okazania znaków granicznych </w:t>
      </w:r>
      <w:r w:rsidRPr="00F64AD7">
        <w:rPr>
          <w:b/>
        </w:rPr>
        <w:t>działki nr 4/6</w:t>
      </w:r>
      <w:r w:rsidRPr="00D950A2">
        <w:t xml:space="preserve"> </w:t>
      </w:r>
      <w:r w:rsidRPr="00F64AD7">
        <w:rPr>
          <w:bCs/>
        </w:rPr>
        <w:t xml:space="preserve">w obrębie ewidencyjnym </w:t>
      </w:r>
      <w:r w:rsidRPr="00F64AD7">
        <w:rPr>
          <w:b/>
          <w:bCs/>
        </w:rPr>
        <w:t xml:space="preserve">nr 2032 (Pogodno 32), </w:t>
      </w:r>
      <w:r w:rsidRPr="00F64AD7">
        <w:rPr>
          <w:bCs/>
        </w:rPr>
        <w:t xml:space="preserve">położonej </w:t>
      </w:r>
      <w:r w:rsidRPr="00F64AD7">
        <w:rPr>
          <w:b/>
          <w:bCs/>
        </w:rPr>
        <w:t xml:space="preserve">w Szczecinie przy ul. Arkońskiej 37a, </w:t>
      </w:r>
      <w:r w:rsidRPr="00F64AD7">
        <w:rPr>
          <w:bCs/>
        </w:rPr>
        <w:t>będącej własnością Gminy Miasta Szczecin.</w:t>
      </w:r>
    </w:p>
    <w:p w:rsidR="00F64AD7" w:rsidRPr="00F64AD7" w:rsidRDefault="00F64AD7" w:rsidP="00F64AD7">
      <w:pPr>
        <w:numPr>
          <w:ilvl w:val="0"/>
          <w:numId w:val="39"/>
        </w:numPr>
        <w:tabs>
          <w:tab w:val="clear" w:pos="720"/>
          <w:tab w:val="num" w:pos="360"/>
        </w:tabs>
        <w:spacing w:line="276" w:lineRule="auto"/>
        <w:ind w:left="426" w:hanging="426"/>
        <w:jc w:val="both"/>
      </w:pPr>
      <w:r w:rsidRPr="00F64AD7">
        <w:rPr>
          <w:bCs/>
        </w:rPr>
        <w:t xml:space="preserve">Aktualizację danych ewidencyjnych, w tym pomiar budynków, określenie ich funkcji, </w:t>
      </w:r>
      <w:r>
        <w:rPr>
          <w:bCs/>
        </w:rPr>
        <w:t>liczby kondygnacji i </w:t>
      </w:r>
      <w:r w:rsidRPr="00F64AD7">
        <w:rPr>
          <w:bCs/>
        </w:rPr>
        <w:t>ich zasięgu oraz aktualizację mapy zasadniczej.</w:t>
      </w:r>
    </w:p>
    <w:p w:rsidR="0018104D" w:rsidRPr="008652F5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84" w:rsidRDefault="001F4E84">
      <w:r>
        <w:separator/>
      </w:r>
    </w:p>
  </w:endnote>
  <w:endnote w:type="continuationSeparator" w:id="0">
    <w:p w:rsidR="001F4E84" w:rsidRDefault="001F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914A6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A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84" w:rsidRDefault="001F4E84">
      <w:r>
        <w:separator/>
      </w:r>
    </w:p>
  </w:footnote>
  <w:footnote w:type="continuationSeparator" w:id="0">
    <w:p w:rsidR="001F4E84" w:rsidRDefault="001F4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B403D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1"/>
  </w:num>
  <w:num w:numId="6">
    <w:abstractNumId w:val="28"/>
  </w:num>
  <w:num w:numId="7">
    <w:abstractNumId w:val="4"/>
  </w:num>
  <w:num w:numId="8">
    <w:abstractNumId w:val="20"/>
  </w:num>
  <w:num w:numId="9">
    <w:abstractNumId w:val="13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2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39"/>
  </w:num>
  <w:num w:numId="39">
    <w:abstractNumId w:val="1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30536"/>
    <w:rsid w:val="00145D53"/>
    <w:rsid w:val="0018104D"/>
    <w:rsid w:val="00181D43"/>
    <w:rsid w:val="001B12FF"/>
    <w:rsid w:val="001B2B76"/>
    <w:rsid w:val="001C407F"/>
    <w:rsid w:val="001F4E84"/>
    <w:rsid w:val="0022003A"/>
    <w:rsid w:val="00233A75"/>
    <w:rsid w:val="0025279F"/>
    <w:rsid w:val="002943BD"/>
    <w:rsid w:val="002B54BD"/>
    <w:rsid w:val="003020CA"/>
    <w:rsid w:val="003E55B9"/>
    <w:rsid w:val="00401F2B"/>
    <w:rsid w:val="00437A6B"/>
    <w:rsid w:val="00453994"/>
    <w:rsid w:val="00483A6E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14A6C"/>
    <w:rsid w:val="00942E28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425B0"/>
    <w:rsid w:val="00D705F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64AD7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89918-D611-481F-BC1B-D32A568C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3</cp:revision>
  <cp:lastPrinted>2015-01-16T07:55:00Z</cp:lastPrinted>
  <dcterms:created xsi:type="dcterms:W3CDTF">2017-08-22T06:23:00Z</dcterms:created>
  <dcterms:modified xsi:type="dcterms:W3CDTF">2017-08-22T06:25:00Z</dcterms:modified>
</cp:coreProperties>
</file>