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C008F8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C008F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Przebudowę drogi wewnętrznej oraz sieci i zewnętrznych instalacji kanalizacji sanitarnej, deszczowej, drenażu oraz instalacji elektroenergetycznej na potrzeby oświetlenia zewnętrznego, na terenie Zespołu Szkół Ogólnokształcących nr 7 - Bursa Szkolna nr 2 ul. Pokoju 48 w Szczecinie, dz. nr 4/3 obręb 3038.</w:t>
      </w: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”</w:t>
      </w:r>
    </w:p>
    <w:p w:rsidR="00C008F8" w:rsidRDefault="00C008F8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8F8" w:rsidRDefault="00C008F8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9C4699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C4699" w:rsidRPr="009C4699">
        <w:rPr>
          <w:rFonts w:ascii="Times New Roman" w:hAnsi="Times New Roman" w:cs="Times New Roman"/>
          <w:sz w:val="24"/>
          <w:szCs w:val="24"/>
        </w:rPr>
        <w:t xml:space="preserve">podmiot/y wymienione w pkt II. ppkt 1 spełniają warunki udziału w postępowaniu w zakresie, w jakim powołuję/emy się na ich zasoby oraz, że </w:t>
      </w:r>
      <w:r w:rsidRPr="009C4699">
        <w:rPr>
          <w:rFonts w:ascii="Times New Roman" w:hAnsi="Times New Roman" w:cs="Times New Roman"/>
          <w:sz w:val="24"/>
          <w:szCs w:val="24"/>
        </w:rPr>
        <w:t>w stosunku do podmiotu/ów wymienionych w pkt II. ppkt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F2" w:rsidRDefault="00EE2FF2" w:rsidP="0038231F">
      <w:pPr>
        <w:spacing w:after="0" w:line="240" w:lineRule="auto"/>
      </w:pPr>
      <w:r>
        <w:separator/>
      </w:r>
    </w:p>
  </w:endnote>
  <w:end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736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08F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F2" w:rsidRDefault="00EE2FF2" w:rsidP="0038231F">
      <w:pPr>
        <w:spacing w:after="0" w:line="240" w:lineRule="auto"/>
      </w:pPr>
      <w:r>
        <w:separator/>
      </w:r>
    </w:p>
  </w:footnote>
  <w:foot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8F8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C7364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624C-D798-42D4-84F0-4A8DD7C9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jgolebiow</cp:lastModifiedBy>
  <cp:revision>41</cp:revision>
  <cp:lastPrinted>2016-07-26T08:32:00Z</cp:lastPrinted>
  <dcterms:created xsi:type="dcterms:W3CDTF">2016-08-02T09:44:00Z</dcterms:created>
  <dcterms:modified xsi:type="dcterms:W3CDTF">2018-11-14T07:56:00Z</dcterms:modified>
</cp:coreProperties>
</file>