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6D1849" w:rsidRPr="006D1849" w:rsidRDefault="006D1849" w:rsidP="006D1849">
      <w:pPr>
        <w:jc w:val="both"/>
        <w:rPr>
          <w:bCs/>
          <w:sz w:val="24"/>
          <w:szCs w:val="24"/>
        </w:rPr>
      </w:pPr>
      <w:r w:rsidRPr="006D1849">
        <w:rPr>
          <w:bCs/>
          <w:sz w:val="24"/>
          <w:szCs w:val="24"/>
        </w:rPr>
        <w:t>A</w:t>
      </w:r>
      <w:r w:rsidRPr="006D1849">
        <w:rPr>
          <w:sz w:val="24"/>
          <w:szCs w:val="24"/>
        </w:rPr>
        <w:t>ktualizację danych ewidencyjnych budynku - pomiar oraz aktualizację jego danych ewidencyjnych w szczególności liczby kondygnacji oraz ich zasięg, usytuowanego</w:t>
      </w:r>
      <w:r w:rsidRPr="006D1849">
        <w:rPr>
          <w:sz w:val="24"/>
          <w:szCs w:val="24"/>
        </w:rPr>
        <w:br/>
        <w:t xml:space="preserve">na działce nr </w:t>
      </w:r>
      <w:r w:rsidRPr="006D1849">
        <w:rPr>
          <w:b/>
          <w:sz w:val="24"/>
          <w:szCs w:val="24"/>
        </w:rPr>
        <w:t xml:space="preserve">5/9 </w:t>
      </w:r>
      <w:r w:rsidRPr="006D1849">
        <w:rPr>
          <w:sz w:val="24"/>
          <w:szCs w:val="24"/>
        </w:rPr>
        <w:t xml:space="preserve">w obrębie </w:t>
      </w:r>
      <w:r w:rsidRPr="006D1849">
        <w:rPr>
          <w:b/>
          <w:sz w:val="24"/>
          <w:szCs w:val="24"/>
        </w:rPr>
        <w:t xml:space="preserve">2097 </w:t>
      </w:r>
      <w:r w:rsidRPr="006D1849">
        <w:rPr>
          <w:sz w:val="24"/>
          <w:szCs w:val="24"/>
        </w:rPr>
        <w:t>w Szczecinie przy ul. Różanej 1a stanowiącej własność Gminy Miasto Szczecin we współużytkowaniu wieczystym osób fizycznych.</w:t>
      </w:r>
    </w:p>
    <w:p w:rsidR="00BA2AA8" w:rsidRPr="006D1849" w:rsidRDefault="00BA2AA8" w:rsidP="00BA2AA8">
      <w:pPr>
        <w:jc w:val="both"/>
        <w:rPr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9BC" w:rsidRDefault="00F659BC">
      <w:r>
        <w:separator/>
      </w:r>
    </w:p>
  </w:endnote>
  <w:endnote w:type="continuationSeparator" w:id="0">
    <w:p w:rsidR="00F659BC" w:rsidRDefault="00F6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3581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184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9BC" w:rsidRDefault="00F659BC">
      <w:r>
        <w:separator/>
      </w:r>
    </w:p>
  </w:footnote>
  <w:footnote w:type="continuationSeparator" w:id="0">
    <w:p w:rsidR="00F659BC" w:rsidRDefault="00F659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4467"/>
    <w:multiLevelType w:val="hybridMultilevel"/>
    <w:tmpl w:val="A3764EE2"/>
    <w:lvl w:ilvl="0" w:tplc="1342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6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9"/>
  </w:num>
  <w:num w:numId="18">
    <w:abstractNumId w:val="30"/>
  </w:num>
  <w:num w:numId="19">
    <w:abstractNumId w:val="26"/>
  </w:num>
  <w:num w:numId="20">
    <w:abstractNumId w:val="10"/>
  </w:num>
  <w:num w:numId="21">
    <w:abstractNumId w:val="40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7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8"/>
  </w:num>
  <w:num w:numId="38">
    <w:abstractNumId w:val="1"/>
  </w:num>
  <w:num w:numId="39">
    <w:abstractNumId w:val="4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A107A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9A2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25C03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D1849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35811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4783A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80AC6"/>
    <w:rsid w:val="00B9056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939A4"/>
    <w:rsid w:val="00EB25CB"/>
    <w:rsid w:val="00ED4D46"/>
    <w:rsid w:val="00EE2295"/>
    <w:rsid w:val="00F447D1"/>
    <w:rsid w:val="00F47C17"/>
    <w:rsid w:val="00F659BC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BC3F-9115-4E52-B317-F2103D4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epieknie</cp:lastModifiedBy>
  <cp:revision>2</cp:revision>
  <cp:lastPrinted>2015-01-16T07:55:00Z</cp:lastPrinted>
  <dcterms:created xsi:type="dcterms:W3CDTF">2019-11-21T11:48:00Z</dcterms:created>
  <dcterms:modified xsi:type="dcterms:W3CDTF">2019-11-21T11:48:00Z</dcterms:modified>
</cp:coreProperties>
</file>