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9A02" w14:textId="77777777" w:rsidR="00D11EC4" w:rsidRPr="00FB4E74" w:rsidRDefault="00D11EC4" w:rsidP="00D11EC4">
      <w:pPr>
        <w:pStyle w:val="Nagwek4"/>
        <w:spacing w:line="280" w:lineRule="exact"/>
        <w:jc w:val="both"/>
        <w:rPr>
          <w:rFonts w:ascii="Arial" w:hAnsi="Arial" w:cs="Arial"/>
          <w:sz w:val="20"/>
          <w:szCs w:val="22"/>
        </w:rPr>
      </w:pPr>
      <w:r w:rsidRPr="00FB4E74">
        <w:rPr>
          <w:rFonts w:ascii="Arial" w:hAnsi="Arial" w:cs="Arial"/>
          <w:sz w:val="20"/>
          <w:szCs w:val="22"/>
        </w:rPr>
        <w:t>PREZYDENT MIASTA SZCZECIN</w:t>
      </w:r>
    </w:p>
    <w:p w14:paraId="6AAD460B" w14:textId="77777777" w:rsidR="00D11EC4" w:rsidRPr="00F65A5F" w:rsidRDefault="00D11EC4" w:rsidP="00D11EC4">
      <w:pPr>
        <w:spacing w:line="280" w:lineRule="exact"/>
        <w:jc w:val="both"/>
        <w:rPr>
          <w:sz w:val="22"/>
          <w:szCs w:val="22"/>
        </w:rPr>
      </w:pPr>
    </w:p>
    <w:p w14:paraId="14651600" w14:textId="2BECADD9" w:rsidR="00D11EC4" w:rsidRPr="00FB4E74" w:rsidRDefault="00FB4E74" w:rsidP="00D11EC4">
      <w:pPr>
        <w:spacing w:line="280" w:lineRule="exact"/>
        <w:jc w:val="both"/>
        <w:rPr>
          <w:sz w:val="20"/>
        </w:rPr>
      </w:pPr>
      <w:r w:rsidRPr="00FB4E74">
        <w:rPr>
          <w:sz w:val="20"/>
        </w:rPr>
        <w:t>WOŚr</w:t>
      </w:r>
      <w:r w:rsidR="00D11EC4" w:rsidRPr="00FB4E74">
        <w:rPr>
          <w:sz w:val="20"/>
        </w:rPr>
        <w:t>-</w:t>
      </w:r>
      <w:r w:rsidRPr="00FB4E74">
        <w:rPr>
          <w:sz w:val="20"/>
        </w:rPr>
        <w:t>V</w:t>
      </w:r>
      <w:r w:rsidR="00D11EC4" w:rsidRPr="00FB4E74">
        <w:rPr>
          <w:sz w:val="20"/>
        </w:rPr>
        <w:t>II.6220.1.</w:t>
      </w:r>
      <w:r w:rsidR="00B7345C">
        <w:rPr>
          <w:sz w:val="20"/>
        </w:rPr>
        <w:t>7</w:t>
      </w:r>
      <w:r w:rsidR="005B6C8F">
        <w:rPr>
          <w:sz w:val="20"/>
        </w:rPr>
        <w:t>.202</w:t>
      </w:r>
      <w:r w:rsidR="00B7345C">
        <w:rPr>
          <w:sz w:val="20"/>
        </w:rPr>
        <w:t>6</w:t>
      </w:r>
      <w:r w:rsidRPr="00FB4E74">
        <w:rPr>
          <w:sz w:val="20"/>
        </w:rPr>
        <w:t>.MR</w:t>
      </w:r>
      <w:r w:rsidR="00D11EC4" w:rsidRPr="00FB4E74">
        <w:rPr>
          <w:sz w:val="20"/>
        </w:rPr>
        <w:tab/>
      </w:r>
      <w:r w:rsidR="00D11EC4" w:rsidRPr="00FB4E74">
        <w:rPr>
          <w:sz w:val="20"/>
        </w:rPr>
        <w:tab/>
      </w:r>
      <w:r w:rsidR="00D11EC4" w:rsidRPr="00FB4E74">
        <w:rPr>
          <w:sz w:val="20"/>
        </w:rPr>
        <w:tab/>
      </w:r>
      <w:r w:rsidR="00B705DE">
        <w:rPr>
          <w:sz w:val="20"/>
        </w:rPr>
        <w:tab/>
      </w:r>
      <w:r w:rsidR="00B705DE">
        <w:rPr>
          <w:sz w:val="20"/>
        </w:rPr>
        <w:tab/>
      </w:r>
      <w:r w:rsidR="00B705DE">
        <w:rPr>
          <w:sz w:val="20"/>
        </w:rPr>
        <w:tab/>
      </w:r>
      <w:r w:rsidR="0070718F" w:rsidRPr="00FB4E74">
        <w:rPr>
          <w:sz w:val="20"/>
        </w:rPr>
        <w:tab/>
      </w:r>
      <w:r w:rsidR="0081038D" w:rsidRPr="000B3C34">
        <w:rPr>
          <w:sz w:val="20"/>
        </w:rPr>
        <w:t xml:space="preserve">Szczecin, </w:t>
      </w:r>
      <w:r w:rsidR="005B6C8F" w:rsidRPr="000B3C34">
        <w:rPr>
          <w:sz w:val="20"/>
        </w:rPr>
        <w:t>202</w:t>
      </w:r>
      <w:r w:rsidR="003A7361" w:rsidRPr="000B3C34">
        <w:rPr>
          <w:sz w:val="20"/>
        </w:rPr>
        <w:t>6</w:t>
      </w:r>
      <w:r w:rsidR="005B6C8F" w:rsidRPr="000B3C34">
        <w:rPr>
          <w:sz w:val="20"/>
        </w:rPr>
        <w:t>-0</w:t>
      </w:r>
      <w:r w:rsidR="00A63E7C">
        <w:rPr>
          <w:sz w:val="20"/>
        </w:rPr>
        <w:t>5</w:t>
      </w:r>
      <w:r w:rsidRPr="000B3C34">
        <w:rPr>
          <w:sz w:val="20"/>
        </w:rPr>
        <w:t>-</w:t>
      </w:r>
      <w:r w:rsidR="00A63E7C">
        <w:rPr>
          <w:sz w:val="20"/>
        </w:rPr>
        <w:t>0</w:t>
      </w:r>
      <w:r w:rsidR="008D4502">
        <w:rPr>
          <w:sz w:val="20"/>
        </w:rPr>
        <w:t>7</w:t>
      </w:r>
      <w:bookmarkStart w:id="0" w:name="_GoBack"/>
      <w:bookmarkEnd w:id="0"/>
    </w:p>
    <w:p w14:paraId="0509B719" w14:textId="77777777" w:rsidR="00D11EC4" w:rsidRPr="00F65A5F" w:rsidRDefault="00D11EC4" w:rsidP="00D11EC4">
      <w:pPr>
        <w:pStyle w:val="Nagwek9"/>
        <w:spacing w:before="0" w:after="0" w:line="280" w:lineRule="exact"/>
        <w:jc w:val="both"/>
      </w:pPr>
      <w:r w:rsidRPr="00F65A5F">
        <w:tab/>
      </w:r>
      <w:r w:rsidRPr="00F65A5F">
        <w:tab/>
      </w:r>
      <w:r w:rsidRPr="00F65A5F">
        <w:tab/>
      </w:r>
      <w:r w:rsidRPr="00F65A5F">
        <w:tab/>
      </w:r>
    </w:p>
    <w:p w14:paraId="60C1FD4B" w14:textId="77777777" w:rsidR="00D11EC4" w:rsidRPr="00F65A5F" w:rsidRDefault="00D11EC4" w:rsidP="00D11EC4">
      <w:pPr>
        <w:pStyle w:val="Nagwek9"/>
        <w:spacing w:before="0" w:after="0" w:line="280" w:lineRule="exact"/>
        <w:ind w:left="2124" w:firstLine="708"/>
        <w:jc w:val="both"/>
        <w:rPr>
          <w:b/>
        </w:rPr>
      </w:pPr>
    </w:p>
    <w:p w14:paraId="0D1EFD77" w14:textId="77777777" w:rsidR="00FD0524" w:rsidRPr="00FD0524" w:rsidRDefault="00FD0524" w:rsidP="00FD0524">
      <w:pPr>
        <w:spacing w:line="260" w:lineRule="exact"/>
        <w:jc w:val="center"/>
        <w:rPr>
          <w:b/>
          <w:bCs/>
          <w:sz w:val="22"/>
          <w:szCs w:val="22"/>
        </w:rPr>
      </w:pPr>
      <w:r w:rsidRPr="00FD0524">
        <w:rPr>
          <w:b/>
          <w:bCs/>
          <w:sz w:val="22"/>
          <w:szCs w:val="22"/>
        </w:rPr>
        <w:t>D E C Y Z J A</w:t>
      </w:r>
    </w:p>
    <w:p w14:paraId="78EE8230" w14:textId="77777777" w:rsidR="00FD0524" w:rsidRPr="00156201" w:rsidRDefault="00FD0524" w:rsidP="00FD0524">
      <w:pPr>
        <w:spacing w:line="260" w:lineRule="exact"/>
        <w:jc w:val="center"/>
        <w:rPr>
          <w:b/>
          <w:bCs/>
          <w:sz w:val="22"/>
          <w:szCs w:val="22"/>
        </w:rPr>
      </w:pPr>
      <w:r w:rsidRPr="00156201">
        <w:rPr>
          <w:b/>
          <w:bCs/>
          <w:sz w:val="22"/>
          <w:szCs w:val="22"/>
        </w:rPr>
        <w:t>o środowiskowych uwarunkowaniach</w:t>
      </w:r>
    </w:p>
    <w:p w14:paraId="710561F9" w14:textId="77777777" w:rsidR="00D11EC4" w:rsidRPr="00F65A5F" w:rsidRDefault="00D11EC4" w:rsidP="00D11EC4">
      <w:pPr>
        <w:spacing w:line="280" w:lineRule="exact"/>
        <w:jc w:val="both"/>
        <w:rPr>
          <w:sz w:val="22"/>
          <w:szCs w:val="22"/>
        </w:rPr>
      </w:pPr>
    </w:p>
    <w:p w14:paraId="768C7514" w14:textId="4456026C" w:rsidR="00FD0524" w:rsidRPr="003C1D40" w:rsidRDefault="00FB4E74" w:rsidP="00FB4E74">
      <w:pPr>
        <w:pStyle w:val="Akapitzlist"/>
        <w:spacing w:after="120" w:line="280" w:lineRule="exact"/>
        <w:ind w:left="0"/>
        <w:jc w:val="both"/>
        <w:rPr>
          <w:rFonts w:cs="Arial"/>
          <w:highlight w:val="yellow"/>
        </w:rPr>
      </w:pPr>
      <w:r w:rsidRPr="00964905">
        <w:rPr>
          <w:rFonts w:cs="Arial"/>
          <w:szCs w:val="22"/>
        </w:rPr>
        <w:t xml:space="preserve">Na podstawie art. 71 ust. 2, art. 75 ust. 1 pkt. 4 oraz art. 84, art. 85 ust. 1 i ust. 2 pkt 2 ustawy z dnia </w:t>
      </w:r>
      <w:r>
        <w:rPr>
          <w:rFonts w:cs="Arial"/>
          <w:szCs w:val="22"/>
        </w:rPr>
        <w:br/>
      </w:r>
      <w:r w:rsidRPr="00964905">
        <w:rPr>
          <w:rFonts w:cs="Arial"/>
          <w:szCs w:val="22"/>
        </w:rPr>
        <w:t xml:space="preserve">3 października 2008r. o udostępnianiu informacji o środowisku i jego ochronie, udziale społeczeństwa </w:t>
      </w:r>
      <w:r>
        <w:rPr>
          <w:rFonts w:cs="Arial"/>
          <w:szCs w:val="22"/>
        </w:rPr>
        <w:br/>
      </w:r>
      <w:r w:rsidRPr="00964905">
        <w:rPr>
          <w:rFonts w:cs="Arial"/>
          <w:szCs w:val="22"/>
        </w:rPr>
        <w:t xml:space="preserve">w ochronie środowiska oraz o ocenach oddziaływania na środowisko (Dz. U. </w:t>
      </w:r>
      <w:r w:rsidRPr="006F5BBC">
        <w:rPr>
          <w:rFonts w:cs="Arial"/>
          <w:szCs w:val="22"/>
        </w:rPr>
        <w:t>z 202</w:t>
      </w:r>
      <w:r w:rsidR="00696D04" w:rsidRPr="006F5BBC">
        <w:rPr>
          <w:rFonts w:cs="Arial"/>
          <w:szCs w:val="22"/>
        </w:rPr>
        <w:t>4</w:t>
      </w:r>
      <w:r w:rsidRPr="006F5BBC">
        <w:rPr>
          <w:rFonts w:cs="Arial"/>
          <w:szCs w:val="22"/>
        </w:rPr>
        <w:t xml:space="preserve"> r., poz. </w:t>
      </w:r>
      <w:r w:rsidR="006176D3" w:rsidRPr="006F5BBC">
        <w:rPr>
          <w:rFonts w:cs="Arial"/>
          <w:szCs w:val="22"/>
        </w:rPr>
        <w:t>1</w:t>
      </w:r>
      <w:r w:rsidR="003C1D40" w:rsidRPr="006F5BBC">
        <w:rPr>
          <w:rFonts w:cs="Arial"/>
          <w:szCs w:val="22"/>
        </w:rPr>
        <w:t xml:space="preserve">112 </w:t>
      </w:r>
      <w:r w:rsidR="00C53F88">
        <w:rPr>
          <w:rFonts w:cs="Arial"/>
          <w:szCs w:val="22"/>
        </w:rPr>
        <w:br/>
      </w:r>
      <w:r w:rsidR="003C1D40" w:rsidRPr="006F5BBC">
        <w:rPr>
          <w:rFonts w:cs="Arial"/>
          <w:szCs w:val="22"/>
        </w:rPr>
        <w:t>z</w:t>
      </w:r>
      <w:r w:rsidR="003C1D40">
        <w:rPr>
          <w:rFonts w:cs="Arial"/>
          <w:szCs w:val="22"/>
        </w:rPr>
        <w:t xml:space="preserve"> </w:t>
      </w:r>
      <w:proofErr w:type="spellStart"/>
      <w:r w:rsidR="003C1D40">
        <w:rPr>
          <w:rFonts w:cs="Arial"/>
          <w:szCs w:val="22"/>
        </w:rPr>
        <w:t>późn</w:t>
      </w:r>
      <w:proofErr w:type="spellEnd"/>
      <w:r w:rsidR="003C1D40">
        <w:rPr>
          <w:rFonts w:cs="Arial"/>
          <w:szCs w:val="22"/>
        </w:rPr>
        <w:t>. zm.</w:t>
      </w:r>
      <w:r w:rsidR="00577DF5">
        <w:rPr>
          <w:rFonts w:cs="Arial"/>
          <w:szCs w:val="22"/>
        </w:rPr>
        <w:t>)</w:t>
      </w:r>
      <w:r w:rsidRPr="00964905">
        <w:rPr>
          <w:rFonts w:cs="Arial"/>
          <w:szCs w:val="22"/>
        </w:rPr>
        <w:t>,</w:t>
      </w:r>
      <w:r w:rsidR="00691FBD">
        <w:rPr>
          <w:rFonts w:cs="Arial"/>
          <w:szCs w:val="22"/>
        </w:rPr>
        <w:t xml:space="preserve"> zwaną dalej ustawą </w:t>
      </w:r>
      <w:proofErr w:type="spellStart"/>
      <w:r w:rsidR="00691FBD">
        <w:rPr>
          <w:rFonts w:cs="Arial"/>
          <w:szCs w:val="22"/>
        </w:rPr>
        <w:t>ooś</w:t>
      </w:r>
      <w:proofErr w:type="spellEnd"/>
      <w:r w:rsidR="00691FBD">
        <w:rPr>
          <w:rFonts w:cs="Arial"/>
          <w:szCs w:val="22"/>
        </w:rPr>
        <w:t>,</w:t>
      </w:r>
      <w:r w:rsidRPr="00964905">
        <w:rPr>
          <w:rFonts w:cs="Arial"/>
          <w:szCs w:val="22"/>
        </w:rPr>
        <w:t xml:space="preserve"> w związku z art. 104 </w:t>
      </w:r>
      <w:r w:rsidRPr="00964905">
        <w:rPr>
          <w:rFonts w:cs="Arial"/>
          <w:bCs/>
          <w:szCs w:val="22"/>
        </w:rPr>
        <w:t xml:space="preserve">ustawy z dnia 14 czerwca 1960r. Kodeks postępowania administracyjnego </w:t>
      </w:r>
      <w:r w:rsidRPr="00964905">
        <w:rPr>
          <w:rFonts w:cs="Arial"/>
          <w:szCs w:val="22"/>
        </w:rPr>
        <w:t>(Dz. U</w:t>
      </w:r>
      <w:r w:rsidRPr="00696D04">
        <w:rPr>
          <w:rFonts w:cs="Arial"/>
          <w:szCs w:val="22"/>
        </w:rPr>
        <w:t>. z 202</w:t>
      </w:r>
      <w:r w:rsidR="003C1D40" w:rsidRPr="00696D04">
        <w:rPr>
          <w:rFonts w:cs="Arial"/>
          <w:szCs w:val="22"/>
        </w:rPr>
        <w:t>5</w:t>
      </w:r>
      <w:r w:rsidRPr="00696D04">
        <w:rPr>
          <w:rFonts w:cs="Arial"/>
          <w:szCs w:val="22"/>
        </w:rPr>
        <w:t xml:space="preserve"> r., poz. </w:t>
      </w:r>
      <w:r w:rsidR="003C1D40" w:rsidRPr="00696D04">
        <w:rPr>
          <w:rFonts w:cs="Arial"/>
          <w:szCs w:val="22"/>
        </w:rPr>
        <w:t>1691</w:t>
      </w:r>
      <w:r w:rsidRPr="00EA25EE">
        <w:rPr>
          <w:rFonts w:cs="Arial"/>
          <w:szCs w:val="22"/>
        </w:rPr>
        <w:t>),</w:t>
      </w:r>
      <w:r w:rsidR="00691FBD">
        <w:rPr>
          <w:rFonts w:cs="Arial"/>
          <w:szCs w:val="22"/>
        </w:rPr>
        <w:t xml:space="preserve"> zwany dalej kpa,</w:t>
      </w:r>
      <w:r w:rsidRPr="00964905">
        <w:rPr>
          <w:rFonts w:cs="Arial"/>
          <w:szCs w:val="22"/>
        </w:rPr>
        <w:t xml:space="preserve"> po rozpatrzeniu wniosku </w:t>
      </w:r>
      <w:r w:rsidR="001E5EBD" w:rsidRPr="001E5EBD">
        <w:rPr>
          <w:rFonts w:cs="Arial"/>
          <w:szCs w:val="22"/>
        </w:rPr>
        <w:t>DROBIMEX Sp. z o.o.</w:t>
      </w:r>
      <w:r w:rsidR="006176D3">
        <w:rPr>
          <w:rFonts w:cs="Arial"/>
          <w:szCs w:val="22"/>
        </w:rPr>
        <w:t xml:space="preserve"> </w:t>
      </w:r>
      <w:r w:rsidRPr="001E5EBD">
        <w:rPr>
          <w:rFonts w:cs="Arial"/>
          <w:szCs w:val="22"/>
        </w:rPr>
        <w:t>z</w:t>
      </w:r>
      <w:r w:rsidRPr="00964905">
        <w:rPr>
          <w:rFonts w:cs="Arial"/>
          <w:szCs w:val="22"/>
        </w:rPr>
        <w:t xml:space="preserve"> siedzibą w Szczecinie przy ul.</w:t>
      </w:r>
      <w:r w:rsidR="006176D3">
        <w:rPr>
          <w:rFonts w:cs="Arial"/>
          <w:szCs w:val="22"/>
        </w:rPr>
        <w:t xml:space="preserve"> Kniewskiej </w:t>
      </w:r>
      <w:r>
        <w:rPr>
          <w:rFonts w:cs="Arial"/>
          <w:szCs w:val="22"/>
        </w:rPr>
        <w:t xml:space="preserve">w sprawie wydania decyzji </w:t>
      </w:r>
      <w:r w:rsidR="00E8500C">
        <w:rPr>
          <w:rFonts w:cs="Arial"/>
          <w:szCs w:val="22"/>
        </w:rPr>
        <w:br/>
      </w:r>
      <w:r w:rsidRPr="00964905">
        <w:rPr>
          <w:rFonts w:cs="Arial"/>
          <w:szCs w:val="22"/>
        </w:rPr>
        <w:t xml:space="preserve">o środowiskowych uwarunkowaniach dla przedsięwzięcia pn.: </w:t>
      </w:r>
      <w:r w:rsidR="0039025E">
        <w:rPr>
          <w:rFonts w:cs="Arial"/>
          <w:szCs w:val="22"/>
        </w:rPr>
        <w:t>„</w:t>
      </w:r>
      <w:r w:rsidR="00B7345C">
        <w:rPr>
          <w:rFonts w:cs="Arial"/>
        </w:rPr>
        <w:t>Budowa hali namiotowej”</w:t>
      </w:r>
      <w:r w:rsidR="00B7345C" w:rsidRPr="000E1EBF">
        <w:rPr>
          <w:rStyle w:val="apple-style-span"/>
          <w:rFonts w:cs="Arial"/>
        </w:rPr>
        <w:t xml:space="preserve">, </w:t>
      </w:r>
      <w:r w:rsidR="00B7345C" w:rsidRPr="000E1EBF">
        <w:rPr>
          <w:rFonts w:cs="Arial"/>
        </w:rPr>
        <w:t>planowanego do re</w:t>
      </w:r>
      <w:r w:rsidR="00B7345C">
        <w:rPr>
          <w:rFonts w:cs="Arial"/>
        </w:rPr>
        <w:t xml:space="preserve">alizacji na terenie </w:t>
      </w:r>
      <w:r w:rsidR="00B7345C" w:rsidRPr="007F102C">
        <w:rPr>
          <w:rFonts w:cs="Arial"/>
        </w:rPr>
        <w:t>dz</w:t>
      </w:r>
      <w:r w:rsidR="00B7345C">
        <w:rPr>
          <w:rFonts w:cs="Arial"/>
        </w:rPr>
        <w:t>iałki</w:t>
      </w:r>
      <w:r w:rsidR="00B7345C" w:rsidRPr="007F102C">
        <w:rPr>
          <w:rFonts w:cs="Arial"/>
        </w:rPr>
        <w:t xml:space="preserve"> </w:t>
      </w:r>
      <w:r w:rsidR="00B7345C">
        <w:rPr>
          <w:rFonts w:cs="Arial"/>
        </w:rPr>
        <w:t>nr 5/9</w:t>
      </w:r>
      <w:r w:rsidR="00B7345C" w:rsidRPr="007F102C">
        <w:rPr>
          <w:rFonts w:cs="Arial"/>
        </w:rPr>
        <w:t xml:space="preserve"> </w:t>
      </w:r>
      <w:r w:rsidR="00B7345C">
        <w:rPr>
          <w:rFonts w:cs="Arial"/>
        </w:rPr>
        <w:t xml:space="preserve">w obrębie 4002 </w:t>
      </w:r>
      <w:r w:rsidR="00B7345C">
        <w:rPr>
          <w:rStyle w:val="apple-style-span"/>
          <w:rFonts w:cs="Arial"/>
        </w:rPr>
        <w:t>przy ul. Kniewskiej</w:t>
      </w:r>
      <w:r w:rsidR="00B7345C" w:rsidRPr="000E1EBF">
        <w:rPr>
          <w:rStyle w:val="apple-style-span"/>
          <w:rFonts w:cs="Arial"/>
        </w:rPr>
        <w:t xml:space="preserve"> </w:t>
      </w:r>
      <w:r w:rsidR="00B7345C">
        <w:rPr>
          <w:rFonts w:cs="Arial"/>
        </w:rPr>
        <w:t>w Szczecinie</w:t>
      </w:r>
    </w:p>
    <w:p w14:paraId="05748890" w14:textId="77777777" w:rsidR="00FB4E74" w:rsidRPr="00FB4E74" w:rsidRDefault="00FB4E74" w:rsidP="00F83EF3">
      <w:pPr>
        <w:pStyle w:val="Tekstpodstawowy"/>
        <w:spacing w:line="280" w:lineRule="exact"/>
        <w:ind w:right="283"/>
        <w:jc w:val="center"/>
        <w:rPr>
          <w:rFonts w:ascii="Arial" w:hAnsi="Arial" w:cs="Arial"/>
          <w:b/>
          <w:sz w:val="20"/>
        </w:rPr>
      </w:pPr>
      <w:r w:rsidRPr="00FB4E74">
        <w:rPr>
          <w:rFonts w:ascii="Arial" w:hAnsi="Arial" w:cs="Arial"/>
          <w:b/>
          <w:sz w:val="20"/>
        </w:rPr>
        <w:t>stwierdzam</w:t>
      </w:r>
    </w:p>
    <w:p w14:paraId="62A7BF5F" w14:textId="77777777" w:rsidR="00FB4E74" w:rsidRPr="00FB4E74" w:rsidRDefault="00FB4E74" w:rsidP="00F83EF3">
      <w:pPr>
        <w:pStyle w:val="Tekstpodstawowy3"/>
        <w:spacing w:line="280" w:lineRule="exact"/>
        <w:ind w:right="283"/>
        <w:jc w:val="center"/>
        <w:rPr>
          <w:rFonts w:cs="Arial"/>
          <w:b/>
          <w:sz w:val="20"/>
          <w:szCs w:val="20"/>
        </w:rPr>
      </w:pPr>
      <w:r w:rsidRPr="00FB4E74">
        <w:rPr>
          <w:rFonts w:cs="Arial"/>
          <w:b/>
          <w:sz w:val="20"/>
          <w:szCs w:val="20"/>
        </w:rPr>
        <w:t>brak potrzeby przeprowadzenia oceny oddziaływania na środowisko</w:t>
      </w:r>
    </w:p>
    <w:p w14:paraId="58658F27" w14:textId="77777777" w:rsidR="00FB4E74" w:rsidRPr="00FB4E74" w:rsidRDefault="00FB4E74" w:rsidP="00F83EF3">
      <w:pPr>
        <w:pStyle w:val="Tekstpodstawowy3"/>
        <w:spacing w:after="120" w:line="280" w:lineRule="exact"/>
        <w:ind w:right="284"/>
        <w:jc w:val="center"/>
        <w:rPr>
          <w:rFonts w:cs="Arial"/>
          <w:sz w:val="20"/>
          <w:szCs w:val="20"/>
        </w:rPr>
      </w:pPr>
      <w:r w:rsidRPr="00FB4E74">
        <w:rPr>
          <w:rFonts w:cs="Arial"/>
          <w:bCs/>
          <w:sz w:val="20"/>
          <w:szCs w:val="20"/>
        </w:rPr>
        <w:t xml:space="preserve">dla przedsięwzięcia </w:t>
      </w:r>
      <w:r w:rsidRPr="00FB4E74">
        <w:rPr>
          <w:rFonts w:cs="Arial"/>
          <w:sz w:val="20"/>
          <w:szCs w:val="20"/>
        </w:rPr>
        <w:t>pn.:</w:t>
      </w:r>
    </w:p>
    <w:p w14:paraId="4B31BDBC" w14:textId="4A5534F4" w:rsidR="00477A54" w:rsidRDefault="001E5EBD" w:rsidP="00477A54">
      <w:pPr>
        <w:pStyle w:val="Akapitzlist"/>
        <w:spacing w:line="280" w:lineRule="exact"/>
        <w:ind w:left="0"/>
        <w:jc w:val="both"/>
        <w:rPr>
          <w:rFonts w:cs="Arial"/>
          <w:highlight w:val="yellow"/>
        </w:rPr>
      </w:pPr>
      <w:r>
        <w:rPr>
          <w:rFonts w:cs="Arial"/>
          <w:szCs w:val="22"/>
        </w:rPr>
        <w:t>„</w:t>
      </w:r>
      <w:r w:rsidR="00B7345C">
        <w:rPr>
          <w:rFonts w:cs="Arial"/>
        </w:rPr>
        <w:t>Budowa hali namiotowej</w:t>
      </w:r>
      <w:r w:rsidRPr="00964905">
        <w:rPr>
          <w:rFonts w:cs="Arial"/>
          <w:szCs w:val="22"/>
        </w:rPr>
        <w:t>”</w:t>
      </w:r>
      <w:r w:rsidR="00CB5DB3">
        <w:rPr>
          <w:rFonts w:cs="Arial"/>
          <w:szCs w:val="22"/>
        </w:rPr>
        <w:t xml:space="preserve"> </w:t>
      </w:r>
      <w:r w:rsidR="003C1D40" w:rsidRPr="008A0D8D">
        <w:rPr>
          <w:rFonts w:cs="Arial"/>
        </w:rPr>
        <w:t>na terenie działk</w:t>
      </w:r>
      <w:r w:rsidR="003C1D40">
        <w:rPr>
          <w:rFonts w:cs="Arial"/>
        </w:rPr>
        <w:t>i</w:t>
      </w:r>
      <w:r w:rsidR="003C1D40" w:rsidRPr="008A0D8D">
        <w:rPr>
          <w:rFonts w:cs="Arial"/>
        </w:rPr>
        <w:t xml:space="preserve"> nr</w:t>
      </w:r>
      <w:r w:rsidR="003C1D40">
        <w:rPr>
          <w:rFonts w:cs="Arial"/>
        </w:rPr>
        <w:t xml:space="preserve"> 5/</w:t>
      </w:r>
      <w:r w:rsidR="00B7345C">
        <w:rPr>
          <w:rFonts w:cs="Arial"/>
        </w:rPr>
        <w:t>9</w:t>
      </w:r>
      <w:r w:rsidR="003C1D40">
        <w:rPr>
          <w:rFonts w:cs="Arial"/>
        </w:rPr>
        <w:t xml:space="preserve"> </w:t>
      </w:r>
      <w:r w:rsidR="003C1D40" w:rsidRPr="008A0D8D">
        <w:rPr>
          <w:rFonts w:cs="Arial"/>
        </w:rPr>
        <w:t>w obrębie 4</w:t>
      </w:r>
      <w:r w:rsidR="003C1D40">
        <w:rPr>
          <w:rFonts w:cs="Arial"/>
        </w:rPr>
        <w:t>002, przy ul. Kniewskiej</w:t>
      </w:r>
      <w:r w:rsidR="003C1D40" w:rsidRPr="008A0D8D">
        <w:rPr>
          <w:rFonts w:cs="Arial"/>
        </w:rPr>
        <w:t xml:space="preserve"> </w:t>
      </w:r>
      <w:r w:rsidR="00C53F88">
        <w:rPr>
          <w:rFonts w:cs="Arial"/>
        </w:rPr>
        <w:br/>
      </w:r>
      <w:r w:rsidR="003C1D40" w:rsidRPr="008A0D8D">
        <w:rPr>
          <w:rFonts w:cs="Arial"/>
        </w:rPr>
        <w:t>w Szczecinie</w:t>
      </w:r>
      <w:r w:rsidR="003975F2">
        <w:rPr>
          <w:rFonts w:cs="Arial"/>
        </w:rPr>
        <w:t>.</w:t>
      </w:r>
    </w:p>
    <w:p w14:paraId="59D57319" w14:textId="77777777" w:rsidR="00D11EC4" w:rsidRPr="00951F2D" w:rsidRDefault="00D11EC4" w:rsidP="00110D8D">
      <w:pPr>
        <w:pStyle w:val="Tekstpodstawowy"/>
        <w:spacing w:after="120" w:line="280" w:lineRule="exact"/>
        <w:ind w:left="2829" w:firstLine="709"/>
        <w:rPr>
          <w:rFonts w:ascii="Arial" w:hAnsi="Arial" w:cs="Arial"/>
          <w:b/>
          <w:bCs/>
          <w:sz w:val="20"/>
          <w:szCs w:val="22"/>
        </w:rPr>
      </w:pPr>
      <w:r w:rsidRPr="00951F2D">
        <w:rPr>
          <w:rFonts w:ascii="Arial" w:hAnsi="Arial" w:cs="Arial"/>
          <w:b/>
          <w:bCs/>
          <w:sz w:val="20"/>
          <w:szCs w:val="22"/>
        </w:rPr>
        <w:t>Uzasadnienie</w:t>
      </w:r>
    </w:p>
    <w:p w14:paraId="6CAD6F0E" w14:textId="0CE0B45B" w:rsidR="001E5EBD" w:rsidRPr="00FB4E74" w:rsidRDefault="00FB4E74" w:rsidP="001E5EBD">
      <w:pPr>
        <w:pStyle w:val="Akapitzlist"/>
        <w:spacing w:after="120" w:line="280" w:lineRule="exact"/>
        <w:ind w:left="0"/>
        <w:jc w:val="both"/>
        <w:rPr>
          <w:rFonts w:cs="Arial"/>
          <w:b/>
          <w:szCs w:val="22"/>
        </w:rPr>
      </w:pPr>
      <w:r w:rsidRPr="0059071E">
        <w:rPr>
          <w:rStyle w:val="apple-style-span"/>
          <w:rFonts w:cs="Arial"/>
        </w:rPr>
        <w:t>Pan</w:t>
      </w:r>
      <w:r w:rsidR="001E5EBD">
        <w:rPr>
          <w:rStyle w:val="apple-style-span"/>
          <w:rFonts w:cs="Arial"/>
        </w:rPr>
        <w:t>i Elżbieta Dusza-Zwolińska</w:t>
      </w:r>
      <w:r w:rsidRPr="0059071E">
        <w:rPr>
          <w:rStyle w:val="apple-style-span"/>
          <w:rFonts w:cs="Arial"/>
        </w:rPr>
        <w:t xml:space="preserve">, działając w imieniu </w:t>
      </w:r>
      <w:r w:rsidR="001E5EBD">
        <w:rPr>
          <w:rStyle w:val="apple-style-span"/>
          <w:rFonts w:cs="Arial"/>
        </w:rPr>
        <w:t>DROBIMEX Sp. z o.o.</w:t>
      </w:r>
      <w:r w:rsidR="00C62418">
        <w:rPr>
          <w:rStyle w:val="apple-style-span"/>
          <w:rFonts w:cs="Arial"/>
        </w:rPr>
        <w:t xml:space="preserve"> </w:t>
      </w:r>
      <w:r w:rsidRPr="0059071E">
        <w:rPr>
          <w:rFonts w:cs="Arial"/>
        </w:rPr>
        <w:t xml:space="preserve">z siedzibą w Szczecinie przy </w:t>
      </w:r>
      <w:r w:rsidR="00FD13FC">
        <w:rPr>
          <w:rFonts w:cs="Arial"/>
        </w:rPr>
        <w:t>ul.</w:t>
      </w:r>
      <w:r w:rsidR="001E5EBD">
        <w:rPr>
          <w:rFonts w:cs="Arial"/>
        </w:rPr>
        <w:t xml:space="preserve"> Kniewskiej 6</w:t>
      </w:r>
      <w:r w:rsidRPr="0059071E">
        <w:rPr>
          <w:rFonts w:cs="Arial"/>
        </w:rPr>
        <w:t xml:space="preserve">, </w:t>
      </w:r>
      <w:r w:rsidRPr="00F503EC">
        <w:rPr>
          <w:rFonts w:cs="Arial"/>
        </w:rPr>
        <w:t xml:space="preserve">wnioskiem z dnia </w:t>
      </w:r>
      <w:r w:rsidR="00F503EC" w:rsidRPr="00F503EC">
        <w:rPr>
          <w:rFonts w:cs="Arial"/>
        </w:rPr>
        <w:t>10</w:t>
      </w:r>
      <w:r w:rsidRPr="00F503EC">
        <w:rPr>
          <w:rFonts w:cs="Arial"/>
        </w:rPr>
        <w:t>.</w:t>
      </w:r>
      <w:r w:rsidR="00F503EC" w:rsidRPr="00F503EC">
        <w:rPr>
          <w:rFonts w:cs="Arial"/>
        </w:rPr>
        <w:t>12</w:t>
      </w:r>
      <w:r w:rsidR="001E5EBD" w:rsidRPr="00F503EC">
        <w:rPr>
          <w:rFonts w:cs="Arial"/>
        </w:rPr>
        <w:t>.202</w:t>
      </w:r>
      <w:r w:rsidR="00F503EC" w:rsidRPr="00F503EC">
        <w:rPr>
          <w:rFonts w:cs="Arial"/>
        </w:rPr>
        <w:t>5</w:t>
      </w:r>
      <w:r w:rsidRPr="00F503EC">
        <w:rPr>
          <w:rFonts w:cs="Arial"/>
        </w:rPr>
        <w:t xml:space="preserve"> r.</w:t>
      </w:r>
      <w:r w:rsidR="00C62418">
        <w:rPr>
          <w:rFonts w:cs="Arial"/>
        </w:rPr>
        <w:t xml:space="preserve"> </w:t>
      </w:r>
      <w:r w:rsidR="006B70B9">
        <w:rPr>
          <w:rFonts w:cs="Arial"/>
        </w:rPr>
        <w:t>wystąpił</w:t>
      </w:r>
      <w:r w:rsidR="001E5EBD">
        <w:rPr>
          <w:rFonts w:cs="Arial"/>
        </w:rPr>
        <w:t>a</w:t>
      </w:r>
      <w:r w:rsidR="00C62418">
        <w:rPr>
          <w:rFonts w:cs="Arial"/>
        </w:rPr>
        <w:t xml:space="preserve"> </w:t>
      </w:r>
      <w:r w:rsidRPr="0059071E">
        <w:rPr>
          <w:rFonts w:cs="Arial"/>
        </w:rPr>
        <w:t>o wydanie decyzji o środowiskowych uwarunkowaniach dla przedsięwzięcia</w:t>
      </w:r>
      <w:r w:rsidR="001E5EBD">
        <w:rPr>
          <w:rFonts w:cs="Arial"/>
        </w:rPr>
        <w:t xml:space="preserve"> pn.: </w:t>
      </w:r>
      <w:r w:rsidR="001E5EBD">
        <w:rPr>
          <w:rFonts w:cs="Arial"/>
          <w:szCs w:val="22"/>
        </w:rPr>
        <w:t>„</w:t>
      </w:r>
      <w:r w:rsidR="00B7345C">
        <w:rPr>
          <w:rFonts w:cs="Arial"/>
        </w:rPr>
        <w:t>Budowa hali namiotowej</w:t>
      </w:r>
      <w:r w:rsidR="003C1D40" w:rsidRPr="008A0D8D">
        <w:rPr>
          <w:rFonts w:cs="Arial"/>
        </w:rPr>
        <w:t>” – na terenie działk</w:t>
      </w:r>
      <w:r w:rsidR="003C1D40">
        <w:rPr>
          <w:rFonts w:cs="Arial"/>
        </w:rPr>
        <w:t>i</w:t>
      </w:r>
      <w:r w:rsidR="003C1D40" w:rsidRPr="008A0D8D">
        <w:rPr>
          <w:rFonts w:cs="Arial"/>
        </w:rPr>
        <w:t xml:space="preserve"> </w:t>
      </w:r>
      <w:r w:rsidR="00C53F88">
        <w:rPr>
          <w:rFonts w:cs="Arial"/>
        </w:rPr>
        <w:br/>
      </w:r>
      <w:r w:rsidR="003C1D40" w:rsidRPr="008A0D8D">
        <w:rPr>
          <w:rFonts w:cs="Arial"/>
        </w:rPr>
        <w:t>nr</w:t>
      </w:r>
      <w:r w:rsidR="003C1D40">
        <w:rPr>
          <w:rFonts w:cs="Arial"/>
        </w:rPr>
        <w:t xml:space="preserve"> 5/</w:t>
      </w:r>
      <w:r w:rsidR="00B7345C">
        <w:rPr>
          <w:rFonts w:cs="Arial"/>
        </w:rPr>
        <w:t>9</w:t>
      </w:r>
      <w:r w:rsidR="003C1D40">
        <w:rPr>
          <w:rFonts w:cs="Arial"/>
        </w:rPr>
        <w:t xml:space="preserve"> </w:t>
      </w:r>
      <w:r w:rsidR="003C1D40" w:rsidRPr="008A0D8D">
        <w:rPr>
          <w:rFonts w:cs="Arial"/>
        </w:rPr>
        <w:t>w obrębie 4</w:t>
      </w:r>
      <w:r w:rsidR="003C1D40">
        <w:rPr>
          <w:rFonts w:cs="Arial"/>
        </w:rPr>
        <w:t>002, przy ul. Kniewskiej</w:t>
      </w:r>
      <w:r w:rsidR="003C1D40" w:rsidRPr="008A0D8D">
        <w:rPr>
          <w:rFonts w:cs="Arial"/>
        </w:rPr>
        <w:t xml:space="preserve"> w Szczecinie</w:t>
      </w:r>
      <w:r w:rsidR="001E5EBD">
        <w:rPr>
          <w:rFonts w:cs="Arial"/>
        </w:rPr>
        <w:t>.</w:t>
      </w:r>
    </w:p>
    <w:p w14:paraId="548A5848" w14:textId="77777777" w:rsidR="00FB4E74" w:rsidRPr="0059071E" w:rsidRDefault="00FB4E74" w:rsidP="004C52A6">
      <w:pPr>
        <w:pStyle w:val="Tekstpodstawowy3"/>
        <w:spacing w:line="280" w:lineRule="exact"/>
        <w:jc w:val="both"/>
        <w:rPr>
          <w:rFonts w:cs="Arial"/>
          <w:sz w:val="20"/>
          <w:szCs w:val="20"/>
        </w:rPr>
      </w:pPr>
      <w:r w:rsidRPr="0059071E">
        <w:rPr>
          <w:rFonts w:cs="Arial"/>
          <w:sz w:val="20"/>
          <w:szCs w:val="20"/>
        </w:rPr>
        <w:t>Do wniosku załączono zgodnie z obowiązującymi przepisami:</w:t>
      </w:r>
    </w:p>
    <w:p w14:paraId="5A69A715" w14:textId="2C04EB39" w:rsidR="00FB4E74" w:rsidRPr="003975F2" w:rsidRDefault="00FB4E74" w:rsidP="00CB6012">
      <w:pPr>
        <w:pStyle w:val="Akapitzlist"/>
        <w:numPr>
          <w:ilvl w:val="0"/>
          <w:numId w:val="5"/>
        </w:numPr>
        <w:spacing w:line="280" w:lineRule="exact"/>
        <w:jc w:val="both"/>
        <w:rPr>
          <w:rFonts w:cs="Arial"/>
        </w:rPr>
      </w:pPr>
      <w:r w:rsidRPr="003975F2">
        <w:rPr>
          <w:rFonts w:cs="Arial"/>
          <w:color w:val="000000"/>
        </w:rPr>
        <w:t>kar</w:t>
      </w:r>
      <w:r w:rsidR="00BE5C2B" w:rsidRPr="003975F2">
        <w:rPr>
          <w:rFonts w:cs="Arial"/>
          <w:color w:val="000000"/>
        </w:rPr>
        <w:t>tę informacyjną przedsięwzięcia,</w:t>
      </w:r>
      <w:r w:rsidRPr="003975F2">
        <w:rPr>
          <w:rFonts w:cs="Arial"/>
          <w:color w:val="000000"/>
        </w:rPr>
        <w:t xml:space="preserve"> opracowaną przez </w:t>
      </w:r>
      <w:r w:rsidR="001E5EBD" w:rsidRPr="003975F2">
        <w:rPr>
          <w:rFonts w:cs="Arial"/>
          <w:color w:val="000000"/>
        </w:rPr>
        <w:t>dr inż. Elżbietę Duszę-Zwolińską</w:t>
      </w:r>
      <w:r w:rsidR="00F12217" w:rsidRPr="003975F2">
        <w:rPr>
          <w:rFonts w:cs="Arial"/>
          <w:color w:val="000000"/>
        </w:rPr>
        <w:t xml:space="preserve"> </w:t>
      </w:r>
      <w:r w:rsidR="001E5EBD" w:rsidRPr="003975F2">
        <w:rPr>
          <w:rFonts w:cs="Arial"/>
          <w:color w:val="000000"/>
        </w:rPr>
        <w:t>oraz</w:t>
      </w:r>
      <w:r w:rsidR="00F12217" w:rsidRPr="003975F2">
        <w:rPr>
          <w:rFonts w:cs="Arial"/>
          <w:color w:val="000000"/>
        </w:rPr>
        <w:t xml:space="preserve"> </w:t>
      </w:r>
      <w:r w:rsidR="00C53F88" w:rsidRPr="003975F2">
        <w:rPr>
          <w:rFonts w:cs="Arial"/>
          <w:color w:val="000000"/>
        </w:rPr>
        <w:br/>
      </w:r>
      <w:r w:rsidR="003975F2" w:rsidRPr="003975F2">
        <w:rPr>
          <w:rFonts w:cs="Arial"/>
          <w:color w:val="000000"/>
        </w:rPr>
        <w:t>mgr inż. Arch. Kraj.</w:t>
      </w:r>
      <w:r w:rsidR="001E5EBD" w:rsidRPr="003975F2">
        <w:rPr>
          <w:rFonts w:cs="Arial"/>
          <w:color w:val="000000"/>
        </w:rPr>
        <w:t xml:space="preserve"> </w:t>
      </w:r>
      <w:r w:rsidR="003975F2" w:rsidRPr="003975F2">
        <w:rPr>
          <w:rFonts w:cs="Arial"/>
          <w:color w:val="000000"/>
        </w:rPr>
        <w:t>Hannę Kellner</w:t>
      </w:r>
      <w:r w:rsidRPr="003975F2">
        <w:rPr>
          <w:rFonts w:cs="Arial"/>
          <w:color w:val="000000"/>
        </w:rPr>
        <w:t xml:space="preserve"> (</w:t>
      </w:r>
      <w:r w:rsidR="00FD13FC" w:rsidRPr="003975F2">
        <w:rPr>
          <w:rFonts w:cs="Arial"/>
          <w:color w:val="000000"/>
        </w:rPr>
        <w:t>Szczecin</w:t>
      </w:r>
      <w:r w:rsidRPr="003975F2">
        <w:rPr>
          <w:rFonts w:cs="Arial"/>
          <w:color w:val="000000"/>
        </w:rPr>
        <w:t xml:space="preserve">, </w:t>
      </w:r>
      <w:r w:rsidR="003975F2" w:rsidRPr="003975F2">
        <w:rPr>
          <w:rFonts w:cs="Arial"/>
          <w:color w:val="000000"/>
        </w:rPr>
        <w:t>26</w:t>
      </w:r>
      <w:r w:rsidR="00F12217" w:rsidRPr="003975F2">
        <w:rPr>
          <w:rFonts w:cs="Arial"/>
          <w:color w:val="000000"/>
        </w:rPr>
        <w:t xml:space="preserve"> </w:t>
      </w:r>
      <w:r w:rsidR="003975F2" w:rsidRPr="003975F2">
        <w:rPr>
          <w:rFonts w:cs="Arial"/>
          <w:color w:val="000000"/>
        </w:rPr>
        <w:t>stycznia</w:t>
      </w:r>
      <w:r w:rsidR="00F12217" w:rsidRPr="003975F2">
        <w:rPr>
          <w:rFonts w:cs="Arial"/>
          <w:color w:val="000000"/>
        </w:rPr>
        <w:t xml:space="preserve"> 2</w:t>
      </w:r>
      <w:r w:rsidR="001E5EBD" w:rsidRPr="003975F2">
        <w:rPr>
          <w:rFonts w:cs="Arial"/>
          <w:color w:val="000000"/>
        </w:rPr>
        <w:t>02</w:t>
      </w:r>
      <w:r w:rsidR="003975F2" w:rsidRPr="003975F2">
        <w:rPr>
          <w:rFonts w:cs="Arial"/>
          <w:color w:val="000000"/>
        </w:rPr>
        <w:t>6</w:t>
      </w:r>
      <w:r w:rsidR="00334587" w:rsidRPr="003975F2">
        <w:rPr>
          <w:rFonts w:cs="Arial"/>
          <w:color w:val="000000"/>
        </w:rPr>
        <w:t xml:space="preserve"> r.</w:t>
      </w:r>
      <w:r w:rsidRPr="003975F2">
        <w:rPr>
          <w:rFonts w:cs="Arial"/>
          <w:color w:val="000000"/>
        </w:rPr>
        <w:t>),</w:t>
      </w:r>
      <w:r w:rsidR="00BE5C2B" w:rsidRPr="003975F2">
        <w:rPr>
          <w:rFonts w:cs="Arial"/>
          <w:color w:val="000000"/>
        </w:rPr>
        <w:t xml:space="preserve"> dalej KIP,</w:t>
      </w:r>
    </w:p>
    <w:p w14:paraId="223BC42C" w14:textId="77777777" w:rsidR="00FB4E74" w:rsidRPr="003975F2" w:rsidRDefault="00FB4E74" w:rsidP="00CB6012">
      <w:pPr>
        <w:pStyle w:val="Akapitzlist"/>
        <w:numPr>
          <w:ilvl w:val="0"/>
          <w:numId w:val="5"/>
        </w:numPr>
        <w:spacing w:line="280" w:lineRule="exact"/>
        <w:jc w:val="both"/>
        <w:rPr>
          <w:rFonts w:cs="Arial"/>
          <w:szCs w:val="22"/>
        </w:rPr>
      </w:pPr>
      <w:r w:rsidRPr="003975F2">
        <w:rPr>
          <w:rFonts w:cs="Arial"/>
          <w:szCs w:val="22"/>
        </w:rPr>
        <w:t xml:space="preserve">poświadczoną przez właściwy organ kopię mapy ewidencyjnej obejmującej przewidywany teren, na którym będzie realizowane przedsięwzięcie, oraz przewidywany obszar, o którym mowa </w:t>
      </w:r>
      <w:r w:rsidRPr="003975F2">
        <w:rPr>
          <w:rFonts w:cs="Arial"/>
          <w:szCs w:val="22"/>
        </w:rPr>
        <w:br/>
        <w:t xml:space="preserve">w ust. 3a zdanie drugie ustawy </w:t>
      </w:r>
      <w:proofErr w:type="spellStart"/>
      <w:r w:rsidR="00644FE2" w:rsidRPr="003975F2">
        <w:rPr>
          <w:rFonts w:cs="Arial"/>
          <w:szCs w:val="22"/>
        </w:rPr>
        <w:t>ooś</w:t>
      </w:r>
      <w:proofErr w:type="spellEnd"/>
      <w:r w:rsidR="00644FE2" w:rsidRPr="003975F2">
        <w:rPr>
          <w:rFonts w:cs="Arial"/>
          <w:szCs w:val="22"/>
        </w:rPr>
        <w:t>,</w:t>
      </w:r>
    </w:p>
    <w:p w14:paraId="69E182E8" w14:textId="77777777" w:rsidR="00FB4E74" w:rsidRPr="003975F2" w:rsidRDefault="00FB4E74" w:rsidP="00CB6012">
      <w:pPr>
        <w:pStyle w:val="Akapitzlist"/>
        <w:numPr>
          <w:ilvl w:val="0"/>
          <w:numId w:val="5"/>
        </w:numPr>
        <w:spacing w:line="280" w:lineRule="exact"/>
        <w:jc w:val="both"/>
        <w:rPr>
          <w:rFonts w:cs="Arial"/>
          <w:szCs w:val="22"/>
        </w:rPr>
      </w:pPr>
      <w:r w:rsidRPr="003975F2">
        <w:rPr>
          <w:rFonts w:cs="Arial"/>
          <w:szCs w:val="22"/>
        </w:rPr>
        <w:t xml:space="preserve">mapę z zaznaczonym przewidywanym terenem, na którym będzie realizowane przedsięwzięcie, oraz z zaznaczonym przewidywanym obszarem, o którym mowa w ust. 3a zdanie drugie ustawy </w:t>
      </w:r>
      <w:r w:rsidRPr="003975F2">
        <w:rPr>
          <w:rFonts w:cs="Arial"/>
          <w:szCs w:val="22"/>
        </w:rPr>
        <w:br/>
      </w:r>
      <w:proofErr w:type="spellStart"/>
      <w:r w:rsidR="00644FE2" w:rsidRPr="003975F2">
        <w:rPr>
          <w:rFonts w:cs="Arial"/>
          <w:szCs w:val="22"/>
        </w:rPr>
        <w:t>ooś</w:t>
      </w:r>
      <w:proofErr w:type="spellEnd"/>
      <w:r w:rsidR="00644FE2" w:rsidRPr="003975F2">
        <w:rPr>
          <w:rFonts w:cs="Arial"/>
          <w:szCs w:val="22"/>
        </w:rPr>
        <w:t xml:space="preserve"> </w:t>
      </w:r>
      <w:r w:rsidRPr="003975F2">
        <w:rPr>
          <w:rFonts w:cs="Arial"/>
          <w:szCs w:val="22"/>
        </w:rPr>
        <w:t xml:space="preserve">wraz z wyznaczoną odległością, o której mowa w ust. 3 a pkt 1 ww. ustawy, </w:t>
      </w:r>
    </w:p>
    <w:p w14:paraId="0B67DD98" w14:textId="510D15B0" w:rsidR="006B70B9" w:rsidRPr="003975F2" w:rsidRDefault="00FB4E74" w:rsidP="00CB6012">
      <w:pPr>
        <w:pStyle w:val="Akapitzlist"/>
        <w:numPr>
          <w:ilvl w:val="0"/>
          <w:numId w:val="5"/>
        </w:numPr>
        <w:spacing w:after="120" w:line="280" w:lineRule="exact"/>
        <w:ind w:left="357" w:hanging="357"/>
        <w:jc w:val="both"/>
        <w:rPr>
          <w:rFonts w:cs="Arial"/>
          <w:szCs w:val="22"/>
        </w:rPr>
      </w:pPr>
      <w:r w:rsidRPr="003975F2">
        <w:rPr>
          <w:rFonts w:cs="Arial"/>
          <w:szCs w:val="22"/>
        </w:rPr>
        <w:t xml:space="preserve">pełnomocnictwo z dnia </w:t>
      </w:r>
      <w:r w:rsidR="003975F2" w:rsidRPr="003975F2">
        <w:rPr>
          <w:rFonts w:cs="Arial"/>
          <w:szCs w:val="22"/>
        </w:rPr>
        <w:t>16</w:t>
      </w:r>
      <w:r w:rsidRPr="003975F2">
        <w:rPr>
          <w:rFonts w:cs="Arial"/>
          <w:szCs w:val="22"/>
        </w:rPr>
        <w:t>.</w:t>
      </w:r>
      <w:r w:rsidR="003975F2" w:rsidRPr="003975F2">
        <w:rPr>
          <w:rFonts w:cs="Arial"/>
          <w:szCs w:val="22"/>
        </w:rPr>
        <w:t>12</w:t>
      </w:r>
      <w:r w:rsidR="00F23906" w:rsidRPr="003975F2">
        <w:rPr>
          <w:rFonts w:cs="Arial"/>
          <w:szCs w:val="22"/>
        </w:rPr>
        <w:t>.202</w:t>
      </w:r>
      <w:r w:rsidR="002923DA" w:rsidRPr="003975F2">
        <w:rPr>
          <w:rFonts w:cs="Arial"/>
          <w:szCs w:val="22"/>
        </w:rPr>
        <w:t>5</w:t>
      </w:r>
      <w:r w:rsidRPr="003975F2">
        <w:rPr>
          <w:rFonts w:cs="Arial"/>
          <w:szCs w:val="22"/>
        </w:rPr>
        <w:t xml:space="preserve"> r. udzie</w:t>
      </w:r>
      <w:r w:rsidR="00F23906" w:rsidRPr="003975F2">
        <w:rPr>
          <w:rFonts w:cs="Arial"/>
          <w:szCs w:val="22"/>
        </w:rPr>
        <w:t>lone Pani Elżbiecie Duszy-Zwolińskiej</w:t>
      </w:r>
      <w:r w:rsidR="006B70B9" w:rsidRPr="003975F2">
        <w:rPr>
          <w:rFonts w:cs="Arial"/>
          <w:szCs w:val="22"/>
        </w:rPr>
        <w:t xml:space="preserve"> wraz z opłatą skarbową,</w:t>
      </w:r>
    </w:p>
    <w:p w14:paraId="2AACC57F" w14:textId="77777777" w:rsidR="00BA63E5" w:rsidRPr="003975F2" w:rsidRDefault="006B70B9" w:rsidP="00CB6012">
      <w:pPr>
        <w:pStyle w:val="Akapitzlist"/>
        <w:numPr>
          <w:ilvl w:val="0"/>
          <w:numId w:val="5"/>
        </w:numPr>
        <w:spacing w:after="120" w:line="280" w:lineRule="exact"/>
        <w:ind w:left="357" w:hanging="357"/>
        <w:jc w:val="both"/>
        <w:rPr>
          <w:rFonts w:cs="Arial"/>
          <w:szCs w:val="22"/>
        </w:rPr>
      </w:pPr>
      <w:r w:rsidRPr="003975F2">
        <w:rPr>
          <w:rFonts w:cs="Arial"/>
          <w:szCs w:val="22"/>
        </w:rPr>
        <w:t>opłatę skarbową za wydanie decyzji.</w:t>
      </w:r>
    </w:p>
    <w:p w14:paraId="4121523B" w14:textId="77777777" w:rsidR="001C4241" w:rsidRPr="00785CA8" w:rsidRDefault="001C4241" w:rsidP="001C4241">
      <w:pPr>
        <w:pStyle w:val="Tekstpodstawowy3"/>
        <w:spacing w:after="120" w:line="260" w:lineRule="exact"/>
        <w:jc w:val="both"/>
        <w:rPr>
          <w:sz w:val="20"/>
          <w:szCs w:val="22"/>
        </w:rPr>
      </w:pPr>
      <w:r w:rsidRPr="00644FE2">
        <w:rPr>
          <w:sz w:val="20"/>
          <w:szCs w:val="22"/>
        </w:rPr>
        <w:t xml:space="preserve">Organem właściwym do wydania decyzji o środowiskowych uwarunkowaniach jest Prezydent Miasta Szczecin, zgodnie z art. 75 ust. 1 pkt 4 ustawy </w:t>
      </w:r>
      <w:proofErr w:type="spellStart"/>
      <w:r w:rsidRPr="00644FE2">
        <w:rPr>
          <w:sz w:val="20"/>
          <w:szCs w:val="22"/>
        </w:rPr>
        <w:t>ooś</w:t>
      </w:r>
      <w:proofErr w:type="spellEnd"/>
      <w:r w:rsidRPr="00644FE2">
        <w:rPr>
          <w:sz w:val="20"/>
          <w:szCs w:val="22"/>
        </w:rPr>
        <w:t>.</w:t>
      </w:r>
    </w:p>
    <w:p w14:paraId="365C8B02" w14:textId="77777777" w:rsidR="00C122E5" w:rsidRPr="00046F6E" w:rsidRDefault="00C122E5" w:rsidP="00C122E5">
      <w:pPr>
        <w:pStyle w:val="Tekstpodstawowy3"/>
        <w:spacing w:after="120" w:line="280" w:lineRule="exact"/>
        <w:jc w:val="both"/>
        <w:rPr>
          <w:color w:val="FF0000"/>
          <w:sz w:val="20"/>
          <w:szCs w:val="20"/>
        </w:rPr>
      </w:pPr>
      <w:r w:rsidRPr="00794774">
        <w:rPr>
          <w:rFonts w:cs="Arial"/>
          <w:color w:val="000000"/>
          <w:sz w:val="20"/>
          <w:szCs w:val="22"/>
        </w:rPr>
        <w:t xml:space="preserve">Zgodnie z definicją strony postępowania, zawartą w art. 74 ust. 3a </w:t>
      </w:r>
      <w:r>
        <w:rPr>
          <w:rFonts w:cs="Arial"/>
          <w:sz w:val="20"/>
          <w:szCs w:val="22"/>
        </w:rPr>
        <w:t xml:space="preserve">ustawy </w:t>
      </w:r>
      <w:proofErr w:type="spellStart"/>
      <w:r>
        <w:rPr>
          <w:rFonts w:cs="Arial"/>
          <w:sz w:val="20"/>
          <w:szCs w:val="22"/>
        </w:rPr>
        <w:t>ooś</w:t>
      </w:r>
      <w:proofErr w:type="spellEnd"/>
      <w:r w:rsidRPr="00794774">
        <w:rPr>
          <w:rFonts w:cs="Arial"/>
          <w:sz w:val="20"/>
          <w:szCs w:val="22"/>
        </w:rPr>
        <w:t xml:space="preserve"> zdefiniowany został krąg stron przedmiotowego postępowania, których liczba przekracza 10. W związku </w:t>
      </w:r>
      <w:r>
        <w:rPr>
          <w:rFonts w:cs="Arial"/>
          <w:sz w:val="20"/>
          <w:szCs w:val="22"/>
        </w:rPr>
        <w:t xml:space="preserve">z tym, organ zawiadomił strony </w:t>
      </w:r>
      <w:r w:rsidRPr="00794774">
        <w:rPr>
          <w:rFonts w:cs="Arial"/>
          <w:sz w:val="20"/>
          <w:szCs w:val="22"/>
        </w:rPr>
        <w:t xml:space="preserve">o wszczęciu postępowania administracyjnego oraz o każdym etapie postępowania w sprawie wydania decyzji o środowiskowych uwarunkowaniach dla przedmiotowego przedsięwzięcia, stosując art. 49 </w:t>
      </w:r>
      <w:r>
        <w:rPr>
          <w:rFonts w:cs="Arial"/>
          <w:sz w:val="20"/>
          <w:szCs w:val="22"/>
        </w:rPr>
        <w:t>kpa.</w:t>
      </w:r>
    </w:p>
    <w:p w14:paraId="174DA2F2" w14:textId="77777777" w:rsidR="0069660F" w:rsidRPr="00691FBD" w:rsidRDefault="0069660F" w:rsidP="006221C2">
      <w:pPr>
        <w:pStyle w:val="Tekstpodstawowy3"/>
        <w:spacing w:line="280" w:lineRule="exact"/>
        <w:jc w:val="both"/>
        <w:rPr>
          <w:sz w:val="20"/>
          <w:szCs w:val="22"/>
        </w:rPr>
      </w:pPr>
      <w:r w:rsidRPr="00691FBD">
        <w:rPr>
          <w:sz w:val="20"/>
          <w:szCs w:val="22"/>
        </w:rPr>
        <w:lastRenderedPageBreak/>
        <w:t xml:space="preserve">Zakres przedmiotowy obowiązku uzyskania decyzji o środowiskowych uwarunkowaniach określony jest w art. 71 ust. 2 ustawy </w:t>
      </w:r>
      <w:proofErr w:type="spellStart"/>
      <w:r w:rsidR="00644FE2">
        <w:rPr>
          <w:sz w:val="20"/>
          <w:szCs w:val="22"/>
        </w:rPr>
        <w:t>ooś</w:t>
      </w:r>
      <w:proofErr w:type="spellEnd"/>
      <w:r w:rsidR="00691FBD">
        <w:rPr>
          <w:sz w:val="20"/>
          <w:szCs w:val="22"/>
        </w:rPr>
        <w:t xml:space="preserve">, zgodnie </w:t>
      </w:r>
      <w:r w:rsidRPr="00691FBD">
        <w:rPr>
          <w:sz w:val="20"/>
          <w:szCs w:val="22"/>
        </w:rPr>
        <w:t>z którym uzyskanie decyzji o środowiskowych uwarunkowaniach jest wymagane dla planowanych:</w:t>
      </w:r>
    </w:p>
    <w:p w14:paraId="1870E1E0" w14:textId="77777777" w:rsidR="0069660F" w:rsidRPr="00691FBD" w:rsidRDefault="0069660F" w:rsidP="00AF5AF5">
      <w:pPr>
        <w:pStyle w:val="Tekstpodstawowy3"/>
        <w:numPr>
          <w:ilvl w:val="0"/>
          <w:numId w:val="4"/>
        </w:numPr>
        <w:spacing w:line="280" w:lineRule="exact"/>
        <w:ind w:left="284" w:hanging="284"/>
        <w:jc w:val="both"/>
        <w:rPr>
          <w:sz w:val="20"/>
          <w:szCs w:val="22"/>
        </w:rPr>
      </w:pPr>
      <w:r w:rsidRPr="00691FBD">
        <w:rPr>
          <w:sz w:val="20"/>
          <w:szCs w:val="22"/>
        </w:rPr>
        <w:t>przedsięwzięć mogących zawsze znacząco oddziaływać na środowisko,</w:t>
      </w:r>
    </w:p>
    <w:p w14:paraId="3D961E8C" w14:textId="77777777" w:rsidR="00B41FBA" w:rsidRPr="00785CA8" w:rsidRDefault="0069660F" w:rsidP="00AF5AF5">
      <w:pPr>
        <w:pStyle w:val="Tekstpodstawowy3"/>
        <w:numPr>
          <w:ilvl w:val="0"/>
          <w:numId w:val="4"/>
        </w:numPr>
        <w:spacing w:after="120" w:line="280" w:lineRule="exact"/>
        <w:ind w:left="284" w:hanging="284"/>
        <w:jc w:val="both"/>
        <w:rPr>
          <w:sz w:val="20"/>
          <w:szCs w:val="22"/>
        </w:rPr>
      </w:pPr>
      <w:r w:rsidRPr="00691FBD">
        <w:rPr>
          <w:sz w:val="20"/>
          <w:szCs w:val="22"/>
        </w:rPr>
        <w:t>przedsięwzięć mogących potencjalne znacząco oddziaływać na środowisko.</w:t>
      </w:r>
    </w:p>
    <w:p w14:paraId="431EC856" w14:textId="25B78654" w:rsidR="00602E70" w:rsidRDefault="00602E70" w:rsidP="00602E70">
      <w:pPr>
        <w:pStyle w:val="Tekstpodstawowy3"/>
        <w:spacing w:after="120" w:line="280" w:lineRule="exact"/>
        <w:jc w:val="both"/>
        <w:rPr>
          <w:sz w:val="20"/>
          <w:szCs w:val="22"/>
        </w:rPr>
      </w:pPr>
      <w:r w:rsidRPr="00FE3999">
        <w:rPr>
          <w:sz w:val="20"/>
          <w:szCs w:val="22"/>
        </w:rPr>
        <w:t>Przedmiotem przedsięwzięcia jest rozbudowa</w:t>
      </w:r>
      <w:r w:rsidR="00057A65" w:rsidRPr="00FE3999">
        <w:rPr>
          <w:sz w:val="20"/>
          <w:szCs w:val="22"/>
        </w:rPr>
        <w:t xml:space="preserve"> kompleksu przemysłowego z zabudową produkcyjną, magazynową i techniczną zakładu drobiarskiego firmy </w:t>
      </w:r>
      <w:proofErr w:type="spellStart"/>
      <w:r w:rsidR="00057A65" w:rsidRPr="00FE3999">
        <w:rPr>
          <w:sz w:val="20"/>
          <w:szCs w:val="22"/>
        </w:rPr>
        <w:t>Drobimex</w:t>
      </w:r>
      <w:proofErr w:type="spellEnd"/>
      <w:r w:rsidR="00057A65" w:rsidRPr="00FE3999">
        <w:rPr>
          <w:sz w:val="20"/>
          <w:szCs w:val="22"/>
        </w:rPr>
        <w:t xml:space="preserve"> Sp. z o.o., zajmującego się ubojem </w:t>
      </w:r>
      <w:r w:rsidR="00C53F88" w:rsidRPr="00FE3999">
        <w:rPr>
          <w:sz w:val="20"/>
          <w:szCs w:val="22"/>
        </w:rPr>
        <w:br/>
      </w:r>
      <w:r w:rsidR="00057A65" w:rsidRPr="00FE3999">
        <w:rPr>
          <w:sz w:val="20"/>
          <w:szCs w:val="22"/>
        </w:rPr>
        <w:t xml:space="preserve">i przetwórstwem drobiu, o budowę hali </w:t>
      </w:r>
      <w:r w:rsidR="00FE3999" w:rsidRPr="00FE3999">
        <w:rPr>
          <w:sz w:val="20"/>
          <w:szCs w:val="22"/>
        </w:rPr>
        <w:t>namiotowej o powierzchni</w:t>
      </w:r>
      <w:r w:rsidR="004F0367" w:rsidRPr="00FE3999">
        <w:rPr>
          <w:sz w:val="20"/>
          <w:szCs w:val="22"/>
        </w:rPr>
        <w:t xml:space="preserve"> ok. </w:t>
      </w:r>
      <w:r w:rsidR="00FE3999" w:rsidRPr="00FE3999">
        <w:rPr>
          <w:sz w:val="20"/>
          <w:szCs w:val="22"/>
        </w:rPr>
        <w:t>320</w:t>
      </w:r>
      <w:r w:rsidR="004F0367" w:rsidRPr="00FE3999">
        <w:rPr>
          <w:sz w:val="20"/>
          <w:szCs w:val="22"/>
        </w:rPr>
        <w:t xml:space="preserve"> m</w:t>
      </w:r>
      <w:r w:rsidR="004F0367" w:rsidRPr="00FE3999">
        <w:rPr>
          <w:sz w:val="20"/>
          <w:szCs w:val="22"/>
          <w:vertAlign w:val="superscript"/>
        </w:rPr>
        <w:t>2</w:t>
      </w:r>
      <w:r w:rsidR="00057A65" w:rsidRPr="00FE3999">
        <w:rPr>
          <w:sz w:val="20"/>
          <w:szCs w:val="22"/>
        </w:rPr>
        <w:t>.</w:t>
      </w:r>
      <w:r w:rsidRPr="00FE3999">
        <w:rPr>
          <w:sz w:val="20"/>
          <w:szCs w:val="22"/>
        </w:rPr>
        <w:t xml:space="preserve"> </w:t>
      </w:r>
      <w:r w:rsidR="00FE3999" w:rsidRPr="00FE3999">
        <w:rPr>
          <w:sz w:val="20"/>
          <w:szCs w:val="22"/>
        </w:rPr>
        <w:t>Projektowana h</w:t>
      </w:r>
      <w:r w:rsidR="00FE1BA5" w:rsidRPr="00FE3999">
        <w:rPr>
          <w:sz w:val="20"/>
          <w:szCs w:val="22"/>
        </w:rPr>
        <w:t>ala</w:t>
      </w:r>
      <w:r w:rsidR="00FE3999" w:rsidRPr="00FE3999">
        <w:rPr>
          <w:sz w:val="20"/>
          <w:szCs w:val="22"/>
        </w:rPr>
        <w:t xml:space="preserve"> namiotowa będzie służyła jako magazyn wysoki dla palet drewnianych i z tworzywa wykorzystywanych w pakowaniu i transporcie produktów i surowców.</w:t>
      </w:r>
      <w:r w:rsidR="00FE1BA5" w:rsidRPr="00FE3999">
        <w:rPr>
          <w:sz w:val="20"/>
          <w:szCs w:val="22"/>
        </w:rPr>
        <w:t xml:space="preserve"> </w:t>
      </w:r>
      <w:r w:rsidR="00FE3999" w:rsidRPr="00FE3999">
        <w:rPr>
          <w:sz w:val="20"/>
          <w:szCs w:val="22"/>
        </w:rPr>
        <w:t xml:space="preserve">Realizacja planowanej hali namiotowej </w:t>
      </w:r>
      <w:r w:rsidR="00FE1BA5" w:rsidRPr="00FE3999">
        <w:rPr>
          <w:sz w:val="20"/>
          <w:szCs w:val="22"/>
        </w:rPr>
        <w:t xml:space="preserve">będzie </w:t>
      </w:r>
      <w:r w:rsidR="00FE3999" w:rsidRPr="00FE3999">
        <w:rPr>
          <w:sz w:val="20"/>
          <w:szCs w:val="22"/>
        </w:rPr>
        <w:t xml:space="preserve">stanowiła rozbudowę i uzupełnienie istniejącej infrastruktury zakładu, bez zmiany profilu jego działalności ani zdolności produkcyjnych instalacji. </w:t>
      </w:r>
    </w:p>
    <w:p w14:paraId="0EF85F2A" w14:textId="77777777" w:rsidR="00644FE2" w:rsidRDefault="00644FE2" w:rsidP="00D11EC4">
      <w:pPr>
        <w:autoSpaceDE w:val="0"/>
        <w:autoSpaceDN w:val="0"/>
        <w:adjustRightInd w:val="0"/>
        <w:spacing w:line="260" w:lineRule="exact"/>
        <w:jc w:val="both"/>
        <w:rPr>
          <w:sz w:val="20"/>
        </w:rPr>
      </w:pPr>
      <w:r w:rsidRPr="00EB0038">
        <w:rPr>
          <w:sz w:val="20"/>
        </w:rPr>
        <w:t xml:space="preserve">Przedsięwzięcia mogące zawsze i potencjalnie znacząco oddziaływać na środowisko, zgodnie </w:t>
      </w:r>
      <w:r w:rsidR="008D2539">
        <w:rPr>
          <w:sz w:val="20"/>
        </w:rPr>
        <w:br/>
      </w:r>
      <w:r w:rsidRPr="00EB0038">
        <w:rPr>
          <w:sz w:val="20"/>
        </w:rPr>
        <w:t>z art. 60 ww. ustawy, wymienione są w rozporządzeniu Rady Ministrów z dnia 10 września 2019</w:t>
      </w:r>
      <w:r w:rsidR="00E8500C">
        <w:rPr>
          <w:sz w:val="20"/>
        </w:rPr>
        <w:t xml:space="preserve"> </w:t>
      </w:r>
      <w:r w:rsidRPr="00EB0038">
        <w:rPr>
          <w:sz w:val="20"/>
        </w:rPr>
        <w:t xml:space="preserve">r. </w:t>
      </w:r>
      <w:r w:rsidR="008D2539">
        <w:rPr>
          <w:sz w:val="20"/>
        </w:rPr>
        <w:br/>
      </w:r>
      <w:r w:rsidRPr="00EB0038">
        <w:rPr>
          <w:sz w:val="20"/>
        </w:rPr>
        <w:t xml:space="preserve">w sprawie przedsięwzięć mogących znacząco oddziaływać na środowisko </w:t>
      </w:r>
      <w:r w:rsidRPr="00696964">
        <w:rPr>
          <w:sz w:val="20"/>
        </w:rPr>
        <w:t>(Dz. U. z 2019 r., poz. 1839</w:t>
      </w:r>
      <w:r w:rsidR="00696964" w:rsidRPr="00696964">
        <w:rPr>
          <w:sz w:val="20"/>
        </w:rPr>
        <w:t xml:space="preserve"> z </w:t>
      </w:r>
      <w:proofErr w:type="spellStart"/>
      <w:r w:rsidR="00696964" w:rsidRPr="00696964">
        <w:rPr>
          <w:sz w:val="20"/>
        </w:rPr>
        <w:t>późn</w:t>
      </w:r>
      <w:proofErr w:type="spellEnd"/>
      <w:r w:rsidR="00696964" w:rsidRPr="00696964">
        <w:rPr>
          <w:sz w:val="20"/>
        </w:rPr>
        <w:t>. zm.</w:t>
      </w:r>
      <w:r w:rsidRPr="00696964">
        <w:rPr>
          <w:sz w:val="20"/>
        </w:rPr>
        <w:t>).</w:t>
      </w:r>
    </w:p>
    <w:p w14:paraId="69679284" w14:textId="77777777" w:rsidR="00D11EC4" w:rsidRDefault="00D11EC4" w:rsidP="00D11EC4">
      <w:pPr>
        <w:autoSpaceDE w:val="0"/>
        <w:autoSpaceDN w:val="0"/>
        <w:adjustRightInd w:val="0"/>
        <w:spacing w:line="260" w:lineRule="exact"/>
        <w:jc w:val="both"/>
        <w:rPr>
          <w:sz w:val="20"/>
          <w:szCs w:val="22"/>
        </w:rPr>
      </w:pPr>
      <w:r w:rsidRPr="00644FE2">
        <w:rPr>
          <w:sz w:val="20"/>
          <w:szCs w:val="22"/>
        </w:rPr>
        <w:t>Przedmioto</w:t>
      </w:r>
      <w:r w:rsidR="00B41FBA" w:rsidRPr="00644FE2">
        <w:rPr>
          <w:sz w:val="20"/>
          <w:szCs w:val="22"/>
        </w:rPr>
        <w:t xml:space="preserve">we przedsięwzięcie wpisuje się </w:t>
      </w:r>
      <w:r w:rsidRPr="00644FE2">
        <w:rPr>
          <w:sz w:val="20"/>
          <w:szCs w:val="22"/>
        </w:rPr>
        <w:t>w zakres</w:t>
      </w:r>
      <w:r w:rsidR="00E8500C">
        <w:rPr>
          <w:sz w:val="20"/>
          <w:szCs w:val="22"/>
        </w:rPr>
        <w:t xml:space="preserve"> </w:t>
      </w:r>
      <w:r w:rsidRPr="00644FE2">
        <w:rPr>
          <w:sz w:val="20"/>
          <w:szCs w:val="22"/>
        </w:rPr>
        <w:t xml:space="preserve">ww. rozporządzenia Rady Ministrów </w:t>
      </w:r>
      <w:r w:rsidR="00F86A72">
        <w:rPr>
          <w:sz w:val="20"/>
          <w:szCs w:val="22"/>
        </w:rPr>
        <w:br/>
      </w:r>
      <w:r w:rsidRPr="00644FE2">
        <w:rPr>
          <w:sz w:val="20"/>
          <w:szCs w:val="22"/>
        </w:rPr>
        <w:t>na podstawie:</w:t>
      </w:r>
    </w:p>
    <w:p w14:paraId="456CBE00" w14:textId="77777777" w:rsidR="00431461" w:rsidRDefault="004A4735" w:rsidP="00A841D5">
      <w:pPr>
        <w:pStyle w:val="Akapitzlist"/>
        <w:numPr>
          <w:ilvl w:val="0"/>
          <w:numId w:val="7"/>
        </w:numPr>
        <w:autoSpaceDE w:val="0"/>
        <w:autoSpaceDN w:val="0"/>
        <w:adjustRightInd w:val="0"/>
        <w:spacing w:line="280" w:lineRule="exact"/>
        <w:ind w:left="284" w:hanging="284"/>
        <w:jc w:val="both"/>
        <w:rPr>
          <w:rFonts w:eastAsiaTheme="minorHAnsi" w:cs="Arial"/>
          <w:color w:val="000000"/>
          <w:lang w:eastAsia="en-US"/>
        </w:rPr>
      </w:pPr>
      <w:r w:rsidRPr="00FA2485">
        <w:rPr>
          <w:rFonts w:eastAsiaTheme="minorHAnsi" w:cs="Arial"/>
          <w:color w:val="000000"/>
          <w:lang w:eastAsia="en-US"/>
        </w:rPr>
        <w:t xml:space="preserve">§ 3 ust. 1 pkt </w:t>
      </w:r>
      <w:r w:rsidR="00FA2485" w:rsidRPr="00FA2485">
        <w:rPr>
          <w:rFonts w:eastAsiaTheme="minorHAnsi" w:cs="Arial"/>
          <w:color w:val="000000"/>
          <w:lang w:eastAsia="en-US"/>
        </w:rPr>
        <w:t>96</w:t>
      </w:r>
      <w:r w:rsidRPr="00FA2485">
        <w:rPr>
          <w:rFonts w:eastAsiaTheme="minorHAnsi" w:cs="Arial"/>
          <w:color w:val="000000"/>
          <w:lang w:eastAsia="en-US"/>
        </w:rPr>
        <w:t xml:space="preserve"> - </w:t>
      </w:r>
      <w:r w:rsidR="00FA2485" w:rsidRPr="00FA2485">
        <w:rPr>
          <w:rFonts w:cs="Arial"/>
          <w:color w:val="000000"/>
        </w:rPr>
        <w:t>instalacje do uboju zwierząt</w:t>
      </w:r>
      <w:r w:rsidRPr="00FA2485">
        <w:rPr>
          <w:rFonts w:eastAsiaTheme="minorHAnsi" w:cs="Arial"/>
          <w:color w:val="000000"/>
          <w:lang w:eastAsia="en-US"/>
        </w:rPr>
        <w:t>,</w:t>
      </w:r>
    </w:p>
    <w:p w14:paraId="77C1DCFD" w14:textId="77777777" w:rsidR="004A4735" w:rsidRPr="001D24B5" w:rsidRDefault="004A4735" w:rsidP="004A4735">
      <w:pPr>
        <w:autoSpaceDE w:val="0"/>
        <w:autoSpaceDN w:val="0"/>
        <w:adjustRightInd w:val="0"/>
        <w:spacing w:line="280" w:lineRule="exact"/>
        <w:jc w:val="both"/>
        <w:rPr>
          <w:rFonts w:eastAsiaTheme="minorHAnsi"/>
          <w:color w:val="000000"/>
          <w:sz w:val="20"/>
          <w:lang w:eastAsia="en-US"/>
        </w:rPr>
      </w:pPr>
      <w:r w:rsidRPr="001D24B5">
        <w:rPr>
          <w:rFonts w:eastAsiaTheme="minorHAnsi"/>
          <w:color w:val="000000"/>
          <w:sz w:val="20"/>
          <w:lang w:eastAsia="en-US"/>
        </w:rPr>
        <w:t xml:space="preserve">w związku z: </w:t>
      </w:r>
    </w:p>
    <w:p w14:paraId="6347D1B1" w14:textId="77777777" w:rsidR="00A03818" w:rsidRPr="00FA2485" w:rsidRDefault="004A4735" w:rsidP="00A841D5">
      <w:pPr>
        <w:pStyle w:val="Akapitzlist"/>
        <w:numPr>
          <w:ilvl w:val="0"/>
          <w:numId w:val="7"/>
        </w:numPr>
        <w:autoSpaceDE w:val="0"/>
        <w:autoSpaceDN w:val="0"/>
        <w:adjustRightInd w:val="0"/>
        <w:spacing w:after="120" w:line="280" w:lineRule="exact"/>
        <w:ind w:left="284" w:hanging="284"/>
        <w:jc w:val="both"/>
        <w:rPr>
          <w:rFonts w:eastAsiaTheme="minorHAnsi" w:cs="Arial"/>
          <w:color w:val="000000"/>
          <w:szCs w:val="22"/>
          <w:lang w:eastAsia="en-US"/>
        </w:rPr>
      </w:pPr>
      <w:r w:rsidRPr="00FA2485">
        <w:rPr>
          <w:rFonts w:eastAsiaTheme="minorHAnsi" w:cs="Arial"/>
          <w:color w:val="000000"/>
          <w:szCs w:val="22"/>
          <w:lang w:eastAsia="en-US"/>
        </w:rPr>
        <w:t xml:space="preserve">§ 3 ust. 2 pkt </w:t>
      </w:r>
      <w:r w:rsidR="00FA2485" w:rsidRPr="00FA2485">
        <w:rPr>
          <w:rFonts w:eastAsiaTheme="minorHAnsi" w:cs="Arial"/>
          <w:color w:val="000000"/>
          <w:szCs w:val="22"/>
          <w:lang w:eastAsia="en-US"/>
        </w:rPr>
        <w:t>2</w:t>
      </w:r>
      <w:r w:rsidRPr="00FA2485">
        <w:rPr>
          <w:rFonts w:eastAsiaTheme="minorHAnsi" w:cs="Arial"/>
          <w:color w:val="000000"/>
          <w:szCs w:val="22"/>
          <w:lang w:eastAsia="en-US"/>
        </w:rPr>
        <w:t xml:space="preserve"> – </w:t>
      </w:r>
      <w:r w:rsidR="00FA2485" w:rsidRPr="00FA2485">
        <w:rPr>
          <w:rFonts w:cs="Arial"/>
          <w:color w:val="000000"/>
          <w:szCs w:val="22"/>
        </w:rPr>
        <w:t xml:space="preserve">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w:t>
      </w:r>
      <w:r w:rsidR="00E8500C">
        <w:rPr>
          <w:rFonts w:cs="Arial"/>
          <w:color w:val="000000"/>
          <w:szCs w:val="22"/>
        </w:rPr>
        <w:br/>
      </w:r>
      <w:r w:rsidR="00FA2485" w:rsidRPr="00FA2485">
        <w:rPr>
          <w:rFonts w:cs="Arial"/>
          <w:color w:val="000000"/>
          <w:szCs w:val="22"/>
        </w:rPr>
        <w:t>o środowiskowych uwarunkowaniach.</w:t>
      </w:r>
    </w:p>
    <w:p w14:paraId="55444FD6" w14:textId="77777777" w:rsidR="00B41FBA" w:rsidRDefault="00D11EC4" w:rsidP="00A63147">
      <w:pPr>
        <w:pStyle w:val="Tekstpodstawowy3"/>
        <w:spacing w:after="120" w:line="280" w:lineRule="exact"/>
        <w:jc w:val="both"/>
        <w:rPr>
          <w:sz w:val="20"/>
          <w:szCs w:val="22"/>
        </w:rPr>
      </w:pPr>
      <w:r w:rsidRPr="00644FE2">
        <w:rPr>
          <w:sz w:val="20"/>
          <w:szCs w:val="22"/>
        </w:rPr>
        <w:t>Mając powyższe na uwadze przedmiotowe przedsięw</w:t>
      </w:r>
      <w:r w:rsidR="00644FE2">
        <w:rPr>
          <w:sz w:val="20"/>
          <w:szCs w:val="22"/>
        </w:rPr>
        <w:t xml:space="preserve">zięcie zostało zakwalifikowane </w:t>
      </w:r>
      <w:r w:rsidRPr="00644FE2">
        <w:rPr>
          <w:sz w:val="20"/>
          <w:szCs w:val="22"/>
        </w:rPr>
        <w:t>do mogących potencjalnie znacząco oddziaływać na środowisko, dla których potrzebę przeprowadzenia oceny oddziaływania przedsięwzięc</w:t>
      </w:r>
      <w:r w:rsidR="00644FE2">
        <w:rPr>
          <w:sz w:val="20"/>
          <w:szCs w:val="22"/>
        </w:rPr>
        <w:t xml:space="preserve">ia na środowisko stwierdza się </w:t>
      </w:r>
      <w:r w:rsidRPr="00644FE2">
        <w:rPr>
          <w:sz w:val="20"/>
          <w:szCs w:val="22"/>
        </w:rPr>
        <w:t xml:space="preserve">w postępowaniu, wynikającym z art. 63 </w:t>
      </w:r>
      <w:r w:rsidR="00B2485D">
        <w:rPr>
          <w:sz w:val="20"/>
          <w:szCs w:val="22"/>
        </w:rPr>
        <w:br/>
      </w:r>
      <w:r w:rsidRPr="00644FE2">
        <w:rPr>
          <w:sz w:val="20"/>
          <w:szCs w:val="22"/>
        </w:rPr>
        <w:t xml:space="preserve">i art. 64 ustawy </w:t>
      </w:r>
      <w:proofErr w:type="spellStart"/>
      <w:r w:rsidR="00644FE2" w:rsidRPr="00644FE2">
        <w:rPr>
          <w:sz w:val="20"/>
          <w:szCs w:val="22"/>
        </w:rPr>
        <w:t>ooś</w:t>
      </w:r>
      <w:proofErr w:type="spellEnd"/>
      <w:r w:rsidRPr="00644FE2">
        <w:rPr>
          <w:sz w:val="20"/>
          <w:szCs w:val="22"/>
        </w:rPr>
        <w:t>.</w:t>
      </w:r>
    </w:p>
    <w:p w14:paraId="38B7AB18" w14:textId="77777777" w:rsidR="002236CA" w:rsidRPr="001D5316" w:rsidRDefault="002236CA" w:rsidP="002236CA">
      <w:pPr>
        <w:pStyle w:val="Tekstpodstawowy3"/>
        <w:spacing w:line="280" w:lineRule="exact"/>
        <w:jc w:val="both"/>
        <w:rPr>
          <w:szCs w:val="22"/>
        </w:rPr>
      </w:pPr>
      <w:r w:rsidRPr="001D5316">
        <w:rPr>
          <w:sz w:val="20"/>
          <w:szCs w:val="22"/>
        </w:rPr>
        <w:t xml:space="preserve">Dla terenu przedmiotowego przedsięwzięcia obowiązują ustalenia miejscowego planu zagospodarowania przestrzennego „Kniewska” przyjętego Uchwałą Nr XII/253/15 Rady Miasta Szczecin z dnia 27.10.2015 r. (Dz. </w:t>
      </w:r>
      <w:proofErr w:type="spellStart"/>
      <w:r w:rsidRPr="001D5316">
        <w:rPr>
          <w:sz w:val="20"/>
          <w:szCs w:val="22"/>
        </w:rPr>
        <w:t>Urz.Woj</w:t>
      </w:r>
      <w:proofErr w:type="spellEnd"/>
      <w:r w:rsidRPr="001D5316">
        <w:rPr>
          <w:sz w:val="20"/>
          <w:szCs w:val="22"/>
        </w:rPr>
        <w:t xml:space="preserve">. Zacho. z dnia 20 listopada 2015 r., poz. 4626). </w:t>
      </w:r>
      <w:r w:rsidRPr="001D5316">
        <w:rPr>
          <w:sz w:val="20"/>
          <w:szCs w:val="20"/>
        </w:rPr>
        <w:t xml:space="preserve">Obszar objęty wnioskiem położony jest w granicy terenu elementarnego o symbolu </w:t>
      </w:r>
      <w:proofErr w:type="gramStart"/>
      <w:r w:rsidRPr="001D5316">
        <w:rPr>
          <w:sz w:val="20"/>
          <w:szCs w:val="20"/>
        </w:rPr>
        <w:t>D.D.5103.P,U</w:t>
      </w:r>
      <w:proofErr w:type="gramEnd"/>
      <w:r w:rsidRPr="001D5316">
        <w:rPr>
          <w:sz w:val="20"/>
          <w:szCs w:val="20"/>
        </w:rPr>
        <w:t>,KN,WZ.</w:t>
      </w:r>
    </w:p>
    <w:p w14:paraId="792B9633" w14:textId="670E0362" w:rsidR="002236CA" w:rsidRDefault="002236CA" w:rsidP="00882EF8">
      <w:pPr>
        <w:spacing w:after="120" w:line="280" w:lineRule="exact"/>
        <w:jc w:val="both"/>
        <w:rPr>
          <w:sz w:val="20"/>
          <w:szCs w:val="22"/>
        </w:rPr>
      </w:pPr>
      <w:r w:rsidRPr="001D5316">
        <w:rPr>
          <w:sz w:val="20"/>
          <w:szCs w:val="22"/>
        </w:rPr>
        <w:t xml:space="preserve">Planowane przedsięwzięcie polegać będzie na budowie hali </w:t>
      </w:r>
      <w:r w:rsidR="001D5316" w:rsidRPr="001D5316">
        <w:rPr>
          <w:sz w:val="20"/>
          <w:szCs w:val="22"/>
        </w:rPr>
        <w:t>namiotowej i</w:t>
      </w:r>
      <w:r w:rsidRPr="001D5316">
        <w:rPr>
          <w:sz w:val="20"/>
          <w:szCs w:val="22"/>
        </w:rPr>
        <w:t xml:space="preserve"> jest zgodne z ustaleniami miejscowego planu zagospodarowania przestrzennego.</w:t>
      </w:r>
      <w:r w:rsidRPr="009F7FAF">
        <w:rPr>
          <w:sz w:val="20"/>
          <w:szCs w:val="22"/>
        </w:rPr>
        <w:t xml:space="preserve"> </w:t>
      </w:r>
    </w:p>
    <w:p w14:paraId="3D3F0E5F" w14:textId="77777777" w:rsidR="000D2041" w:rsidRDefault="000D2041" w:rsidP="00F53F5C">
      <w:pPr>
        <w:pStyle w:val="Tekstpodstawowy3"/>
        <w:spacing w:after="120" w:line="280" w:lineRule="exact"/>
        <w:jc w:val="both"/>
        <w:rPr>
          <w:sz w:val="20"/>
          <w:szCs w:val="22"/>
        </w:rPr>
      </w:pPr>
      <w:r>
        <w:rPr>
          <w:color w:val="000000"/>
          <w:sz w:val="20"/>
          <w:shd w:val="clear" w:color="auto" w:fill="FFFFFF"/>
        </w:rPr>
        <w:t>Następnie</w:t>
      </w:r>
      <w:r w:rsidRPr="008729FB">
        <w:rPr>
          <w:color w:val="000000"/>
          <w:sz w:val="20"/>
          <w:shd w:val="clear" w:color="auto" w:fill="FFFFFF"/>
        </w:rPr>
        <w:t xml:space="preserve"> organ </w:t>
      </w:r>
      <w:r w:rsidRPr="008729FB">
        <w:rPr>
          <w:color w:val="000000"/>
          <w:sz w:val="20"/>
        </w:rPr>
        <w:t xml:space="preserve">w ramach prowadzonego postępowania zbadał przedmiotową sprawę przede wszystkim w oparciu o uwarunkowania wynikające z art. 63 ust. 1 ustawy </w:t>
      </w:r>
      <w:proofErr w:type="spellStart"/>
      <w:r w:rsidRPr="008729FB">
        <w:rPr>
          <w:color w:val="000000"/>
          <w:sz w:val="20"/>
        </w:rPr>
        <w:t>ooś</w:t>
      </w:r>
      <w:proofErr w:type="spellEnd"/>
      <w:r w:rsidRPr="008729FB">
        <w:rPr>
          <w:color w:val="000000"/>
          <w:sz w:val="20"/>
        </w:rPr>
        <w:t xml:space="preserve">, a następnie </w:t>
      </w:r>
      <w:r>
        <w:rPr>
          <w:color w:val="000000"/>
          <w:sz w:val="20"/>
        </w:rPr>
        <w:br/>
      </w:r>
      <w:r w:rsidRPr="008729FB">
        <w:rPr>
          <w:sz w:val="20"/>
        </w:rPr>
        <w:t xml:space="preserve">zgodnie z art. 64 ust. 1 ustawy </w:t>
      </w:r>
      <w:proofErr w:type="spellStart"/>
      <w:r w:rsidRPr="008729FB">
        <w:rPr>
          <w:sz w:val="20"/>
        </w:rPr>
        <w:t>ooś</w:t>
      </w:r>
      <w:proofErr w:type="spellEnd"/>
      <w:r w:rsidRPr="008729FB">
        <w:rPr>
          <w:sz w:val="20"/>
        </w:rPr>
        <w:t xml:space="preserve"> wystąpił do Regionalnego Dyrektora Ochrony Środowiska </w:t>
      </w:r>
      <w:r>
        <w:rPr>
          <w:sz w:val="20"/>
        </w:rPr>
        <w:br/>
      </w:r>
      <w:r w:rsidRPr="008729FB">
        <w:rPr>
          <w:sz w:val="20"/>
        </w:rPr>
        <w:t>w Szczecinie, Państwowego Powiatowego Inspektora Sanitarnego w Szczecinie oraz Dyrektora Zarządu Zlewni w S</w:t>
      </w:r>
      <w:r>
        <w:rPr>
          <w:sz w:val="20"/>
        </w:rPr>
        <w:t>targardzie</w:t>
      </w:r>
      <w:r w:rsidRPr="008729FB">
        <w:rPr>
          <w:sz w:val="20"/>
        </w:rPr>
        <w:t xml:space="preserve"> PGW WP o opinię w sprawie potrzeby przeprowadzenia oceny oddziaływania przedsięwzięcia na środowisko</w:t>
      </w:r>
      <w:r w:rsidRPr="00B336C4">
        <w:rPr>
          <w:sz w:val="20"/>
        </w:rPr>
        <w:t>.</w:t>
      </w:r>
    </w:p>
    <w:p w14:paraId="5AE86018" w14:textId="1350931D" w:rsidR="0060690B" w:rsidRDefault="0060690B" w:rsidP="0060690B">
      <w:pPr>
        <w:pStyle w:val="Tekstpodstawowy3"/>
        <w:spacing w:after="120" w:line="280" w:lineRule="exact"/>
        <w:jc w:val="both"/>
        <w:rPr>
          <w:rFonts w:cs="Arial"/>
          <w:sz w:val="20"/>
        </w:rPr>
      </w:pPr>
      <w:r w:rsidRPr="00A77038">
        <w:rPr>
          <w:rFonts w:cs="Arial"/>
          <w:sz w:val="20"/>
          <w:szCs w:val="20"/>
        </w:rPr>
        <w:t xml:space="preserve">Dyrektor Zarządu Zlewni w Stargardzie PGW Wody Polskie, w opinii z dnia </w:t>
      </w:r>
      <w:r>
        <w:rPr>
          <w:rFonts w:cs="Arial"/>
          <w:sz w:val="20"/>
          <w:szCs w:val="20"/>
        </w:rPr>
        <w:t>20</w:t>
      </w:r>
      <w:r w:rsidRPr="00A77038">
        <w:rPr>
          <w:rFonts w:cs="Arial"/>
          <w:sz w:val="20"/>
          <w:szCs w:val="20"/>
        </w:rPr>
        <w:t>.0</w:t>
      </w:r>
      <w:r>
        <w:rPr>
          <w:rFonts w:cs="Arial"/>
          <w:sz w:val="20"/>
          <w:szCs w:val="20"/>
        </w:rPr>
        <w:t>3</w:t>
      </w:r>
      <w:r w:rsidRPr="00A77038">
        <w:rPr>
          <w:rFonts w:cs="Arial"/>
          <w:sz w:val="20"/>
          <w:szCs w:val="20"/>
        </w:rPr>
        <w:t>.2026 r. znak: ST.ZZŚ.41</w:t>
      </w:r>
      <w:r>
        <w:rPr>
          <w:rFonts w:cs="Arial"/>
          <w:sz w:val="20"/>
          <w:szCs w:val="20"/>
        </w:rPr>
        <w:t>30</w:t>
      </w:r>
      <w:r w:rsidRPr="00A77038">
        <w:rPr>
          <w:rFonts w:cs="Arial"/>
          <w:sz w:val="20"/>
          <w:szCs w:val="20"/>
        </w:rPr>
        <w:t>.3</w:t>
      </w:r>
      <w:r>
        <w:rPr>
          <w:rFonts w:cs="Arial"/>
          <w:sz w:val="20"/>
          <w:szCs w:val="20"/>
        </w:rPr>
        <w:t>3</w:t>
      </w:r>
      <w:r w:rsidRPr="00A77038">
        <w:rPr>
          <w:rFonts w:cs="Arial"/>
          <w:sz w:val="20"/>
          <w:szCs w:val="20"/>
        </w:rPr>
        <w:t xml:space="preserve">.2026.MM stwierdził, że dla przedmiotowego </w:t>
      </w:r>
      <w:r w:rsidRPr="00A77038">
        <w:rPr>
          <w:rFonts w:cs="Arial"/>
          <w:bCs/>
          <w:sz w:val="20"/>
          <w:szCs w:val="20"/>
        </w:rPr>
        <w:t xml:space="preserve">przedsięwzięcia </w:t>
      </w:r>
      <w:r w:rsidRPr="00A77038">
        <w:rPr>
          <w:rFonts w:cs="Arial"/>
          <w:sz w:val="20"/>
          <w:szCs w:val="20"/>
        </w:rPr>
        <w:t xml:space="preserve">nie istnieje konieczność przeprowadzenia oceny oddziaływania na środowisko określając jednocześnie warunki realizacji </w:t>
      </w:r>
      <w:r w:rsidRPr="00A77038">
        <w:rPr>
          <w:rFonts w:cs="Arial"/>
          <w:sz w:val="20"/>
          <w:szCs w:val="20"/>
        </w:rPr>
        <w:lastRenderedPageBreak/>
        <w:t xml:space="preserve">przedsięwzięcia chroniące środowisko gruntowo – wodne. </w:t>
      </w:r>
      <w:r w:rsidRPr="00687ED3">
        <w:rPr>
          <w:rFonts w:cs="Arial"/>
          <w:sz w:val="20"/>
          <w:szCs w:val="20"/>
        </w:rPr>
        <w:t xml:space="preserve">Warunki te </w:t>
      </w:r>
      <w:r w:rsidR="00687ED3" w:rsidRPr="00687ED3">
        <w:rPr>
          <w:rFonts w:cs="Arial"/>
          <w:sz w:val="20"/>
          <w:szCs w:val="20"/>
        </w:rPr>
        <w:t xml:space="preserve">nie </w:t>
      </w:r>
      <w:r w:rsidRPr="00687ED3">
        <w:rPr>
          <w:rFonts w:cs="Arial"/>
          <w:sz w:val="20"/>
          <w:szCs w:val="20"/>
        </w:rPr>
        <w:t xml:space="preserve">zostały ujęte </w:t>
      </w:r>
      <w:r w:rsidRPr="00687ED3">
        <w:rPr>
          <w:rFonts w:cs="Arial"/>
          <w:sz w:val="20"/>
          <w:szCs w:val="20"/>
        </w:rPr>
        <w:br/>
        <w:t>w niniejszej decyzji</w:t>
      </w:r>
      <w:r w:rsidR="00687ED3" w:rsidRPr="00687ED3">
        <w:rPr>
          <w:rFonts w:cs="Arial"/>
          <w:sz w:val="20"/>
          <w:szCs w:val="20"/>
        </w:rPr>
        <w:t xml:space="preserve"> z</w:t>
      </w:r>
      <w:r w:rsidRPr="00687ED3">
        <w:rPr>
          <w:rFonts w:cs="Arial"/>
          <w:sz w:val="20"/>
          <w:szCs w:val="20"/>
        </w:rPr>
        <w:t xml:space="preserve"> uwagi na fakt, że </w:t>
      </w:r>
      <w:r w:rsidR="00687ED3" w:rsidRPr="00687ED3">
        <w:rPr>
          <w:rFonts w:cs="Arial"/>
          <w:sz w:val="20"/>
          <w:szCs w:val="20"/>
        </w:rPr>
        <w:t xml:space="preserve">były tożsame </w:t>
      </w:r>
      <w:r w:rsidRPr="00687ED3">
        <w:rPr>
          <w:rFonts w:cs="Arial"/>
          <w:sz w:val="20"/>
          <w:szCs w:val="20"/>
        </w:rPr>
        <w:t xml:space="preserve">z działaniami jakie inwestor zobowiązał się zastosować, zgodnie z KIP, w celu ochrony środowiska </w:t>
      </w:r>
      <w:r w:rsidRPr="00687ED3">
        <w:rPr>
          <w:rFonts w:eastAsia="Calibri"/>
          <w:bCs/>
          <w:sz w:val="20"/>
          <w:szCs w:val="20"/>
        </w:rPr>
        <w:t>oraz minimalizacji potencjalnych zagrożeń.</w:t>
      </w:r>
      <w:r w:rsidRPr="00687ED3">
        <w:rPr>
          <w:rFonts w:cs="Arial"/>
          <w:sz w:val="20"/>
          <w:szCs w:val="20"/>
        </w:rPr>
        <w:t xml:space="preserve"> </w:t>
      </w:r>
      <w:r w:rsidRPr="0060690B">
        <w:rPr>
          <w:rFonts w:cs="Arial"/>
          <w:sz w:val="20"/>
          <w:szCs w:val="20"/>
          <w:highlight w:val="yellow"/>
        </w:rPr>
        <w:br/>
      </w:r>
      <w:r w:rsidR="00336C3C">
        <w:rPr>
          <w:rFonts w:cs="Arial"/>
          <w:sz w:val="20"/>
          <w:szCs w:val="20"/>
        </w:rPr>
        <w:t>Ponadto w</w:t>
      </w:r>
      <w:r w:rsidRPr="0060690B">
        <w:rPr>
          <w:rFonts w:cs="Arial"/>
          <w:sz w:val="20"/>
          <w:szCs w:val="20"/>
        </w:rPr>
        <w:t xml:space="preserve"> uzasadnieniu stanowiska</w:t>
      </w:r>
      <w:r w:rsidR="00336C3C">
        <w:rPr>
          <w:rFonts w:cs="Arial"/>
          <w:sz w:val="20"/>
          <w:szCs w:val="20"/>
        </w:rPr>
        <w:t xml:space="preserve"> organ ten</w:t>
      </w:r>
      <w:r w:rsidRPr="0060690B">
        <w:rPr>
          <w:rFonts w:cs="Arial"/>
          <w:sz w:val="20"/>
          <w:szCs w:val="20"/>
        </w:rPr>
        <w:t xml:space="preserve"> wskazał, iż przedmiotowa inwestycja, zarówno</w:t>
      </w:r>
      <w:r w:rsidRPr="0060690B">
        <w:rPr>
          <w:rFonts w:cs="Arial"/>
          <w:sz w:val="20"/>
        </w:rPr>
        <w:t xml:space="preserve"> w fazie budowy, jak i eksploatacji, nie będzie negatywnie oddziaływać na środowisko wodne i gruntowe, a tym samym nie nastąpi degradacja wód podziemnych i powierzchniowych spowodowana jakimikolwiek zanieczyszczeniami. Nie nastąpi również pogorszenie potencjału ekologicznego i stanu chemicznego JCW powierzchniowych oraz stanu ilościowego i chemicznego JCW podziemnych.</w:t>
      </w:r>
    </w:p>
    <w:p w14:paraId="371737F7" w14:textId="4413821B" w:rsidR="00644FE2" w:rsidRPr="002A5887" w:rsidRDefault="00644FE2" w:rsidP="00644FE2">
      <w:pPr>
        <w:pStyle w:val="Tekstpodstawowy3"/>
        <w:spacing w:after="120" w:line="280" w:lineRule="exact"/>
        <w:jc w:val="both"/>
        <w:rPr>
          <w:rFonts w:cs="Arial"/>
          <w:sz w:val="20"/>
          <w:szCs w:val="22"/>
        </w:rPr>
      </w:pPr>
      <w:r w:rsidRPr="009E509F">
        <w:rPr>
          <w:rFonts w:cs="Arial"/>
          <w:bCs/>
          <w:sz w:val="20"/>
          <w:szCs w:val="22"/>
        </w:rPr>
        <w:t xml:space="preserve">Państwowy </w:t>
      </w:r>
      <w:r w:rsidR="00F53F5C">
        <w:rPr>
          <w:rFonts w:cs="Arial"/>
          <w:bCs/>
          <w:sz w:val="20"/>
          <w:szCs w:val="22"/>
        </w:rPr>
        <w:t>Powiatowy</w:t>
      </w:r>
      <w:r w:rsidRPr="009E509F">
        <w:rPr>
          <w:rFonts w:cs="Arial"/>
          <w:bCs/>
          <w:sz w:val="20"/>
          <w:szCs w:val="22"/>
        </w:rPr>
        <w:t xml:space="preserve"> Inspektor Sanitarny w Szczecinie, </w:t>
      </w:r>
      <w:r>
        <w:rPr>
          <w:rFonts w:cs="Arial"/>
          <w:sz w:val="20"/>
          <w:szCs w:val="22"/>
        </w:rPr>
        <w:t xml:space="preserve">w opinii sanitarnej </w:t>
      </w:r>
      <w:r w:rsidRPr="009E509F">
        <w:rPr>
          <w:rFonts w:cs="Arial"/>
          <w:sz w:val="20"/>
          <w:szCs w:val="22"/>
        </w:rPr>
        <w:t xml:space="preserve">z dnia </w:t>
      </w:r>
      <w:r w:rsidR="00B7345C">
        <w:rPr>
          <w:rFonts w:cs="Arial"/>
          <w:sz w:val="20"/>
          <w:szCs w:val="22"/>
        </w:rPr>
        <w:t>26</w:t>
      </w:r>
      <w:r>
        <w:rPr>
          <w:rFonts w:cs="Arial"/>
          <w:sz w:val="20"/>
          <w:szCs w:val="22"/>
        </w:rPr>
        <w:t>.</w:t>
      </w:r>
      <w:r w:rsidR="00912F70">
        <w:rPr>
          <w:rFonts w:cs="Arial"/>
          <w:sz w:val="20"/>
          <w:szCs w:val="22"/>
        </w:rPr>
        <w:t>0</w:t>
      </w:r>
      <w:r w:rsidR="00B7345C">
        <w:rPr>
          <w:rFonts w:cs="Arial"/>
          <w:sz w:val="20"/>
          <w:szCs w:val="22"/>
        </w:rPr>
        <w:t>3</w:t>
      </w:r>
      <w:r w:rsidR="00912F70">
        <w:rPr>
          <w:rFonts w:cs="Arial"/>
          <w:sz w:val="20"/>
          <w:szCs w:val="22"/>
        </w:rPr>
        <w:t>.202</w:t>
      </w:r>
      <w:r w:rsidR="00D15D35">
        <w:rPr>
          <w:rFonts w:cs="Arial"/>
          <w:sz w:val="20"/>
          <w:szCs w:val="22"/>
        </w:rPr>
        <w:t>6</w:t>
      </w:r>
      <w:r w:rsidRPr="009E509F">
        <w:rPr>
          <w:rFonts w:cs="Arial"/>
          <w:sz w:val="20"/>
          <w:szCs w:val="22"/>
        </w:rPr>
        <w:t xml:space="preserve"> r., znak: </w:t>
      </w:r>
      <w:r w:rsidR="00D15D35">
        <w:rPr>
          <w:rFonts w:cs="Arial"/>
          <w:sz w:val="20"/>
          <w:szCs w:val="22"/>
        </w:rPr>
        <w:t>Z</w:t>
      </w:r>
      <w:r w:rsidR="00F53F5C">
        <w:rPr>
          <w:rFonts w:cs="Arial"/>
          <w:sz w:val="20"/>
          <w:szCs w:val="22"/>
        </w:rPr>
        <w:t>N</w:t>
      </w:r>
      <w:r w:rsidR="00D15D35">
        <w:rPr>
          <w:rFonts w:cs="Arial"/>
          <w:sz w:val="20"/>
          <w:szCs w:val="22"/>
        </w:rPr>
        <w:t>S</w:t>
      </w:r>
      <w:r w:rsidRPr="009E509F">
        <w:rPr>
          <w:rFonts w:cs="Arial"/>
          <w:sz w:val="20"/>
          <w:szCs w:val="22"/>
        </w:rPr>
        <w:t>.</w:t>
      </w:r>
      <w:r w:rsidR="00F53F5C">
        <w:rPr>
          <w:rFonts w:cs="Arial"/>
          <w:sz w:val="20"/>
          <w:szCs w:val="22"/>
        </w:rPr>
        <w:t>9022</w:t>
      </w:r>
      <w:r>
        <w:rPr>
          <w:rFonts w:cs="Arial"/>
          <w:sz w:val="20"/>
          <w:szCs w:val="22"/>
        </w:rPr>
        <w:t>.</w:t>
      </w:r>
      <w:r w:rsidR="00D15D35">
        <w:rPr>
          <w:rFonts w:cs="Arial"/>
          <w:sz w:val="20"/>
          <w:szCs w:val="22"/>
        </w:rPr>
        <w:t>1</w:t>
      </w:r>
      <w:r w:rsidR="00912F70">
        <w:rPr>
          <w:rFonts w:cs="Arial"/>
          <w:sz w:val="20"/>
          <w:szCs w:val="22"/>
        </w:rPr>
        <w:t>.</w:t>
      </w:r>
      <w:r w:rsidR="00B7345C">
        <w:rPr>
          <w:rFonts w:cs="Arial"/>
          <w:sz w:val="20"/>
          <w:szCs w:val="22"/>
        </w:rPr>
        <w:t>16</w:t>
      </w:r>
      <w:r w:rsidR="00912F70">
        <w:rPr>
          <w:rFonts w:cs="Arial"/>
          <w:sz w:val="20"/>
          <w:szCs w:val="22"/>
        </w:rPr>
        <w:t>.202</w:t>
      </w:r>
      <w:r w:rsidR="00D15D35">
        <w:rPr>
          <w:rFonts w:cs="Arial"/>
          <w:sz w:val="20"/>
          <w:szCs w:val="22"/>
        </w:rPr>
        <w:t xml:space="preserve">6 </w:t>
      </w:r>
      <w:r w:rsidRPr="009E509F">
        <w:rPr>
          <w:rFonts w:cs="Arial"/>
          <w:bCs/>
          <w:sz w:val="20"/>
          <w:szCs w:val="22"/>
        </w:rPr>
        <w:t>nie stwierdził potrzeby przeprowadzenia oceny oddziaływania na środowisko dla przedmiotowego przedsięwzięcia</w:t>
      </w:r>
      <w:r w:rsidRPr="009E509F">
        <w:rPr>
          <w:rFonts w:cs="Arial"/>
          <w:sz w:val="20"/>
          <w:szCs w:val="22"/>
        </w:rPr>
        <w:t>.</w:t>
      </w:r>
      <w:r w:rsidR="00015D23">
        <w:rPr>
          <w:rFonts w:cs="Arial"/>
          <w:sz w:val="20"/>
          <w:szCs w:val="22"/>
        </w:rPr>
        <w:t xml:space="preserve"> </w:t>
      </w:r>
      <w:r w:rsidRPr="009E509F">
        <w:rPr>
          <w:rFonts w:cs="Arial"/>
          <w:sz w:val="20"/>
          <w:szCs w:val="22"/>
        </w:rPr>
        <w:t>W uzasadnieniu stanowiska stwierdził, iż przedmiotowe przedsięwzięcie</w:t>
      </w:r>
      <w:r w:rsidR="00F53F5C">
        <w:rPr>
          <w:rFonts w:cs="Arial"/>
          <w:sz w:val="20"/>
          <w:szCs w:val="22"/>
        </w:rPr>
        <w:t xml:space="preserve"> nie</w:t>
      </w:r>
      <w:r w:rsidR="00015D23">
        <w:rPr>
          <w:rFonts w:cs="Arial"/>
          <w:sz w:val="20"/>
          <w:szCs w:val="22"/>
        </w:rPr>
        <w:t xml:space="preserve"> </w:t>
      </w:r>
      <w:r w:rsidR="002C6C7E">
        <w:rPr>
          <w:rFonts w:cs="Arial"/>
          <w:sz w:val="20"/>
          <w:szCs w:val="22"/>
        </w:rPr>
        <w:t>będzie</w:t>
      </w:r>
      <w:r w:rsidR="00F53F5C">
        <w:rPr>
          <w:rFonts w:cs="Arial"/>
          <w:sz w:val="20"/>
          <w:szCs w:val="22"/>
        </w:rPr>
        <w:t xml:space="preserve"> negatywnie oddziaływać na zdrowie i życie ludzi</w:t>
      </w:r>
      <w:r w:rsidR="00D15D35">
        <w:rPr>
          <w:rFonts w:cs="Arial"/>
          <w:sz w:val="20"/>
          <w:szCs w:val="22"/>
        </w:rPr>
        <w:t xml:space="preserve"> pod warunkiem zastosowania wszystkich zaplanowanych poprzez inwestora rozwiązań technicznych i organizacyjnych</w:t>
      </w:r>
      <w:r w:rsidRPr="009E509F">
        <w:rPr>
          <w:rFonts w:cs="Arial"/>
          <w:sz w:val="20"/>
          <w:szCs w:val="22"/>
        </w:rPr>
        <w:t>.</w:t>
      </w:r>
    </w:p>
    <w:p w14:paraId="49A9F8C9" w14:textId="0BD31152" w:rsidR="00D15D35" w:rsidRPr="0060690B" w:rsidRDefault="00644FE2" w:rsidP="0060690B">
      <w:pPr>
        <w:autoSpaceDE w:val="0"/>
        <w:autoSpaceDN w:val="0"/>
        <w:adjustRightInd w:val="0"/>
        <w:spacing w:after="120" w:line="280" w:lineRule="exact"/>
        <w:contextualSpacing/>
        <w:jc w:val="both"/>
        <w:rPr>
          <w:rFonts w:cs="Times New Roman"/>
          <w:sz w:val="20"/>
        </w:rPr>
      </w:pPr>
      <w:r w:rsidRPr="00562BDE">
        <w:rPr>
          <w:sz w:val="20"/>
        </w:rPr>
        <w:t xml:space="preserve">Regionalny Dyrektor Ochrony Środowiska w Szczecinie, w </w:t>
      </w:r>
      <w:r w:rsidR="00E173E0" w:rsidRPr="00562BDE">
        <w:rPr>
          <w:sz w:val="20"/>
        </w:rPr>
        <w:t>opinii</w:t>
      </w:r>
      <w:r w:rsidRPr="00562BDE">
        <w:rPr>
          <w:sz w:val="20"/>
        </w:rPr>
        <w:t xml:space="preserve"> z dnia </w:t>
      </w:r>
      <w:r w:rsidR="0060690B">
        <w:rPr>
          <w:sz w:val="20"/>
        </w:rPr>
        <w:t>30</w:t>
      </w:r>
      <w:r w:rsidRPr="00562BDE">
        <w:rPr>
          <w:sz w:val="20"/>
        </w:rPr>
        <w:t>.</w:t>
      </w:r>
      <w:r w:rsidR="00E173E0" w:rsidRPr="00562BDE">
        <w:rPr>
          <w:sz w:val="20"/>
        </w:rPr>
        <w:t>0</w:t>
      </w:r>
      <w:r w:rsidR="0060690B">
        <w:rPr>
          <w:sz w:val="20"/>
        </w:rPr>
        <w:t>3</w:t>
      </w:r>
      <w:r w:rsidR="00E173E0" w:rsidRPr="00562BDE">
        <w:rPr>
          <w:sz w:val="20"/>
        </w:rPr>
        <w:t>.202</w:t>
      </w:r>
      <w:r w:rsidR="00D15D35" w:rsidRPr="00562BDE">
        <w:rPr>
          <w:sz w:val="20"/>
        </w:rPr>
        <w:t>6</w:t>
      </w:r>
      <w:r w:rsidR="00E173E0" w:rsidRPr="00562BDE">
        <w:rPr>
          <w:sz w:val="20"/>
        </w:rPr>
        <w:t xml:space="preserve"> r.  znak: WONS.</w:t>
      </w:r>
      <w:r w:rsidRPr="00562BDE">
        <w:rPr>
          <w:sz w:val="20"/>
        </w:rPr>
        <w:t>4220.</w:t>
      </w:r>
      <w:r w:rsidR="0060690B">
        <w:rPr>
          <w:sz w:val="20"/>
        </w:rPr>
        <w:t>118</w:t>
      </w:r>
      <w:r w:rsidR="00E173E0" w:rsidRPr="00562BDE">
        <w:rPr>
          <w:sz w:val="20"/>
        </w:rPr>
        <w:t>.202</w:t>
      </w:r>
      <w:r w:rsidR="00D15D35" w:rsidRPr="00562BDE">
        <w:rPr>
          <w:sz w:val="20"/>
        </w:rPr>
        <w:t>6</w:t>
      </w:r>
      <w:r w:rsidRPr="00562BDE">
        <w:rPr>
          <w:sz w:val="20"/>
        </w:rPr>
        <w:t>.</w:t>
      </w:r>
      <w:r w:rsidR="00D15D35" w:rsidRPr="00562BDE">
        <w:rPr>
          <w:sz w:val="20"/>
        </w:rPr>
        <w:t>J</w:t>
      </w:r>
      <w:r w:rsidR="0060690B">
        <w:rPr>
          <w:sz w:val="20"/>
        </w:rPr>
        <w:t>S</w:t>
      </w:r>
      <w:r w:rsidR="00D15D35" w:rsidRPr="00562BDE">
        <w:rPr>
          <w:sz w:val="20"/>
        </w:rPr>
        <w:t xml:space="preserve"> </w:t>
      </w:r>
      <w:r w:rsidR="008051E1" w:rsidRPr="00562BDE">
        <w:rPr>
          <w:sz w:val="20"/>
        </w:rPr>
        <w:t xml:space="preserve">stwierdził, że dla przedmiotowego </w:t>
      </w:r>
      <w:r w:rsidR="008051E1" w:rsidRPr="00562BDE">
        <w:rPr>
          <w:bCs/>
          <w:sz w:val="20"/>
        </w:rPr>
        <w:t xml:space="preserve">przedsięwzięcia </w:t>
      </w:r>
      <w:r w:rsidR="008051E1" w:rsidRPr="00562BDE">
        <w:rPr>
          <w:sz w:val="20"/>
        </w:rPr>
        <w:t>nie istnieje konieczność przeprowadzenia oceny oddziaływania na środowisko</w:t>
      </w:r>
      <w:r w:rsidR="0060690B">
        <w:rPr>
          <w:sz w:val="20"/>
        </w:rPr>
        <w:t>.</w:t>
      </w:r>
      <w:r w:rsidR="00EC68E1" w:rsidRPr="00562BDE">
        <w:rPr>
          <w:sz w:val="20"/>
        </w:rPr>
        <w:t xml:space="preserve"> </w:t>
      </w:r>
      <w:r w:rsidR="0060690B">
        <w:rPr>
          <w:sz w:val="20"/>
        </w:rPr>
        <w:t>W</w:t>
      </w:r>
      <w:r w:rsidR="008051E1" w:rsidRPr="00740233">
        <w:rPr>
          <w:sz w:val="20"/>
        </w:rPr>
        <w:t xml:space="preserve"> uzasadnieniu stanowiska </w:t>
      </w:r>
      <w:r w:rsidR="00336C3C">
        <w:rPr>
          <w:sz w:val="20"/>
        </w:rPr>
        <w:t>wskazał</w:t>
      </w:r>
      <w:r w:rsidR="000765B7" w:rsidRPr="00740233">
        <w:rPr>
          <w:sz w:val="20"/>
        </w:rPr>
        <w:t xml:space="preserve">, </w:t>
      </w:r>
      <w:r w:rsidR="009A0189">
        <w:rPr>
          <w:sz w:val="20"/>
        </w:rPr>
        <w:br/>
      </w:r>
      <w:r w:rsidR="000765B7" w:rsidRPr="00740233">
        <w:rPr>
          <w:sz w:val="20"/>
        </w:rPr>
        <w:t xml:space="preserve">iż </w:t>
      </w:r>
      <w:r w:rsidR="0060690B">
        <w:rPr>
          <w:sz w:val="20"/>
        </w:rPr>
        <w:t>p</w:t>
      </w:r>
      <w:r w:rsidR="0060690B" w:rsidRPr="0060690B">
        <w:rPr>
          <w:sz w:val="20"/>
        </w:rPr>
        <w:t xml:space="preserve">o przeanalizowaniu przedłożonych dokumentów, zawierających parametry techniczne </w:t>
      </w:r>
      <w:r w:rsidR="000B3C34">
        <w:rPr>
          <w:sz w:val="20"/>
        </w:rPr>
        <w:br/>
      </w:r>
      <w:r w:rsidR="0060690B" w:rsidRPr="0060690B">
        <w:rPr>
          <w:sz w:val="20"/>
        </w:rPr>
        <w:t>i technologiczne planowanego przedsięwzięcia oraz wstępną analizę potencjalnego oddziaływania planowanej inwestycji na środowisko, uwzględniając wszystkie uwarunkowania związane z realizacją przedsięwzięcia, nie wymaga on</w:t>
      </w:r>
      <w:r w:rsidR="00336C3C">
        <w:rPr>
          <w:sz w:val="20"/>
        </w:rPr>
        <w:t>o</w:t>
      </w:r>
      <w:r w:rsidR="0060690B" w:rsidRPr="0060690B">
        <w:rPr>
          <w:sz w:val="20"/>
        </w:rPr>
        <w:t xml:space="preserve"> przeprowadzenia oceny oddziaływania na środowisko.</w:t>
      </w:r>
    </w:p>
    <w:p w14:paraId="37789ED3" w14:textId="57D43472" w:rsidR="00F42167" w:rsidRPr="00872A39" w:rsidRDefault="00BB7305" w:rsidP="00E450B5">
      <w:pPr>
        <w:pStyle w:val="Tekstblokowy"/>
        <w:spacing w:after="120" w:line="280" w:lineRule="exact"/>
        <w:ind w:left="0"/>
        <w:rPr>
          <w:bCs w:val="0"/>
          <w:color w:val="auto"/>
          <w:sz w:val="20"/>
          <w:szCs w:val="22"/>
        </w:rPr>
      </w:pPr>
      <w:r>
        <w:rPr>
          <w:color w:val="auto"/>
          <w:sz w:val="20"/>
          <w:szCs w:val="22"/>
        </w:rPr>
        <w:t>Tutejszy o</w:t>
      </w:r>
      <w:r w:rsidR="00F42167">
        <w:rPr>
          <w:color w:val="auto"/>
          <w:sz w:val="20"/>
          <w:szCs w:val="22"/>
        </w:rPr>
        <w:t>rgan odstępując</w:t>
      </w:r>
      <w:r w:rsidR="00F42167" w:rsidRPr="00FE0605">
        <w:rPr>
          <w:color w:val="auto"/>
          <w:sz w:val="20"/>
          <w:szCs w:val="22"/>
        </w:rPr>
        <w:t xml:space="preserve"> od obowiązku przeprowadzenia oceny oddziaływania planowanego przed</w:t>
      </w:r>
      <w:r w:rsidR="00F42167">
        <w:rPr>
          <w:color w:val="auto"/>
          <w:sz w:val="20"/>
          <w:szCs w:val="22"/>
        </w:rPr>
        <w:t xml:space="preserve">sięwzięcia na środowisko badał sprawę </w:t>
      </w:r>
      <w:r w:rsidR="00F42167" w:rsidRPr="00FE0605">
        <w:rPr>
          <w:color w:val="auto"/>
          <w:sz w:val="20"/>
          <w:szCs w:val="22"/>
        </w:rPr>
        <w:t xml:space="preserve">odnosząc się do uwarunkowań </w:t>
      </w:r>
      <w:r w:rsidR="00F42167" w:rsidRPr="00FE0605">
        <w:rPr>
          <w:bCs w:val="0"/>
          <w:color w:val="auto"/>
          <w:sz w:val="20"/>
          <w:szCs w:val="22"/>
        </w:rPr>
        <w:t>wynikając</w:t>
      </w:r>
      <w:r w:rsidR="00F42167">
        <w:rPr>
          <w:bCs w:val="0"/>
          <w:color w:val="auto"/>
          <w:sz w:val="20"/>
          <w:szCs w:val="22"/>
        </w:rPr>
        <w:t>ych z art. 63 ust</w:t>
      </w:r>
      <w:r w:rsidR="00F42167" w:rsidRPr="00EC2412">
        <w:rPr>
          <w:bCs w:val="0"/>
          <w:color w:val="auto"/>
          <w:sz w:val="20"/>
          <w:szCs w:val="22"/>
        </w:rPr>
        <w:t xml:space="preserve">. 1 ustawy </w:t>
      </w:r>
      <w:proofErr w:type="spellStart"/>
      <w:r w:rsidR="00F42167" w:rsidRPr="00EC2412">
        <w:rPr>
          <w:bCs w:val="0"/>
          <w:color w:val="auto"/>
          <w:sz w:val="20"/>
          <w:szCs w:val="22"/>
        </w:rPr>
        <w:t>ooś</w:t>
      </w:r>
      <w:proofErr w:type="spellEnd"/>
      <w:r w:rsidR="00F42167" w:rsidRPr="00EC2412">
        <w:rPr>
          <w:bCs w:val="0"/>
          <w:color w:val="auto"/>
          <w:sz w:val="20"/>
          <w:szCs w:val="22"/>
        </w:rPr>
        <w:t xml:space="preserve"> oraz </w:t>
      </w:r>
      <w:r w:rsidR="00F42167" w:rsidRPr="00EC2412">
        <w:rPr>
          <w:color w:val="auto"/>
          <w:sz w:val="20"/>
          <w:szCs w:val="22"/>
        </w:rPr>
        <w:t>uwzględnił w</w:t>
      </w:r>
      <w:r w:rsidR="00EC2412" w:rsidRPr="00EC2412">
        <w:rPr>
          <w:color w:val="auto"/>
          <w:sz w:val="20"/>
          <w:szCs w:val="22"/>
        </w:rPr>
        <w:t xml:space="preserve"> całości stanowisko Państwowego Powiatowego Inspektora Sanitarnego w Szczecinie</w:t>
      </w:r>
      <w:r w:rsidR="0060690B">
        <w:rPr>
          <w:color w:val="auto"/>
          <w:sz w:val="20"/>
          <w:szCs w:val="22"/>
        </w:rPr>
        <w:t xml:space="preserve"> oraz</w:t>
      </w:r>
      <w:r w:rsidR="00F42167" w:rsidRPr="00EC2412">
        <w:rPr>
          <w:color w:val="auto"/>
          <w:sz w:val="20"/>
          <w:szCs w:val="22"/>
        </w:rPr>
        <w:t xml:space="preserve"> stanowisko Regionalnego Dyrektora Ochrony Środowiska w Szczecinie</w:t>
      </w:r>
      <w:r w:rsidR="00EC2412" w:rsidRPr="00EC2412">
        <w:rPr>
          <w:color w:val="auto"/>
          <w:sz w:val="20"/>
          <w:szCs w:val="22"/>
        </w:rPr>
        <w:t xml:space="preserve"> </w:t>
      </w:r>
      <w:r w:rsidR="0060690B">
        <w:rPr>
          <w:color w:val="auto"/>
          <w:sz w:val="20"/>
          <w:szCs w:val="22"/>
        </w:rPr>
        <w:t xml:space="preserve">a także w </w:t>
      </w:r>
      <w:r w:rsidR="0060690B" w:rsidRPr="002748E0">
        <w:rPr>
          <w:color w:val="auto"/>
          <w:sz w:val="20"/>
          <w:szCs w:val="22"/>
        </w:rPr>
        <w:t xml:space="preserve">części </w:t>
      </w:r>
      <w:r w:rsidR="00EC2412" w:rsidRPr="002748E0">
        <w:rPr>
          <w:color w:val="auto"/>
          <w:sz w:val="20"/>
          <w:szCs w:val="22"/>
        </w:rPr>
        <w:t>stanowisko</w:t>
      </w:r>
      <w:r w:rsidR="00F42167" w:rsidRPr="00EC2412">
        <w:rPr>
          <w:color w:val="auto"/>
          <w:sz w:val="20"/>
          <w:szCs w:val="22"/>
        </w:rPr>
        <w:t xml:space="preserve"> Dyrektora Zarządu Zlewni w Stargardzie PGW Wody Polskie</w:t>
      </w:r>
      <w:r w:rsidR="002748E0">
        <w:rPr>
          <w:color w:val="auto"/>
          <w:sz w:val="20"/>
          <w:szCs w:val="22"/>
        </w:rPr>
        <w:t xml:space="preserve"> nie uwzględniając warunków narzuconych przez ten organ</w:t>
      </w:r>
      <w:r w:rsidR="00F42167" w:rsidRPr="00EC2412">
        <w:rPr>
          <w:color w:val="auto"/>
          <w:sz w:val="20"/>
          <w:szCs w:val="22"/>
        </w:rPr>
        <w:t>.</w:t>
      </w:r>
    </w:p>
    <w:p w14:paraId="2971D4FA" w14:textId="77777777" w:rsidR="00F42167" w:rsidRPr="00E450B5" w:rsidRDefault="00F42167" w:rsidP="00E450B5">
      <w:pPr>
        <w:spacing w:after="120" w:line="280" w:lineRule="exact"/>
        <w:jc w:val="both"/>
        <w:rPr>
          <w:sz w:val="20"/>
          <w:szCs w:val="22"/>
        </w:rPr>
      </w:pPr>
      <w:r w:rsidRPr="00FE0605">
        <w:rPr>
          <w:sz w:val="20"/>
          <w:szCs w:val="22"/>
        </w:rPr>
        <w:t>W związku z powyższym organ kierował się następującymi uwarunkowaniami:</w:t>
      </w:r>
    </w:p>
    <w:p w14:paraId="0F0449DF" w14:textId="77777777" w:rsidR="00D837ED" w:rsidRDefault="009A7789" w:rsidP="00CB6012">
      <w:pPr>
        <w:pStyle w:val="Tekstpodstawowy2"/>
        <w:numPr>
          <w:ilvl w:val="0"/>
          <w:numId w:val="1"/>
        </w:numPr>
        <w:tabs>
          <w:tab w:val="left" w:pos="284"/>
        </w:tabs>
        <w:spacing w:line="280" w:lineRule="exact"/>
        <w:ind w:left="567" w:hanging="425"/>
        <w:jc w:val="both"/>
        <w:rPr>
          <w:sz w:val="20"/>
          <w:szCs w:val="22"/>
        </w:rPr>
      </w:pPr>
      <w:r w:rsidRPr="00FE0605">
        <w:rPr>
          <w:sz w:val="20"/>
          <w:szCs w:val="22"/>
        </w:rPr>
        <w:t>Rodzajem i charakterystyką przedsięwzięcia.</w:t>
      </w:r>
    </w:p>
    <w:p w14:paraId="3292BBB1" w14:textId="15E4415E" w:rsidR="007C7EAF" w:rsidRPr="006D61E8" w:rsidRDefault="007C7EAF" w:rsidP="007C7EAF">
      <w:pPr>
        <w:autoSpaceDE w:val="0"/>
        <w:autoSpaceDN w:val="0"/>
        <w:adjustRightInd w:val="0"/>
        <w:spacing w:line="280" w:lineRule="exact"/>
        <w:jc w:val="both"/>
        <w:rPr>
          <w:rFonts w:eastAsiaTheme="minorHAnsi"/>
          <w:sz w:val="20"/>
          <w:lang w:eastAsia="en-US"/>
        </w:rPr>
      </w:pPr>
      <w:r w:rsidRPr="006D61E8">
        <w:rPr>
          <w:rFonts w:eastAsiaTheme="minorHAnsi"/>
          <w:sz w:val="20"/>
          <w:lang w:eastAsia="en-US"/>
        </w:rPr>
        <w:t>Planowan</w:t>
      </w:r>
      <w:r w:rsidR="00422AC7">
        <w:rPr>
          <w:rFonts w:eastAsiaTheme="minorHAnsi"/>
          <w:sz w:val="20"/>
          <w:lang w:eastAsia="en-US"/>
        </w:rPr>
        <w:t>e</w:t>
      </w:r>
      <w:r w:rsidRPr="006D61E8">
        <w:rPr>
          <w:rFonts w:eastAsiaTheme="minorHAnsi"/>
          <w:sz w:val="20"/>
          <w:lang w:eastAsia="en-US"/>
        </w:rPr>
        <w:t xml:space="preserve"> przedsięwzięcie stanowi rozbudowę istniejącego zakładu</w:t>
      </w:r>
      <w:r w:rsidR="00AA60D4" w:rsidRPr="006D61E8">
        <w:rPr>
          <w:rFonts w:eastAsiaTheme="minorHAnsi"/>
          <w:sz w:val="20"/>
          <w:lang w:eastAsia="en-US"/>
        </w:rPr>
        <w:t xml:space="preserve"> drobiarskiego</w:t>
      </w:r>
      <w:r w:rsidRPr="006D61E8">
        <w:rPr>
          <w:rFonts w:eastAsiaTheme="minorHAnsi"/>
          <w:sz w:val="20"/>
          <w:lang w:eastAsia="en-US"/>
        </w:rPr>
        <w:t>,</w:t>
      </w:r>
      <w:r w:rsidR="0050777B" w:rsidRPr="006D61E8">
        <w:rPr>
          <w:rFonts w:eastAsiaTheme="minorHAnsi"/>
          <w:sz w:val="20"/>
          <w:lang w:eastAsia="en-US"/>
        </w:rPr>
        <w:t xml:space="preserve"> </w:t>
      </w:r>
      <w:r w:rsidR="0050777B" w:rsidRPr="006D61E8">
        <w:rPr>
          <w:rFonts w:cs="Times New Roman"/>
          <w:sz w:val="20"/>
        </w:rPr>
        <w:t>który zajmuje działki nr 5/5, 5/9, 5/10</w:t>
      </w:r>
      <w:r w:rsidR="006875B0" w:rsidRPr="006D61E8">
        <w:rPr>
          <w:rFonts w:cs="Times New Roman"/>
          <w:sz w:val="20"/>
        </w:rPr>
        <w:t>,</w:t>
      </w:r>
      <w:r w:rsidR="0050777B" w:rsidRPr="006D61E8">
        <w:rPr>
          <w:rFonts w:cs="Times New Roman"/>
          <w:sz w:val="20"/>
        </w:rPr>
        <w:t xml:space="preserve"> 5/11</w:t>
      </w:r>
      <w:r w:rsidR="006875B0" w:rsidRPr="006D61E8">
        <w:rPr>
          <w:rFonts w:cs="Times New Roman"/>
          <w:sz w:val="20"/>
        </w:rPr>
        <w:t xml:space="preserve"> i 12</w:t>
      </w:r>
      <w:r w:rsidR="0050777B" w:rsidRPr="006D61E8">
        <w:rPr>
          <w:rFonts w:cs="Times New Roman"/>
          <w:sz w:val="20"/>
        </w:rPr>
        <w:t xml:space="preserve"> w obrębie 4002,</w:t>
      </w:r>
      <w:r w:rsidRPr="006D61E8">
        <w:rPr>
          <w:rFonts w:eastAsiaTheme="minorHAnsi"/>
          <w:sz w:val="20"/>
          <w:lang w:eastAsia="en-US"/>
        </w:rPr>
        <w:t xml:space="preserve"> w ramach którego funkcjonuje instalacja do uboju drobiu o zdolności przetwarzania 900 Mg tusz na dobę, objęta pozwoleniem</w:t>
      </w:r>
      <w:r w:rsidR="00AA60D4" w:rsidRPr="006D61E8">
        <w:rPr>
          <w:rFonts w:eastAsiaTheme="minorHAnsi"/>
          <w:sz w:val="20"/>
          <w:lang w:eastAsia="en-US"/>
        </w:rPr>
        <w:t xml:space="preserve"> </w:t>
      </w:r>
      <w:r w:rsidRPr="006D61E8">
        <w:rPr>
          <w:rFonts w:eastAsiaTheme="minorHAnsi"/>
          <w:sz w:val="20"/>
          <w:lang w:eastAsia="en-US"/>
        </w:rPr>
        <w:t xml:space="preserve">zintegrowanym z dnia </w:t>
      </w:r>
      <w:r w:rsidR="000B3C34">
        <w:rPr>
          <w:rFonts w:eastAsiaTheme="minorHAnsi"/>
          <w:sz w:val="20"/>
          <w:lang w:eastAsia="en-US"/>
        </w:rPr>
        <w:br/>
      </w:r>
      <w:r w:rsidRPr="006D61E8">
        <w:rPr>
          <w:rFonts w:eastAsiaTheme="minorHAnsi"/>
          <w:sz w:val="20"/>
          <w:lang w:eastAsia="en-US"/>
        </w:rPr>
        <w:t>16 kwietnia 2018 r., znak: WGKiOŚ-II.6223.3.2018.JS</w:t>
      </w:r>
      <w:r w:rsidR="004D627E" w:rsidRPr="006D61E8">
        <w:rPr>
          <w:rFonts w:eastAsiaTheme="minorHAnsi"/>
          <w:sz w:val="20"/>
          <w:lang w:eastAsia="en-US"/>
        </w:rPr>
        <w:t>,</w:t>
      </w:r>
      <w:r w:rsidR="00E31C92" w:rsidRPr="006D61E8">
        <w:rPr>
          <w:rFonts w:eastAsiaTheme="minorHAnsi"/>
          <w:sz w:val="20"/>
          <w:lang w:eastAsia="en-US"/>
        </w:rPr>
        <w:t xml:space="preserve"> zmienion</w:t>
      </w:r>
      <w:r w:rsidR="004D627E" w:rsidRPr="006D61E8">
        <w:rPr>
          <w:rFonts w:eastAsiaTheme="minorHAnsi"/>
          <w:sz w:val="20"/>
          <w:lang w:eastAsia="en-US"/>
        </w:rPr>
        <w:t>ym</w:t>
      </w:r>
      <w:r w:rsidR="00E31C92" w:rsidRPr="006D61E8">
        <w:rPr>
          <w:rFonts w:eastAsiaTheme="minorHAnsi"/>
          <w:sz w:val="20"/>
          <w:lang w:eastAsia="en-US"/>
        </w:rPr>
        <w:t xml:space="preserve"> decyzjami Prezydenta Miasta Szczecin</w:t>
      </w:r>
      <w:r w:rsidR="00A72CE9" w:rsidRPr="006D61E8">
        <w:rPr>
          <w:rFonts w:eastAsiaTheme="minorHAnsi"/>
          <w:sz w:val="20"/>
          <w:lang w:eastAsia="en-US"/>
        </w:rPr>
        <w:t xml:space="preserve"> z dnia 29.07.2022 r. znak: WOŚr-VII.6223.2.2022.LR, z dnia 06.12.2023 r. znak: WOŚr-VII.6223.1.2.2023.LR</w:t>
      </w:r>
      <w:r w:rsidRPr="006D61E8">
        <w:rPr>
          <w:rFonts w:eastAsiaTheme="minorHAnsi"/>
          <w:sz w:val="20"/>
          <w:lang w:eastAsia="en-US"/>
        </w:rPr>
        <w:t xml:space="preserve">. </w:t>
      </w:r>
    </w:p>
    <w:p w14:paraId="3AB121CA" w14:textId="41DC16A0" w:rsidR="00783206" w:rsidRPr="008A23B8" w:rsidRDefault="007C7EAF" w:rsidP="00F62755">
      <w:pPr>
        <w:autoSpaceDE w:val="0"/>
        <w:autoSpaceDN w:val="0"/>
        <w:adjustRightInd w:val="0"/>
        <w:spacing w:after="120" w:line="280" w:lineRule="exact"/>
        <w:jc w:val="both"/>
        <w:rPr>
          <w:rFonts w:eastAsiaTheme="minorHAnsi"/>
          <w:sz w:val="20"/>
          <w:szCs w:val="22"/>
          <w:lang w:eastAsia="en-US"/>
        </w:rPr>
      </w:pPr>
      <w:r w:rsidRPr="00783206">
        <w:rPr>
          <w:rFonts w:eastAsiaTheme="minorHAnsi"/>
          <w:sz w:val="20"/>
          <w:szCs w:val="22"/>
          <w:lang w:eastAsia="en-US"/>
        </w:rPr>
        <w:t>Planowane przedsięwzięcie polega</w:t>
      </w:r>
      <w:r w:rsidR="008B1480">
        <w:rPr>
          <w:rFonts w:eastAsiaTheme="minorHAnsi"/>
          <w:sz w:val="20"/>
          <w:szCs w:val="22"/>
          <w:lang w:eastAsia="en-US"/>
        </w:rPr>
        <w:t>ć będzie</w:t>
      </w:r>
      <w:r w:rsidRPr="00783206">
        <w:rPr>
          <w:rFonts w:eastAsiaTheme="minorHAnsi"/>
          <w:sz w:val="20"/>
          <w:szCs w:val="22"/>
          <w:lang w:eastAsia="en-US"/>
        </w:rPr>
        <w:t xml:space="preserve"> na budowie </w:t>
      </w:r>
      <w:r w:rsidR="006D61E8" w:rsidRPr="00783206">
        <w:rPr>
          <w:rFonts w:eastAsiaTheme="minorHAnsi"/>
          <w:sz w:val="20"/>
          <w:szCs w:val="22"/>
          <w:lang w:eastAsia="en-US"/>
        </w:rPr>
        <w:t>hali namiotowej</w:t>
      </w:r>
      <w:r w:rsidRPr="00783206">
        <w:rPr>
          <w:rFonts w:eastAsiaTheme="minorHAnsi"/>
          <w:sz w:val="20"/>
          <w:szCs w:val="22"/>
          <w:lang w:eastAsia="en-US"/>
        </w:rPr>
        <w:t xml:space="preserve"> o powierzchni ok. </w:t>
      </w:r>
      <w:r w:rsidR="00783206" w:rsidRPr="00783206">
        <w:rPr>
          <w:rFonts w:eastAsiaTheme="minorHAnsi"/>
          <w:sz w:val="20"/>
          <w:szCs w:val="22"/>
          <w:lang w:eastAsia="en-US"/>
        </w:rPr>
        <w:t>320</w:t>
      </w:r>
      <w:r w:rsidRPr="00783206">
        <w:rPr>
          <w:rFonts w:eastAsiaTheme="minorHAnsi"/>
          <w:sz w:val="20"/>
          <w:szCs w:val="22"/>
          <w:lang w:eastAsia="en-US"/>
        </w:rPr>
        <w:t xml:space="preserve"> m² </w:t>
      </w:r>
      <w:r w:rsidR="00E10CC6">
        <w:rPr>
          <w:rFonts w:eastAsiaTheme="minorHAnsi"/>
          <w:sz w:val="20"/>
          <w:szCs w:val="22"/>
          <w:lang w:eastAsia="en-US"/>
        </w:rPr>
        <w:br/>
      </w:r>
      <w:r w:rsidR="00783206" w:rsidRPr="00783206">
        <w:rPr>
          <w:rFonts w:eastAsiaTheme="minorHAnsi"/>
          <w:sz w:val="20"/>
          <w:szCs w:val="22"/>
          <w:lang w:eastAsia="en-US"/>
        </w:rPr>
        <w:t xml:space="preserve">i </w:t>
      </w:r>
      <w:r w:rsidRPr="00783206">
        <w:rPr>
          <w:rFonts w:eastAsiaTheme="minorHAnsi"/>
          <w:sz w:val="20"/>
          <w:szCs w:val="22"/>
          <w:lang w:eastAsia="en-US"/>
        </w:rPr>
        <w:t>zlokalizowane</w:t>
      </w:r>
      <w:r w:rsidR="00783206" w:rsidRPr="00783206">
        <w:rPr>
          <w:rFonts w:eastAsiaTheme="minorHAnsi"/>
          <w:sz w:val="20"/>
          <w:szCs w:val="22"/>
          <w:lang w:eastAsia="en-US"/>
        </w:rPr>
        <w:t xml:space="preserve"> będzie</w:t>
      </w:r>
      <w:r w:rsidRPr="00783206">
        <w:rPr>
          <w:rFonts w:eastAsiaTheme="minorHAnsi"/>
          <w:sz w:val="20"/>
          <w:szCs w:val="22"/>
          <w:lang w:eastAsia="en-US"/>
        </w:rPr>
        <w:t xml:space="preserve"> na działce</w:t>
      </w:r>
      <w:r w:rsidR="00460A95">
        <w:rPr>
          <w:rFonts w:eastAsiaTheme="minorHAnsi"/>
          <w:sz w:val="20"/>
          <w:szCs w:val="22"/>
          <w:lang w:eastAsia="en-US"/>
        </w:rPr>
        <w:t xml:space="preserve"> ewidencyjnej </w:t>
      </w:r>
      <w:r w:rsidRPr="00783206">
        <w:rPr>
          <w:rFonts w:eastAsiaTheme="minorHAnsi"/>
          <w:sz w:val="20"/>
          <w:szCs w:val="22"/>
          <w:lang w:eastAsia="en-US"/>
        </w:rPr>
        <w:t>nr 5/</w:t>
      </w:r>
      <w:r w:rsidR="00783206" w:rsidRPr="00783206">
        <w:rPr>
          <w:rFonts w:eastAsiaTheme="minorHAnsi"/>
          <w:sz w:val="20"/>
          <w:szCs w:val="22"/>
          <w:lang w:eastAsia="en-US"/>
        </w:rPr>
        <w:t>9</w:t>
      </w:r>
      <w:r w:rsidR="00460A95">
        <w:rPr>
          <w:rFonts w:eastAsiaTheme="minorHAnsi"/>
          <w:sz w:val="20"/>
          <w:szCs w:val="22"/>
          <w:lang w:eastAsia="en-US"/>
        </w:rPr>
        <w:t xml:space="preserve"> obręb 4002</w:t>
      </w:r>
      <w:r w:rsidRPr="00783206">
        <w:rPr>
          <w:rFonts w:eastAsiaTheme="minorHAnsi"/>
          <w:sz w:val="20"/>
          <w:szCs w:val="22"/>
          <w:lang w:eastAsia="en-US"/>
        </w:rPr>
        <w:t xml:space="preserve">. </w:t>
      </w:r>
    </w:p>
    <w:p w14:paraId="247BB260" w14:textId="6B322B8B" w:rsidR="008A23B8" w:rsidRPr="008A23B8" w:rsidRDefault="007C7EAF" w:rsidP="008A23B8">
      <w:pPr>
        <w:spacing w:line="280" w:lineRule="exact"/>
        <w:jc w:val="both"/>
        <w:rPr>
          <w:rFonts w:cs="Times New Roman"/>
          <w:sz w:val="20"/>
        </w:rPr>
      </w:pPr>
      <w:r w:rsidRPr="008A23B8">
        <w:rPr>
          <w:rFonts w:eastAsiaTheme="minorHAnsi"/>
          <w:sz w:val="20"/>
          <w:lang w:eastAsia="en-US"/>
        </w:rPr>
        <w:t xml:space="preserve">Nowy obiekt będzie funkcjonalnie powiązany z istniejącą działalnością zakładu i będzie stanowił </w:t>
      </w:r>
      <w:r w:rsidR="00203A90" w:rsidRPr="008A23B8">
        <w:rPr>
          <w:rFonts w:eastAsiaTheme="minorHAnsi"/>
          <w:sz w:val="20"/>
          <w:lang w:eastAsia="en-US"/>
        </w:rPr>
        <w:t>uzupełnienie istniejącej infrastruktury zakładu, bez zmiany profilu jego działalności ani zdolności produkcyjnych instalacji objętych pozwoleniem zintegrowanym. Planowana hala namiotowa ma charakter magazynowy i przeznac</w:t>
      </w:r>
      <w:r w:rsidR="008A23B8" w:rsidRPr="008A23B8">
        <w:rPr>
          <w:rFonts w:eastAsiaTheme="minorHAnsi"/>
          <w:sz w:val="20"/>
          <w:lang w:eastAsia="en-US"/>
        </w:rPr>
        <w:t>z</w:t>
      </w:r>
      <w:r w:rsidR="00203A90" w:rsidRPr="008A23B8">
        <w:rPr>
          <w:rFonts w:eastAsiaTheme="minorHAnsi"/>
          <w:sz w:val="20"/>
          <w:lang w:eastAsia="en-US"/>
        </w:rPr>
        <w:t>ona będzie głównie jako przestrzeń magazynowa dla składowanych palet drewnianych i p</w:t>
      </w:r>
      <w:r w:rsidR="008A23B8" w:rsidRPr="008A23B8">
        <w:rPr>
          <w:rFonts w:eastAsiaTheme="minorHAnsi"/>
          <w:sz w:val="20"/>
          <w:lang w:eastAsia="en-US"/>
        </w:rPr>
        <w:t>a</w:t>
      </w:r>
      <w:r w:rsidR="00203A90" w:rsidRPr="008A23B8">
        <w:rPr>
          <w:rFonts w:eastAsiaTheme="minorHAnsi"/>
          <w:sz w:val="20"/>
          <w:lang w:eastAsia="en-US"/>
        </w:rPr>
        <w:t>let z tworzywa.</w:t>
      </w:r>
      <w:r w:rsidR="00F3402F">
        <w:rPr>
          <w:rFonts w:eastAsiaTheme="minorHAnsi"/>
          <w:sz w:val="20"/>
          <w:lang w:eastAsia="en-US"/>
        </w:rPr>
        <w:t xml:space="preserve"> </w:t>
      </w:r>
      <w:r w:rsidR="00203A90" w:rsidRPr="008A23B8">
        <w:rPr>
          <w:rFonts w:eastAsiaTheme="minorHAnsi"/>
          <w:sz w:val="20"/>
          <w:lang w:eastAsia="en-US"/>
        </w:rPr>
        <w:t xml:space="preserve"> </w:t>
      </w:r>
      <w:r w:rsidR="008A23B8" w:rsidRPr="008A23B8">
        <w:rPr>
          <w:rFonts w:cs="Times New Roman"/>
          <w:sz w:val="20"/>
        </w:rPr>
        <w:t xml:space="preserve">Konstrukcja hali została zaprojektowana jako obiekt jednokondygnacyjny, niepodpiwniczony. Układ nośny hali stanowić będzie lekki szkielet wykonany </w:t>
      </w:r>
      <w:r w:rsidR="000B3C34">
        <w:rPr>
          <w:rFonts w:cs="Times New Roman"/>
          <w:sz w:val="20"/>
        </w:rPr>
        <w:br/>
      </w:r>
      <w:r w:rsidR="008A23B8" w:rsidRPr="008A23B8">
        <w:rPr>
          <w:rFonts w:cs="Times New Roman"/>
          <w:sz w:val="20"/>
        </w:rPr>
        <w:t xml:space="preserve">z elementów stalowych i aluminiowych, zabezpieczonych antykorozyjnie poprzez cynkowanie ogniowe. Zastosowane rozwiązania konstrukcyjne zapewniają odpowiednią stateczność obiektu, nośność oraz bezpieczeństwo użytkowania, zgodnie z obowiązującymi normami i przepisami techniczno-budowlanymi. </w:t>
      </w:r>
    </w:p>
    <w:p w14:paraId="2EF94D17" w14:textId="77777777" w:rsidR="0087212D" w:rsidRPr="00812605" w:rsidRDefault="0087212D" w:rsidP="00977425">
      <w:pPr>
        <w:spacing w:line="280" w:lineRule="exact"/>
        <w:jc w:val="both"/>
        <w:rPr>
          <w:sz w:val="20"/>
          <w:highlight w:val="yellow"/>
        </w:rPr>
      </w:pPr>
    </w:p>
    <w:p w14:paraId="2D0F44E5" w14:textId="77777777" w:rsidR="00AC17F0" w:rsidRPr="008A23B8" w:rsidRDefault="007425F2" w:rsidP="0087212D">
      <w:pPr>
        <w:pStyle w:val="Tekstpodstawowy"/>
        <w:spacing w:line="280" w:lineRule="exact"/>
        <w:rPr>
          <w:rFonts w:ascii="Arial" w:eastAsiaTheme="minorHAnsi" w:hAnsi="Arial" w:cs="Arial"/>
          <w:color w:val="000000"/>
          <w:sz w:val="20"/>
          <w:u w:val="single"/>
          <w:lang w:eastAsia="en-US"/>
        </w:rPr>
      </w:pPr>
      <w:r w:rsidRPr="008A23B8">
        <w:rPr>
          <w:rFonts w:ascii="Arial" w:eastAsiaTheme="minorHAnsi" w:hAnsi="Arial" w:cs="Arial"/>
          <w:color w:val="000000"/>
          <w:sz w:val="20"/>
          <w:u w:val="single"/>
          <w:lang w:eastAsia="en-US"/>
        </w:rPr>
        <w:lastRenderedPageBreak/>
        <w:t>Faza realizacji</w:t>
      </w:r>
    </w:p>
    <w:p w14:paraId="59334961" w14:textId="5E71A39C" w:rsidR="004A19A0" w:rsidRPr="00153519" w:rsidRDefault="00883561" w:rsidP="00153519">
      <w:pPr>
        <w:pStyle w:val="Default"/>
        <w:spacing w:line="280" w:lineRule="exact"/>
        <w:jc w:val="both"/>
        <w:rPr>
          <w:rFonts w:ascii="Arial" w:hAnsi="Arial" w:cs="Arial"/>
          <w:color w:val="auto"/>
          <w:sz w:val="20"/>
          <w:szCs w:val="20"/>
        </w:rPr>
      </w:pPr>
      <w:r w:rsidRPr="00153519">
        <w:rPr>
          <w:rFonts w:ascii="Arial" w:hAnsi="Arial" w:cs="Arial"/>
          <w:color w:val="auto"/>
          <w:sz w:val="20"/>
          <w:szCs w:val="20"/>
        </w:rPr>
        <w:t>Faza realizacji przedsięwzięcia obejmuje</w:t>
      </w:r>
      <w:r w:rsidR="00153519" w:rsidRPr="00153519">
        <w:rPr>
          <w:rFonts w:ascii="Arial" w:hAnsi="Arial" w:cs="Arial"/>
          <w:color w:val="auto"/>
          <w:sz w:val="20"/>
          <w:szCs w:val="20"/>
        </w:rPr>
        <w:t xml:space="preserve"> </w:t>
      </w:r>
      <w:r w:rsidR="004A19A0" w:rsidRPr="00153519">
        <w:rPr>
          <w:rFonts w:ascii="Arial" w:hAnsi="Arial" w:cs="Arial"/>
          <w:bCs/>
          <w:sz w:val="20"/>
          <w:szCs w:val="20"/>
        </w:rPr>
        <w:t xml:space="preserve">budowę nowej hali </w:t>
      </w:r>
      <w:r w:rsidR="00153519" w:rsidRPr="00153519">
        <w:rPr>
          <w:rFonts w:ascii="Arial" w:hAnsi="Arial" w:cs="Arial"/>
          <w:bCs/>
          <w:sz w:val="20"/>
          <w:szCs w:val="20"/>
        </w:rPr>
        <w:t xml:space="preserve">namiotowej </w:t>
      </w:r>
      <w:r w:rsidR="004A19A0" w:rsidRPr="00153519">
        <w:rPr>
          <w:rFonts w:ascii="Arial" w:hAnsi="Arial" w:cs="Arial"/>
          <w:bCs/>
          <w:sz w:val="20"/>
          <w:szCs w:val="20"/>
        </w:rPr>
        <w:t>o funkcji magazynow</w:t>
      </w:r>
      <w:r w:rsidR="00153519" w:rsidRPr="00153519">
        <w:rPr>
          <w:rFonts w:ascii="Arial" w:hAnsi="Arial" w:cs="Arial"/>
          <w:bCs/>
          <w:sz w:val="20"/>
          <w:szCs w:val="20"/>
        </w:rPr>
        <w:t xml:space="preserve">ej </w:t>
      </w:r>
      <w:r w:rsidR="000B3C34">
        <w:rPr>
          <w:rFonts w:ascii="Arial" w:hAnsi="Arial" w:cs="Arial"/>
          <w:bCs/>
          <w:sz w:val="20"/>
          <w:szCs w:val="20"/>
        </w:rPr>
        <w:br/>
      </w:r>
      <w:r w:rsidR="004A19A0" w:rsidRPr="00153519">
        <w:rPr>
          <w:rFonts w:ascii="Arial" w:hAnsi="Arial" w:cs="Arial"/>
          <w:sz w:val="20"/>
          <w:szCs w:val="20"/>
        </w:rPr>
        <w:t xml:space="preserve">o powierzchni </w:t>
      </w:r>
      <w:r w:rsidR="00153519" w:rsidRPr="00153519">
        <w:rPr>
          <w:rFonts w:ascii="Arial" w:hAnsi="Arial" w:cs="Arial"/>
          <w:sz w:val="20"/>
          <w:szCs w:val="20"/>
        </w:rPr>
        <w:t>około 320</w:t>
      </w:r>
      <w:r w:rsidR="004A19A0" w:rsidRPr="00153519">
        <w:rPr>
          <w:rFonts w:ascii="Arial" w:hAnsi="Arial" w:cs="Arial"/>
          <w:sz w:val="20"/>
          <w:szCs w:val="20"/>
        </w:rPr>
        <w:t xml:space="preserve"> m</w:t>
      </w:r>
      <w:r w:rsidR="00153519" w:rsidRPr="00153519">
        <w:rPr>
          <w:rFonts w:ascii="Arial" w:hAnsi="Arial" w:cs="Arial"/>
          <w:sz w:val="20"/>
          <w:szCs w:val="20"/>
          <w:vertAlign w:val="superscript"/>
        </w:rPr>
        <w:t>2</w:t>
      </w:r>
      <w:r w:rsidR="00153519" w:rsidRPr="00153519">
        <w:rPr>
          <w:rFonts w:ascii="Arial" w:hAnsi="Arial" w:cs="Arial"/>
          <w:sz w:val="20"/>
          <w:szCs w:val="20"/>
        </w:rPr>
        <w:t>.</w:t>
      </w:r>
    </w:p>
    <w:p w14:paraId="1F92FEB5" w14:textId="489E71CF" w:rsidR="00251F55" w:rsidRPr="00346B35" w:rsidRDefault="00251F55" w:rsidP="00251F55">
      <w:pPr>
        <w:spacing w:line="280" w:lineRule="exact"/>
        <w:jc w:val="both"/>
        <w:rPr>
          <w:rFonts w:cs="Times New Roman"/>
          <w:sz w:val="20"/>
        </w:rPr>
      </w:pPr>
      <w:r w:rsidRPr="00346B35">
        <w:rPr>
          <w:rFonts w:cs="Times New Roman"/>
          <w:sz w:val="20"/>
        </w:rPr>
        <w:t xml:space="preserve">Faza realizacji planowanego przedsięwzięcia wymaga wykorzystywania zasobów głównie takich jak woda, materiały budowlane, paliwa i energia elektryczna. Szacowane zużycie materiałów, energii </w:t>
      </w:r>
      <w:r w:rsidR="000B3C34">
        <w:rPr>
          <w:rFonts w:cs="Times New Roman"/>
          <w:sz w:val="20"/>
        </w:rPr>
        <w:br/>
      </w:r>
      <w:r w:rsidRPr="00346B35">
        <w:rPr>
          <w:rFonts w:cs="Times New Roman"/>
          <w:sz w:val="20"/>
        </w:rPr>
        <w:t>i zasobów niezbędnych do realizacji planowanego zamierzenia inwestycyjnego wynosić będzie:</w:t>
      </w:r>
    </w:p>
    <w:p w14:paraId="654231E1" w14:textId="77777777" w:rsidR="00251F55" w:rsidRPr="00346B35" w:rsidRDefault="00251F55" w:rsidP="00A841D5">
      <w:pPr>
        <w:numPr>
          <w:ilvl w:val="0"/>
          <w:numId w:val="13"/>
        </w:numPr>
        <w:spacing w:line="280" w:lineRule="exact"/>
        <w:ind w:left="284" w:hanging="284"/>
        <w:contextualSpacing/>
        <w:jc w:val="both"/>
        <w:rPr>
          <w:rFonts w:cs="Times New Roman"/>
          <w:sz w:val="20"/>
        </w:rPr>
      </w:pPr>
      <w:r w:rsidRPr="00346B35">
        <w:rPr>
          <w:rFonts w:cs="Times New Roman"/>
          <w:sz w:val="20"/>
        </w:rPr>
        <w:t xml:space="preserve">zapotrzebowanie na </w:t>
      </w:r>
      <w:r w:rsidRPr="00346B35">
        <w:rPr>
          <w:rFonts w:cs="Times New Roman"/>
          <w:bCs/>
          <w:sz w:val="20"/>
        </w:rPr>
        <w:t xml:space="preserve">wodę do celów socjalnych </w:t>
      </w:r>
      <w:r w:rsidRPr="00346B35">
        <w:rPr>
          <w:rFonts w:cs="Times New Roman"/>
          <w:sz w:val="20"/>
        </w:rPr>
        <w:t>– 0,1 m</w:t>
      </w:r>
      <w:r w:rsidRPr="00346B35">
        <w:rPr>
          <w:rFonts w:cs="Times New Roman"/>
          <w:sz w:val="20"/>
          <w:vertAlign w:val="superscript"/>
        </w:rPr>
        <w:t>3</w:t>
      </w:r>
      <w:r w:rsidRPr="00346B35">
        <w:rPr>
          <w:rFonts w:cs="Times New Roman"/>
          <w:sz w:val="20"/>
        </w:rPr>
        <w:t>/dobę,</w:t>
      </w:r>
    </w:p>
    <w:p w14:paraId="3780738F" w14:textId="77777777" w:rsidR="00251F55" w:rsidRPr="00346B35" w:rsidRDefault="00251F55" w:rsidP="00A841D5">
      <w:pPr>
        <w:numPr>
          <w:ilvl w:val="0"/>
          <w:numId w:val="13"/>
        </w:numPr>
        <w:spacing w:line="280" w:lineRule="exact"/>
        <w:ind w:left="284" w:hanging="284"/>
        <w:contextualSpacing/>
        <w:jc w:val="both"/>
        <w:rPr>
          <w:rFonts w:cs="Times New Roman"/>
          <w:sz w:val="20"/>
        </w:rPr>
      </w:pPr>
      <w:r w:rsidRPr="00346B35">
        <w:rPr>
          <w:rFonts w:cs="Times New Roman"/>
          <w:bCs/>
          <w:sz w:val="20"/>
        </w:rPr>
        <w:t>energia elektryczna</w:t>
      </w:r>
      <w:r w:rsidRPr="00346B35">
        <w:rPr>
          <w:rFonts w:cs="Times New Roman"/>
          <w:sz w:val="20"/>
        </w:rPr>
        <w:t xml:space="preserve"> niezbędna do pracy maszyn na budowie – szacunkowa ilość 1 000 – </w:t>
      </w:r>
      <w:r w:rsidR="005A3682" w:rsidRPr="00346B35">
        <w:rPr>
          <w:rFonts w:cs="Times New Roman"/>
          <w:sz w:val="20"/>
        </w:rPr>
        <w:br/>
      </w:r>
      <w:r w:rsidRPr="00346B35">
        <w:rPr>
          <w:rFonts w:cs="Times New Roman"/>
          <w:sz w:val="20"/>
        </w:rPr>
        <w:t>1 500 kWh,</w:t>
      </w:r>
    </w:p>
    <w:p w14:paraId="55DE013A" w14:textId="77777777" w:rsidR="00251F55" w:rsidRPr="00346B35" w:rsidRDefault="00251F55" w:rsidP="00A841D5">
      <w:pPr>
        <w:numPr>
          <w:ilvl w:val="0"/>
          <w:numId w:val="13"/>
        </w:numPr>
        <w:spacing w:line="280" w:lineRule="exact"/>
        <w:ind w:left="284" w:hanging="284"/>
        <w:contextualSpacing/>
        <w:jc w:val="both"/>
        <w:rPr>
          <w:rFonts w:cs="Times New Roman"/>
          <w:bCs/>
          <w:sz w:val="20"/>
        </w:rPr>
      </w:pPr>
      <w:r w:rsidRPr="00346B35">
        <w:rPr>
          <w:rFonts w:cs="Times New Roman"/>
          <w:bCs/>
          <w:sz w:val="20"/>
        </w:rPr>
        <w:t>paliwo (olej napędowy)</w:t>
      </w:r>
      <w:r w:rsidRPr="00346B35">
        <w:rPr>
          <w:rFonts w:cs="Times New Roman"/>
          <w:sz w:val="20"/>
        </w:rPr>
        <w:t xml:space="preserve"> – ok. 10 l/h (w czasie pracy urządzeń).</w:t>
      </w:r>
    </w:p>
    <w:p w14:paraId="40E1E477" w14:textId="77777777" w:rsidR="00251F55" w:rsidRPr="00346B35" w:rsidRDefault="00251F55" w:rsidP="0031172B">
      <w:pPr>
        <w:spacing w:after="120" w:line="280" w:lineRule="exact"/>
        <w:jc w:val="both"/>
        <w:rPr>
          <w:rFonts w:cs="Times New Roman"/>
          <w:sz w:val="20"/>
        </w:rPr>
      </w:pPr>
      <w:r w:rsidRPr="00346B35">
        <w:rPr>
          <w:rFonts w:cs="Times New Roman"/>
          <w:sz w:val="20"/>
        </w:rPr>
        <w:t xml:space="preserve">Zakłada się, wykorzystanie następujących materiałów na etapie budowy: konstrukcje stalowe stanowiące szkielet nowych obiektów budowalnych, beton, metale, wyroby budowlane. </w:t>
      </w:r>
    </w:p>
    <w:p w14:paraId="35066D44" w14:textId="77777777" w:rsidR="0030532F" w:rsidRPr="00346B35" w:rsidRDefault="009223AA" w:rsidP="0030532F">
      <w:pPr>
        <w:pStyle w:val="Default"/>
        <w:spacing w:line="280" w:lineRule="exact"/>
        <w:jc w:val="both"/>
        <w:rPr>
          <w:rFonts w:eastAsia="Calibri"/>
        </w:rPr>
      </w:pPr>
      <w:r w:rsidRPr="00346B35">
        <w:rPr>
          <w:rFonts w:ascii="Arial" w:eastAsia="Calibri" w:hAnsi="Arial" w:cs="Arial"/>
          <w:sz w:val="20"/>
        </w:rPr>
        <w:t xml:space="preserve">W fazie realizacji planowanego przedsięwzięcia nastąpi krótkotrwały wzrost poziomu hałasu i niezorganizowanej emisji substancji, głównie zanieczyszczeń pochodzących ze spalania paliw </w:t>
      </w:r>
      <w:r w:rsidR="00C53F88" w:rsidRPr="00346B35">
        <w:rPr>
          <w:rFonts w:ascii="Arial" w:eastAsia="Calibri" w:hAnsi="Arial" w:cs="Arial"/>
          <w:sz w:val="20"/>
        </w:rPr>
        <w:br/>
      </w:r>
      <w:r w:rsidRPr="00346B35">
        <w:rPr>
          <w:rFonts w:ascii="Arial" w:eastAsia="Calibri" w:hAnsi="Arial" w:cs="Arial"/>
          <w:sz w:val="20"/>
        </w:rPr>
        <w:t>w silnikach pojazdów i pyłu do powietrza. Pracujące maszyny i sprzęt budowlany będą źródłem wibracji i podwyższonego hałasu.</w:t>
      </w:r>
      <w:r w:rsidR="00B24A38" w:rsidRPr="00346B35">
        <w:rPr>
          <w:rFonts w:ascii="Arial" w:eastAsia="Calibri" w:hAnsi="Arial" w:cs="Arial"/>
          <w:sz w:val="20"/>
        </w:rPr>
        <w:t xml:space="preserve"> </w:t>
      </w:r>
      <w:r w:rsidRPr="00346B35">
        <w:rPr>
          <w:rFonts w:ascii="Arial" w:eastAsia="Calibri" w:hAnsi="Arial" w:cs="Arial"/>
          <w:sz w:val="20"/>
        </w:rPr>
        <w:t>Oddziaływania te będą miały charakter przejściowy i ustąpią po zakończeniu budowy. Przewiduje się, że maksymalny czas trwania obciążeń fazy realizacyjnej będzie trwał ok</w:t>
      </w:r>
      <w:r w:rsidR="00B24A38" w:rsidRPr="00346B35">
        <w:rPr>
          <w:rFonts w:ascii="Arial" w:eastAsia="Calibri" w:hAnsi="Arial" w:cs="Arial"/>
          <w:sz w:val="20"/>
        </w:rPr>
        <w:t>oło</w:t>
      </w:r>
      <w:r w:rsidRPr="00346B35">
        <w:rPr>
          <w:rFonts w:ascii="Arial" w:eastAsia="Calibri" w:hAnsi="Arial" w:cs="Arial"/>
          <w:sz w:val="20"/>
        </w:rPr>
        <w:t xml:space="preserve"> miesiąca.</w:t>
      </w:r>
      <w:r w:rsidR="00B24A38" w:rsidRPr="00346B35">
        <w:rPr>
          <w:rFonts w:ascii="Arial" w:eastAsia="Calibri" w:hAnsi="Arial" w:cs="Arial"/>
          <w:sz w:val="20"/>
        </w:rPr>
        <w:t xml:space="preserve"> </w:t>
      </w:r>
    </w:p>
    <w:p w14:paraId="529AA0D8" w14:textId="77777777" w:rsidR="00B24A38" w:rsidRPr="002E18A1" w:rsidRDefault="0030532F" w:rsidP="009223AA">
      <w:pPr>
        <w:pStyle w:val="Default"/>
        <w:spacing w:line="280" w:lineRule="exact"/>
        <w:jc w:val="both"/>
        <w:rPr>
          <w:rFonts w:ascii="Arial" w:eastAsia="Calibri" w:hAnsi="Arial" w:cs="Arial"/>
          <w:sz w:val="20"/>
        </w:rPr>
      </w:pPr>
      <w:r w:rsidRPr="002E18A1">
        <w:rPr>
          <w:rFonts w:ascii="Arial" w:eastAsia="Calibri" w:hAnsi="Arial" w:cs="Arial"/>
          <w:bCs/>
          <w:sz w:val="20"/>
        </w:rPr>
        <w:t xml:space="preserve">W celu ochrony środowiska oraz minimalizacji oddziaływań związanych z emisją gazów, pyłów </w:t>
      </w:r>
      <w:r w:rsidR="00C53F88" w:rsidRPr="002E18A1">
        <w:rPr>
          <w:rFonts w:ascii="Arial" w:eastAsia="Calibri" w:hAnsi="Arial" w:cs="Arial"/>
          <w:bCs/>
          <w:sz w:val="20"/>
        </w:rPr>
        <w:br/>
      </w:r>
      <w:r w:rsidRPr="002E18A1">
        <w:rPr>
          <w:rFonts w:ascii="Arial" w:eastAsia="Calibri" w:hAnsi="Arial" w:cs="Arial"/>
          <w:bCs/>
          <w:sz w:val="20"/>
        </w:rPr>
        <w:t>i hałasu inwestor zobowiązał się zgodnie z KIP przyjąć następujące rozwiązania:</w:t>
      </w:r>
    </w:p>
    <w:p w14:paraId="111961D4" w14:textId="77777777" w:rsidR="00B24A38" w:rsidRPr="002E18A1" w:rsidRDefault="00B24A38" w:rsidP="00A841D5">
      <w:pPr>
        <w:pStyle w:val="Akapitzlist"/>
        <w:numPr>
          <w:ilvl w:val="0"/>
          <w:numId w:val="11"/>
        </w:numPr>
        <w:spacing w:line="280" w:lineRule="exact"/>
        <w:ind w:left="284" w:hanging="284"/>
        <w:contextualSpacing w:val="0"/>
        <w:jc w:val="both"/>
        <w:rPr>
          <w:rFonts w:cs="Arial"/>
        </w:rPr>
      </w:pPr>
      <w:r w:rsidRPr="002E18A1">
        <w:rPr>
          <w:rFonts w:cs="Arial"/>
        </w:rPr>
        <w:t xml:space="preserve">prace budowlane prowadzone będą tylko </w:t>
      </w:r>
      <w:r w:rsidRPr="002E18A1">
        <w:rPr>
          <w:rFonts w:cs="Arial"/>
          <w:bCs/>
        </w:rPr>
        <w:t>w porze dziennej (od 6:00 do 22:00)</w:t>
      </w:r>
      <w:r w:rsidR="0030532F" w:rsidRPr="002E18A1">
        <w:rPr>
          <w:rFonts w:cs="Arial"/>
        </w:rPr>
        <w:t>,</w:t>
      </w:r>
    </w:p>
    <w:p w14:paraId="15CAAFF3" w14:textId="77777777" w:rsidR="00B24A38" w:rsidRPr="002E18A1" w:rsidRDefault="00B24A38" w:rsidP="00A841D5">
      <w:pPr>
        <w:pStyle w:val="Default"/>
        <w:numPr>
          <w:ilvl w:val="0"/>
          <w:numId w:val="11"/>
        </w:numPr>
        <w:spacing w:line="280" w:lineRule="exact"/>
        <w:ind w:left="284" w:hanging="284"/>
        <w:jc w:val="both"/>
        <w:rPr>
          <w:rFonts w:ascii="Arial" w:hAnsi="Arial" w:cs="Arial"/>
          <w:sz w:val="20"/>
          <w:szCs w:val="20"/>
        </w:rPr>
      </w:pPr>
      <w:r w:rsidRPr="002E18A1">
        <w:rPr>
          <w:rFonts w:ascii="Arial" w:hAnsi="Arial" w:cs="Arial"/>
          <w:sz w:val="20"/>
          <w:szCs w:val="20"/>
        </w:rPr>
        <w:t xml:space="preserve">zapewniona zostanie </w:t>
      </w:r>
      <w:r w:rsidRPr="002E18A1">
        <w:rPr>
          <w:rFonts w:ascii="Arial" w:hAnsi="Arial" w:cs="Arial"/>
          <w:bCs/>
          <w:sz w:val="20"/>
          <w:szCs w:val="20"/>
        </w:rPr>
        <w:t>odpowiednia organizacja pracy oraz prawidłowa organizacja terenu budowy</w:t>
      </w:r>
      <w:r w:rsidRPr="002E18A1">
        <w:rPr>
          <w:rFonts w:ascii="Arial" w:hAnsi="Arial" w:cs="Arial"/>
          <w:sz w:val="20"/>
          <w:szCs w:val="20"/>
        </w:rPr>
        <w:t xml:space="preserve"> </w:t>
      </w:r>
      <w:r w:rsidR="00C53F88" w:rsidRPr="002E18A1">
        <w:rPr>
          <w:rFonts w:ascii="Arial" w:hAnsi="Arial" w:cs="Arial"/>
          <w:sz w:val="20"/>
          <w:szCs w:val="20"/>
        </w:rPr>
        <w:br/>
      </w:r>
      <w:r w:rsidRPr="002E18A1">
        <w:rPr>
          <w:rFonts w:ascii="Arial" w:hAnsi="Arial" w:cs="Arial"/>
          <w:sz w:val="20"/>
          <w:szCs w:val="20"/>
        </w:rPr>
        <w:t>i zapewnienie nadzoru nad pracą maszyn budowlanych, co spowoduje ograniczenie do minimum uciążliwości dla środowiska</w:t>
      </w:r>
      <w:r w:rsidR="0030532F" w:rsidRPr="002E18A1">
        <w:rPr>
          <w:rFonts w:ascii="Arial" w:hAnsi="Arial" w:cs="Arial"/>
          <w:sz w:val="20"/>
          <w:szCs w:val="20"/>
        </w:rPr>
        <w:t>,</w:t>
      </w:r>
    </w:p>
    <w:p w14:paraId="1BCCBE05" w14:textId="77777777" w:rsidR="00B24A38" w:rsidRPr="002E18A1" w:rsidRDefault="00B24A38" w:rsidP="00A841D5">
      <w:pPr>
        <w:pStyle w:val="Akapitzlist"/>
        <w:numPr>
          <w:ilvl w:val="0"/>
          <w:numId w:val="11"/>
        </w:numPr>
        <w:spacing w:line="280" w:lineRule="exact"/>
        <w:ind w:left="284" w:hanging="284"/>
        <w:contextualSpacing w:val="0"/>
        <w:jc w:val="both"/>
        <w:rPr>
          <w:rFonts w:cs="Arial"/>
        </w:rPr>
      </w:pPr>
      <w:r w:rsidRPr="002E18A1">
        <w:rPr>
          <w:rFonts w:cs="Arial"/>
        </w:rPr>
        <w:t>stosowane</w:t>
      </w:r>
      <w:r w:rsidR="0030532F" w:rsidRPr="002E18A1">
        <w:rPr>
          <w:rFonts w:cs="Arial"/>
        </w:rPr>
        <w:t xml:space="preserve"> będą</w:t>
      </w:r>
      <w:r w:rsidRPr="002E18A1">
        <w:rPr>
          <w:rFonts w:cs="Arial"/>
        </w:rPr>
        <w:t xml:space="preserve"> wyłącznie </w:t>
      </w:r>
      <w:r w:rsidRPr="002E18A1">
        <w:rPr>
          <w:rFonts w:cs="Arial"/>
          <w:bCs/>
        </w:rPr>
        <w:t>urządze</w:t>
      </w:r>
      <w:r w:rsidR="0030532F" w:rsidRPr="002E18A1">
        <w:rPr>
          <w:rFonts w:cs="Arial"/>
          <w:bCs/>
        </w:rPr>
        <w:t>nia</w:t>
      </w:r>
      <w:r w:rsidRPr="002E18A1">
        <w:rPr>
          <w:rFonts w:cs="Arial"/>
          <w:bCs/>
        </w:rPr>
        <w:t xml:space="preserve"> i maszyn</w:t>
      </w:r>
      <w:r w:rsidR="0030532F" w:rsidRPr="002E18A1">
        <w:rPr>
          <w:rFonts w:cs="Arial"/>
          <w:bCs/>
        </w:rPr>
        <w:t>y</w:t>
      </w:r>
      <w:r w:rsidRPr="002E18A1">
        <w:rPr>
          <w:rFonts w:cs="Arial"/>
          <w:bCs/>
        </w:rPr>
        <w:t xml:space="preserve"> budowlan</w:t>
      </w:r>
      <w:r w:rsidR="0030532F" w:rsidRPr="002E18A1">
        <w:rPr>
          <w:rFonts w:cs="Arial"/>
          <w:bCs/>
        </w:rPr>
        <w:t>e</w:t>
      </w:r>
      <w:r w:rsidRPr="002E18A1">
        <w:rPr>
          <w:rFonts w:cs="Arial"/>
          <w:bCs/>
        </w:rPr>
        <w:t xml:space="preserve"> w jak najlepszym stanie technicznym</w:t>
      </w:r>
      <w:r w:rsidRPr="002E18A1">
        <w:rPr>
          <w:rFonts w:cs="Arial"/>
        </w:rPr>
        <w:t xml:space="preserve"> oraz</w:t>
      </w:r>
      <w:r w:rsidR="0030532F" w:rsidRPr="002E18A1">
        <w:rPr>
          <w:rFonts w:cs="Arial"/>
        </w:rPr>
        <w:t xml:space="preserve"> będzie prowadzona</w:t>
      </w:r>
      <w:r w:rsidRPr="002E18A1">
        <w:rPr>
          <w:rFonts w:cs="Arial"/>
        </w:rPr>
        <w:t xml:space="preserve"> ich ciągła kontrola w celu uniknięcia potencjalnego zanieczyszczenia środowiska substancjami ropopochodnymi (płyny eksploatacyjne)</w:t>
      </w:r>
      <w:r w:rsidR="0030532F" w:rsidRPr="002E18A1">
        <w:rPr>
          <w:rFonts w:cs="Arial"/>
        </w:rPr>
        <w:t>,</w:t>
      </w:r>
    </w:p>
    <w:p w14:paraId="18A276E6" w14:textId="77777777" w:rsidR="00B24A38" w:rsidRPr="002E18A1" w:rsidRDefault="00B24A38" w:rsidP="00A841D5">
      <w:pPr>
        <w:pStyle w:val="Akapitzlist"/>
        <w:numPr>
          <w:ilvl w:val="0"/>
          <w:numId w:val="11"/>
        </w:numPr>
        <w:spacing w:line="280" w:lineRule="exact"/>
        <w:ind w:left="284" w:hanging="284"/>
        <w:contextualSpacing w:val="0"/>
        <w:jc w:val="both"/>
        <w:rPr>
          <w:rFonts w:cs="Arial"/>
        </w:rPr>
      </w:pPr>
      <w:r w:rsidRPr="002E18A1">
        <w:rPr>
          <w:rFonts w:cs="Arial"/>
        </w:rPr>
        <w:t xml:space="preserve">przestrzegana będzie </w:t>
      </w:r>
      <w:r w:rsidRPr="002E18A1">
        <w:rPr>
          <w:rFonts w:cs="Arial"/>
          <w:bCs/>
        </w:rPr>
        <w:t>zasada wyłączania silników w czasie przerw w pracy</w:t>
      </w:r>
      <w:r w:rsidR="0030532F" w:rsidRPr="002E18A1">
        <w:rPr>
          <w:rFonts w:cs="Arial"/>
        </w:rPr>
        <w:t>.</w:t>
      </w:r>
    </w:p>
    <w:p w14:paraId="2BB8080F" w14:textId="77777777" w:rsidR="00B24A38" w:rsidRPr="002E18A1" w:rsidRDefault="00B24A38" w:rsidP="00A841D5">
      <w:pPr>
        <w:pStyle w:val="Akapitzlist"/>
        <w:numPr>
          <w:ilvl w:val="0"/>
          <w:numId w:val="11"/>
        </w:numPr>
        <w:spacing w:after="120" w:line="280" w:lineRule="exact"/>
        <w:ind w:left="284" w:hanging="284"/>
        <w:contextualSpacing w:val="0"/>
        <w:jc w:val="both"/>
        <w:rPr>
          <w:rFonts w:cs="Arial"/>
        </w:rPr>
      </w:pPr>
      <w:r w:rsidRPr="002E18A1">
        <w:t xml:space="preserve"> większoś</w:t>
      </w:r>
      <w:r w:rsidR="0030532F" w:rsidRPr="002E18A1">
        <w:t>ć</w:t>
      </w:r>
      <w:r w:rsidRPr="002E18A1">
        <w:t xml:space="preserve"> prac budowlanych</w:t>
      </w:r>
      <w:r w:rsidR="0030532F" w:rsidRPr="002E18A1">
        <w:t xml:space="preserve"> będzie wykonywana</w:t>
      </w:r>
      <w:r w:rsidRPr="002E18A1">
        <w:t xml:space="preserve"> </w:t>
      </w:r>
      <w:r w:rsidRPr="002E18A1">
        <w:rPr>
          <w:bCs/>
        </w:rPr>
        <w:t>w okresach o niskich opadach atmosferycznych</w:t>
      </w:r>
      <w:r w:rsidR="0030532F" w:rsidRPr="002E18A1">
        <w:t>.</w:t>
      </w:r>
    </w:p>
    <w:p w14:paraId="18618BED" w14:textId="711C8E2A" w:rsidR="002E18A1" w:rsidRDefault="00B23925" w:rsidP="002E18A1">
      <w:pPr>
        <w:spacing w:after="120" w:line="280" w:lineRule="exact"/>
        <w:jc w:val="both"/>
        <w:rPr>
          <w:rFonts w:eastAsia="Arial Unicode MS" w:cs="Times New Roman"/>
        </w:rPr>
      </w:pPr>
      <w:r w:rsidRPr="002E18A1">
        <w:rPr>
          <w:rFonts w:eastAsiaTheme="minorHAnsi"/>
          <w:sz w:val="20"/>
          <w:lang w:eastAsia="en-US"/>
        </w:rPr>
        <w:t>Realizacja inwestycji będzie wiązała się z powstawaniem odpadów</w:t>
      </w:r>
      <w:r w:rsidR="00750B7F" w:rsidRPr="002E18A1">
        <w:rPr>
          <w:rFonts w:eastAsiaTheme="minorHAnsi"/>
          <w:sz w:val="20"/>
          <w:lang w:eastAsia="en-US"/>
        </w:rPr>
        <w:t xml:space="preserve"> (grupy 15, 17 i 20)</w:t>
      </w:r>
      <w:r w:rsidR="002E18A1" w:rsidRPr="002E18A1">
        <w:rPr>
          <w:rFonts w:eastAsiaTheme="minorHAnsi"/>
          <w:sz w:val="20"/>
          <w:lang w:eastAsia="en-US"/>
        </w:rPr>
        <w:t>.</w:t>
      </w:r>
      <w:r w:rsidRPr="002E18A1">
        <w:rPr>
          <w:rFonts w:eastAsiaTheme="minorHAnsi"/>
          <w:sz w:val="20"/>
          <w:lang w:eastAsia="en-US"/>
        </w:rPr>
        <w:t xml:space="preserve"> Będą to przede wszystkim odpady </w:t>
      </w:r>
      <w:r w:rsidR="002E18A1" w:rsidRPr="002E18A1">
        <w:rPr>
          <w:rFonts w:eastAsiaTheme="minorHAnsi"/>
          <w:sz w:val="20"/>
          <w:lang w:eastAsia="en-US"/>
        </w:rPr>
        <w:t xml:space="preserve">opakowaniowe z papieru i tektury, opakowania z tworzyw sztucznych, opakowania </w:t>
      </w:r>
      <w:r w:rsidR="000B3C34">
        <w:rPr>
          <w:rFonts w:eastAsiaTheme="minorHAnsi"/>
          <w:sz w:val="20"/>
          <w:lang w:eastAsia="en-US"/>
        </w:rPr>
        <w:br/>
      </w:r>
      <w:r w:rsidR="002E18A1" w:rsidRPr="002E18A1">
        <w:rPr>
          <w:rFonts w:eastAsiaTheme="minorHAnsi"/>
          <w:sz w:val="20"/>
          <w:lang w:eastAsia="en-US"/>
        </w:rPr>
        <w:t xml:space="preserve">z drewna, opakowania z metali, żelazo i stal, mieszaniny metali nieżelaznych, zmieszane odpady </w:t>
      </w:r>
      <w:r w:rsidR="000B3C34">
        <w:rPr>
          <w:rFonts w:eastAsiaTheme="minorHAnsi"/>
          <w:sz w:val="20"/>
          <w:lang w:eastAsia="en-US"/>
        </w:rPr>
        <w:br/>
      </w:r>
      <w:r w:rsidR="002E18A1" w:rsidRPr="002E18A1">
        <w:rPr>
          <w:rFonts w:eastAsiaTheme="minorHAnsi"/>
          <w:sz w:val="20"/>
          <w:lang w:eastAsia="en-US"/>
        </w:rPr>
        <w:t xml:space="preserve">z budowy, remontów i demontażu, niesegregowane odpady komunalne. </w:t>
      </w:r>
      <w:r w:rsidR="00E87842">
        <w:rPr>
          <w:rFonts w:eastAsiaTheme="minorHAnsi"/>
          <w:sz w:val="20"/>
          <w:lang w:eastAsia="en-US"/>
        </w:rPr>
        <w:t>Emisja ta</w:t>
      </w:r>
      <w:r w:rsidRPr="002E18A1">
        <w:rPr>
          <w:rFonts w:eastAsiaTheme="minorHAnsi"/>
          <w:sz w:val="20"/>
          <w:lang w:eastAsia="en-US"/>
        </w:rPr>
        <w:t xml:space="preserve"> będ</w:t>
      </w:r>
      <w:r w:rsidR="00E87842">
        <w:rPr>
          <w:rFonts w:eastAsiaTheme="minorHAnsi"/>
          <w:sz w:val="20"/>
          <w:lang w:eastAsia="en-US"/>
        </w:rPr>
        <w:t>zie</w:t>
      </w:r>
      <w:r w:rsidRPr="002E18A1">
        <w:rPr>
          <w:rFonts w:eastAsiaTheme="minorHAnsi"/>
          <w:sz w:val="20"/>
          <w:lang w:eastAsia="en-US"/>
        </w:rPr>
        <w:t xml:space="preserve"> miał</w:t>
      </w:r>
      <w:r w:rsidR="00E87842">
        <w:rPr>
          <w:rFonts w:eastAsiaTheme="minorHAnsi"/>
          <w:sz w:val="20"/>
          <w:lang w:eastAsia="en-US"/>
        </w:rPr>
        <w:t>a</w:t>
      </w:r>
      <w:r w:rsidRPr="002E18A1">
        <w:rPr>
          <w:rFonts w:eastAsiaTheme="minorHAnsi"/>
          <w:sz w:val="20"/>
          <w:lang w:eastAsia="en-US"/>
        </w:rPr>
        <w:t xml:space="preserve"> charakter czasowy. </w:t>
      </w:r>
      <w:bookmarkStart w:id="1" w:name="_Hlk54856719"/>
      <w:r w:rsidR="002E18A1" w:rsidRPr="002E18A1">
        <w:rPr>
          <w:rFonts w:eastAsia="Arial Unicode MS" w:cs="Times New Roman"/>
          <w:sz w:val="20"/>
        </w:rPr>
        <w:t>Wszystkie odpady powstające na etapie budowy będą magazynowane w workach typu Big-</w:t>
      </w:r>
      <w:proofErr w:type="spellStart"/>
      <w:r w:rsidR="002E18A1" w:rsidRPr="002E18A1">
        <w:rPr>
          <w:rFonts w:eastAsia="Arial Unicode MS" w:cs="Times New Roman"/>
          <w:sz w:val="20"/>
        </w:rPr>
        <w:t>Bag</w:t>
      </w:r>
      <w:proofErr w:type="spellEnd"/>
      <w:r w:rsidR="002E18A1" w:rsidRPr="002E18A1">
        <w:rPr>
          <w:rFonts w:eastAsia="Arial Unicode MS" w:cs="Times New Roman"/>
          <w:sz w:val="20"/>
        </w:rPr>
        <w:t xml:space="preserve"> lub w kontenerze/kontenerach w wyznaczonym oraz zabezpieczonym miejscu na czas realizacji przedsięwzięcia. Odpady zostaną przekazane jednostkom posiadającym stosowne zezwolenia w zakresie gospodarowania odpadami.</w:t>
      </w:r>
      <w:r w:rsidR="002E18A1" w:rsidRPr="002E18A1">
        <w:rPr>
          <w:rFonts w:eastAsia="Arial Unicode MS" w:cs="Times New Roman"/>
        </w:rPr>
        <w:t xml:space="preserve"> </w:t>
      </w:r>
      <w:bookmarkEnd w:id="1"/>
    </w:p>
    <w:p w14:paraId="42DD8B36" w14:textId="2BF64954" w:rsidR="008A23B8" w:rsidRPr="008A23B8" w:rsidRDefault="008A23B8" w:rsidP="00AC79BD">
      <w:pPr>
        <w:spacing w:after="120"/>
        <w:jc w:val="both"/>
        <w:rPr>
          <w:rFonts w:eastAsia="Calibri" w:cs="Times New Roman"/>
          <w:sz w:val="20"/>
          <w:szCs w:val="16"/>
        </w:rPr>
      </w:pPr>
      <w:r w:rsidRPr="008A23B8">
        <w:rPr>
          <w:rFonts w:eastAsia="Calibri" w:cs="Times New Roman"/>
          <w:sz w:val="20"/>
          <w:szCs w:val="16"/>
        </w:rPr>
        <w:t xml:space="preserve">Na etapie prac budowlanych nie </w:t>
      </w:r>
      <w:r>
        <w:rPr>
          <w:rFonts w:eastAsia="Calibri" w:cs="Times New Roman"/>
          <w:sz w:val="20"/>
          <w:szCs w:val="16"/>
        </w:rPr>
        <w:t>będą powstawały</w:t>
      </w:r>
      <w:r w:rsidRPr="008A23B8">
        <w:rPr>
          <w:rFonts w:eastAsia="Calibri" w:cs="Times New Roman"/>
          <w:sz w:val="20"/>
          <w:szCs w:val="16"/>
        </w:rPr>
        <w:t xml:space="preserve"> mas</w:t>
      </w:r>
      <w:r>
        <w:rPr>
          <w:rFonts w:eastAsia="Calibri" w:cs="Times New Roman"/>
          <w:sz w:val="20"/>
          <w:szCs w:val="16"/>
        </w:rPr>
        <w:t>y</w:t>
      </w:r>
      <w:r w:rsidRPr="008A23B8">
        <w:rPr>
          <w:rFonts w:eastAsia="Calibri" w:cs="Times New Roman"/>
          <w:sz w:val="20"/>
          <w:szCs w:val="16"/>
        </w:rPr>
        <w:t xml:space="preserve"> ziemn</w:t>
      </w:r>
      <w:r>
        <w:rPr>
          <w:rFonts w:eastAsia="Calibri" w:cs="Times New Roman"/>
          <w:sz w:val="20"/>
          <w:szCs w:val="16"/>
        </w:rPr>
        <w:t>e</w:t>
      </w:r>
      <w:r w:rsidRPr="008A23B8">
        <w:rPr>
          <w:rFonts w:eastAsia="Calibri" w:cs="Times New Roman"/>
          <w:sz w:val="20"/>
          <w:szCs w:val="16"/>
        </w:rPr>
        <w:t>. Planowane przedsięwzięcie zrealizowane zostanie na terenie obecnie utwardzonym.</w:t>
      </w:r>
      <w:r w:rsidR="003A7F02">
        <w:rPr>
          <w:rFonts w:eastAsia="Calibri" w:cs="Times New Roman"/>
          <w:sz w:val="20"/>
          <w:szCs w:val="16"/>
        </w:rPr>
        <w:t xml:space="preserve">                                                                                                                                                                                                                                                                                                              </w:t>
      </w:r>
    </w:p>
    <w:p w14:paraId="6C422C44" w14:textId="77777777" w:rsidR="002E18A1" w:rsidRPr="002E18A1" w:rsidRDefault="002E18A1" w:rsidP="002E18A1">
      <w:pPr>
        <w:spacing w:line="280" w:lineRule="exact"/>
        <w:jc w:val="both"/>
        <w:rPr>
          <w:rFonts w:eastAsia="Calibri" w:cs="Times New Roman"/>
          <w:bCs/>
          <w:iCs/>
          <w:sz w:val="20"/>
          <w:szCs w:val="16"/>
        </w:rPr>
      </w:pPr>
      <w:r w:rsidRPr="002E18A1">
        <w:rPr>
          <w:rFonts w:eastAsia="Calibri" w:cs="Times New Roman"/>
          <w:sz w:val="20"/>
          <w:szCs w:val="16"/>
        </w:rPr>
        <w:t>W celu ograniczenia do minimum negatywnego wpływu powstających odpadów na środowisko na etapie realizacji będą przedsięwzięte następujące działania:</w:t>
      </w:r>
    </w:p>
    <w:p w14:paraId="41A92975" w14:textId="77777777" w:rsidR="002E18A1" w:rsidRPr="00B35556" w:rsidRDefault="002E18A1" w:rsidP="002E18A1">
      <w:pPr>
        <w:numPr>
          <w:ilvl w:val="0"/>
          <w:numId w:val="23"/>
        </w:numPr>
        <w:spacing w:after="120" w:line="280" w:lineRule="exact"/>
        <w:ind w:left="284" w:hanging="284"/>
        <w:contextualSpacing/>
        <w:jc w:val="both"/>
        <w:rPr>
          <w:rFonts w:eastAsia="Calibri" w:cs="Times New Roman"/>
          <w:bCs/>
          <w:iCs/>
          <w:sz w:val="20"/>
          <w:szCs w:val="16"/>
        </w:rPr>
      </w:pPr>
      <w:r w:rsidRPr="002E18A1">
        <w:rPr>
          <w:rFonts w:eastAsia="Calibri" w:cs="Times New Roman"/>
          <w:sz w:val="20"/>
          <w:szCs w:val="16"/>
        </w:rPr>
        <w:t>zostaną wyznaczone miejsca gromadzenia różnych rodzajów odpadów powstających w czasie budowy oraz odpadów typu komunalnego,</w:t>
      </w:r>
    </w:p>
    <w:p w14:paraId="64EF2D95" w14:textId="2B54ACC9" w:rsidR="00B35556" w:rsidRPr="00B35556" w:rsidRDefault="00B35556" w:rsidP="002E18A1">
      <w:pPr>
        <w:numPr>
          <w:ilvl w:val="0"/>
          <w:numId w:val="23"/>
        </w:numPr>
        <w:spacing w:after="120" w:line="280" w:lineRule="exact"/>
        <w:ind w:left="284" w:hanging="284"/>
        <w:contextualSpacing/>
        <w:jc w:val="both"/>
        <w:rPr>
          <w:rFonts w:eastAsia="Calibri" w:cs="Times New Roman"/>
          <w:iCs/>
          <w:sz w:val="16"/>
          <w:szCs w:val="12"/>
        </w:rPr>
      </w:pPr>
      <w:r w:rsidRPr="00B35556">
        <w:rPr>
          <w:rFonts w:cs="Times New Roman"/>
          <w:sz w:val="20"/>
          <w:szCs w:val="16"/>
        </w:rPr>
        <w:t>miejsce gromadzenia odpadów będą chronione przed rozwiewaniem oraz niekorzystnym wpływem zmiennych warunków atmosferycznych oraz będą one odizolowane od dostępu osób trzecich,</w:t>
      </w:r>
    </w:p>
    <w:p w14:paraId="11A857FB" w14:textId="7A0898DF" w:rsidR="002E18A1" w:rsidRPr="00AA748B" w:rsidRDefault="002E18A1" w:rsidP="002E18A1">
      <w:pPr>
        <w:numPr>
          <w:ilvl w:val="0"/>
          <w:numId w:val="23"/>
        </w:numPr>
        <w:spacing w:after="120" w:line="280" w:lineRule="exact"/>
        <w:ind w:left="284" w:hanging="284"/>
        <w:contextualSpacing/>
        <w:jc w:val="both"/>
        <w:rPr>
          <w:rFonts w:eastAsia="Calibri" w:cs="Times New Roman"/>
          <w:bCs/>
          <w:iCs/>
          <w:sz w:val="20"/>
          <w:szCs w:val="16"/>
        </w:rPr>
      </w:pPr>
      <w:r w:rsidRPr="002E18A1">
        <w:rPr>
          <w:rFonts w:eastAsia="Calibri" w:cs="Times New Roman"/>
          <w:sz w:val="20"/>
          <w:szCs w:val="16"/>
        </w:rPr>
        <w:t>sukcesywnie będą wywożone odpady powstające podczas prowadzenia budowy i okresowo wywożone odpady komunalne.</w:t>
      </w:r>
    </w:p>
    <w:p w14:paraId="36DD92E1" w14:textId="77777777" w:rsidR="00AA748B" w:rsidRPr="002E18A1" w:rsidRDefault="00AA748B" w:rsidP="00AA748B">
      <w:pPr>
        <w:spacing w:after="120" w:line="280" w:lineRule="exact"/>
        <w:ind w:left="284"/>
        <w:contextualSpacing/>
        <w:jc w:val="both"/>
        <w:rPr>
          <w:rFonts w:eastAsia="Calibri" w:cs="Times New Roman"/>
          <w:bCs/>
          <w:iCs/>
          <w:sz w:val="20"/>
          <w:szCs w:val="16"/>
        </w:rPr>
      </w:pPr>
    </w:p>
    <w:p w14:paraId="1E8B961F" w14:textId="77777777" w:rsidR="00650A9A" w:rsidRPr="00F457A4" w:rsidRDefault="00650A9A" w:rsidP="00650A9A">
      <w:pPr>
        <w:pStyle w:val="Tekstpodstawowy"/>
        <w:spacing w:line="280" w:lineRule="exact"/>
        <w:rPr>
          <w:rFonts w:ascii="Arial" w:eastAsiaTheme="minorHAnsi" w:hAnsi="Arial" w:cs="Arial"/>
          <w:color w:val="000000"/>
          <w:sz w:val="20"/>
          <w:u w:val="single"/>
          <w:lang w:eastAsia="en-US"/>
        </w:rPr>
      </w:pPr>
      <w:r w:rsidRPr="00F457A4">
        <w:rPr>
          <w:rFonts w:ascii="Arial" w:eastAsiaTheme="minorHAnsi" w:hAnsi="Arial" w:cs="Arial"/>
          <w:color w:val="000000"/>
          <w:sz w:val="20"/>
          <w:u w:val="single"/>
          <w:lang w:eastAsia="en-US"/>
        </w:rPr>
        <w:lastRenderedPageBreak/>
        <w:t>Faza eksploatacji</w:t>
      </w:r>
    </w:p>
    <w:p w14:paraId="51504835" w14:textId="2DF87879" w:rsidR="00022F4E" w:rsidRPr="00E9561B" w:rsidRDefault="00357EBC" w:rsidP="00E9561B">
      <w:pPr>
        <w:autoSpaceDE w:val="0"/>
        <w:autoSpaceDN w:val="0"/>
        <w:adjustRightInd w:val="0"/>
        <w:spacing w:after="120" w:line="280" w:lineRule="exact"/>
        <w:jc w:val="both"/>
        <w:rPr>
          <w:rFonts w:eastAsiaTheme="minorHAnsi"/>
          <w:sz w:val="20"/>
          <w:lang w:eastAsia="en-US"/>
        </w:rPr>
      </w:pPr>
      <w:r w:rsidRPr="00F457A4">
        <w:rPr>
          <w:rFonts w:eastAsiaTheme="minorHAnsi"/>
          <w:color w:val="000000"/>
          <w:sz w:val="20"/>
          <w:lang w:eastAsia="en-US"/>
        </w:rPr>
        <w:t xml:space="preserve">Faza eksploatacji polegać będzie na uruchomieniu </w:t>
      </w:r>
      <w:r w:rsidR="0037562E" w:rsidRPr="00F457A4">
        <w:rPr>
          <w:rFonts w:eastAsiaTheme="minorHAnsi"/>
          <w:color w:val="000000"/>
          <w:sz w:val="20"/>
          <w:lang w:eastAsia="en-US"/>
        </w:rPr>
        <w:t>hali</w:t>
      </w:r>
      <w:r w:rsidR="00F457A4" w:rsidRPr="00F457A4">
        <w:rPr>
          <w:rFonts w:eastAsiaTheme="minorHAnsi"/>
          <w:color w:val="000000"/>
          <w:sz w:val="20"/>
          <w:lang w:eastAsia="en-US"/>
        </w:rPr>
        <w:t xml:space="preserve"> namiotowej</w:t>
      </w:r>
      <w:r w:rsidR="0037562E" w:rsidRPr="00F457A4">
        <w:rPr>
          <w:rFonts w:eastAsiaTheme="minorHAnsi"/>
          <w:color w:val="000000"/>
          <w:sz w:val="20"/>
          <w:lang w:eastAsia="en-US"/>
        </w:rPr>
        <w:t xml:space="preserve"> pełniącej fun</w:t>
      </w:r>
      <w:r w:rsidR="009372BA" w:rsidRPr="00F457A4">
        <w:rPr>
          <w:rFonts w:eastAsiaTheme="minorHAnsi"/>
          <w:color w:val="000000"/>
          <w:sz w:val="20"/>
          <w:lang w:eastAsia="en-US"/>
        </w:rPr>
        <w:t>k</w:t>
      </w:r>
      <w:r w:rsidR="0037562E" w:rsidRPr="00F457A4">
        <w:rPr>
          <w:rFonts w:eastAsiaTheme="minorHAnsi"/>
          <w:color w:val="000000"/>
          <w:sz w:val="20"/>
          <w:lang w:eastAsia="en-US"/>
        </w:rPr>
        <w:t>cj</w:t>
      </w:r>
      <w:r w:rsidR="00F457A4" w:rsidRPr="00F457A4">
        <w:rPr>
          <w:rFonts w:eastAsiaTheme="minorHAnsi"/>
          <w:color w:val="000000"/>
          <w:sz w:val="20"/>
          <w:lang w:eastAsia="en-US"/>
        </w:rPr>
        <w:t>ę</w:t>
      </w:r>
      <w:r w:rsidR="0037562E" w:rsidRPr="00F457A4">
        <w:rPr>
          <w:rFonts w:eastAsiaTheme="minorHAnsi"/>
          <w:color w:val="000000"/>
          <w:sz w:val="20"/>
          <w:lang w:eastAsia="en-US"/>
        </w:rPr>
        <w:t xml:space="preserve"> magazynow</w:t>
      </w:r>
      <w:r w:rsidR="00F457A4" w:rsidRPr="00F457A4">
        <w:rPr>
          <w:rFonts w:eastAsiaTheme="minorHAnsi"/>
          <w:color w:val="000000"/>
          <w:sz w:val="20"/>
          <w:lang w:eastAsia="en-US"/>
        </w:rPr>
        <w:t xml:space="preserve">ą </w:t>
      </w:r>
      <w:r w:rsidR="00F457A4" w:rsidRPr="00F457A4">
        <w:rPr>
          <w:rFonts w:eastAsiaTheme="minorHAnsi"/>
          <w:sz w:val="20"/>
          <w:lang w:eastAsia="en-US"/>
        </w:rPr>
        <w:t>dla składowania palet drewnianych i palet z tworzywa.</w:t>
      </w:r>
      <w:r w:rsidR="00131749">
        <w:rPr>
          <w:rFonts w:eastAsiaTheme="minorHAnsi"/>
          <w:sz w:val="20"/>
          <w:lang w:eastAsia="en-US"/>
        </w:rPr>
        <w:t xml:space="preserve"> Planowane przedsięwzięcie stanowić będzie rozbudowę istniejącego zakładu drobiarskiego, w ramach którego funkcjonuje instalacja do uboju drobiu o zdolności przetwarzania 900 Mg tusz na dobę, objęta pozwoleniem zintegrowanym. </w:t>
      </w:r>
    </w:p>
    <w:p w14:paraId="7B9CCBA0" w14:textId="1A246C0A" w:rsidR="00221582" w:rsidRPr="00E9561B" w:rsidRDefault="00E9561B" w:rsidP="002B20FB">
      <w:pPr>
        <w:spacing w:after="120" w:line="280" w:lineRule="exact"/>
        <w:jc w:val="both"/>
        <w:rPr>
          <w:sz w:val="20"/>
        </w:rPr>
      </w:pPr>
      <w:r w:rsidRPr="00E9561B">
        <w:rPr>
          <w:sz w:val="20"/>
        </w:rPr>
        <w:t>Planowane przedsięwzięcie nie spowoduje zmian</w:t>
      </w:r>
      <w:r w:rsidR="001C4287">
        <w:rPr>
          <w:sz w:val="20"/>
        </w:rPr>
        <w:t xml:space="preserve"> w zwiększeniu produkcji</w:t>
      </w:r>
      <w:r w:rsidR="001D110A">
        <w:rPr>
          <w:sz w:val="20"/>
        </w:rPr>
        <w:t>,</w:t>
      </w:r>
      <w:r w:rsidR="001C4287">
        <w:rPr>
          <w:sz w:val="20"/>
        </w:rPr>
        <w:t xml:space="preserve"> a tym samym</w:t>
      </w:r>
      <w:r w:rsidRPr="00E9561B">
        <w:rPr>
          <w:sz w:val="20"/>
        </w:rPr>
        <w:t xml:space="preserve"> w zużyciu wody. </w:t>
      </w:r>
      <w:r w:rsidR="00221582" w:rsidRPr="00E9561B">
        <w:rPr>
          <w:sz w:val="20"/>
        </w:rPr>
        <w:t>Woda na potrzeby socjalne i technologiczne</w:t>
      </w:r>
      <w:r w:rsidRPr="00E9561B">
        <w:rPr>
          <w:sz w:val="20"/>
        </w:rPr>
        <w:t xml:space="preserve"> dla potrzeb Zakładu</w:t>
      </w:r>
      <w:r w:rsidR="00221582" w:rsidRPr="00E9561B">
        <w:rPr>
          <w:sz w:val="20"/>
        </w:rPr>
        <w:t xml:space="preserve"> pobierana </w:t>
      </w:r>
      <w:r w:rsidRPr="00E9561B">
        <w:rPr>
          <w:sz w:val="20"/>
        </w:rPr>
        <w:t>jest</w:t>
      </w:r>
      <w:r w:rsidR="00221582" w:rsidRPr="00E9561B">
        <w:rPr>
          <w:sz w:val="20"/>
        </w:rPr>
        <w:t xml:space="preserve"> z istniejącego ujęcia wody w granicach Zakładu, składającego się z trzech studni podziemnych. Zakład posiada </w:t>
      </w:r>
      <w:r w:rsidR="000A143D" w:rsidRPr="00E9561B">
        <w:rPr>
          <w:sz w:val="20"/>
        </w:rPr>
        <w:t>pozwolenie wodnoprawne</w:t>
      </w:r>
      <w:r w:rsidR="00221582" w:rsidRPr="00E9561B">
        <w:rPr>
          <w:sz w:val="20"/>
        </w:rPr>
        <w:t xml:space="preserve"> na pobór wody podziemnej z dnia 18 sierpnia 2006 r. (znak: </w:t>
      </w:r>
      <w:proofErr w:type="gramStart"/>
      <w:r w:rsidR="00221582" w:rsidRPr="00E9561B">
        <w:rPr>
          <w:sz w:val="20"/>
        </w:rPr>
        <w:t>WGKiOŚ.II.GK</w:t>
      </w:r>
      <w:proofErr w:type="gramEnd"/>
      <w:r w:rsidR="00221582" w:rsidRPr="00E9561B">
        <w:rPr>
          <w:sz w:val="20"/>
        </w:rPr>
        <w:t xml:space="preserve">-6210/34-1/06) wraz ze zmianami z dn. 30.12.2011 r. (znak: WGKiOŚ.II.GK-6210/34-2/06/11) </w:t>
      </w:r>
      <w:r w:rsidR="00221582" w:rsidRPr="00226F10">
        <w:rPr>
          <w:sz w:val="20"/>
        </w:rPr>
        <w:t>oraz z dn. 12.12.2019 r. (znak: SZ.ZUZ.3.421.48.4.2019.EK.3).</w:t>
      </w:r>
      <w:r w:rsidR="00221582" w:rsidRPr="00E9561B">
        <w:rPr>
          <w:sz w:val="20"/>
        </w:rPr>
        <w:t xml:space="preserve"> </w:t>
      </w:r>
    </w:p>
    <w:p w14:paraId="1CC3399D" w14:textId="1B2E9305" w:rsidR="00E84286" w:rsidRPr="00095525" w:rsidRDefault="00E84286" w:rsidP="00AC0142">
      <w:pPr>
        <w:spacing w:after="120" w:line="280" w:lineRule="exact"/>
        <w:jc w:val="both"/>
        <w:rPr>
          <w:rFonts w:eastAsia="Calibri"/>
          <w:bCs/>
        </w:rPr>
      </w:pPr>
      <w:r w:rsidRPr="00095525">
        <w:rPr>
          <w:rFonts w:eastAsia="Calibri"/>
          <w:sz w:val="20"/>
        </w:rPr>
        <w:t>Na terenie zakładu roczna ilość wytworzonych ścieków przemysłowych wynosi ok. 723 000 m</w:t>
      </w:r>
      <w:r w:rsidRPr="00095525">
        <w:rPr>
          <w:rFonts w:eastAsia="Calibri"/>
          <w:sz w:val="20"/>
          <w:vertAlign w:val="superscript"/>
        </w:rPr>
        <w:t>3</w:t>
      </w:r>
      <w:r w:rsidRPr="00095525">
        <w:rPr>
          <w:rFonts w:eastAsia="Calibri"/>
          <w:sz w:val="20"/>
        </w:rPr>
        <w:t>.</w:t>
      </w:r>
      <w:r w:rsidRPr="00095525">
        <w:rPr>
          <w:rFonts w:eastAsia="Calibri"/>
          <w:bCs/>
          <w:sz w:val="20"/>
        </w:rPr>
        <w:t xml:space="preserve"> Planowane przedsięwzięcie nie</w:t>
      </w:r>
      <w:r w:rsidR="0068461B">
        <w:rPr>
          <w:rFonts w:eastAsia="Calibri"/>
          <w:bCs/>
          <w:sz w:val="20"/>
        </w:rPr>
        <w:t xml:space="preserve"> zwiększy</w:t>
      </w:r>
      <w:r w:rsidRPr="00095525">
        <w:rPr>
          <w:rFonts w:eastAsia="Calibri"/>
          <w:bCs/>
          <w:sz w:val="20"/>
        </w:rPr>
        <w:t xml:space="preserve"> wielkoś</w:t>
      </w:r>
      <w:r w:rsidR="0068461B">
        <w:rPr>
          <w:rFonts w:eastAsia="Calibri"/>
          <w:bCs/>
          <w:sz w:val="20"/>
        </w:rPr>
        <w:t>ci</w:t>
      </w:r>
      <w:r w:rsidRPr="00095525">
        <w:rPr>
          <w:rFonts w:eastAsia="Calibri"/>
          <w:bCs/>
          <w:sz w:val="20"/>
        </w:rPr>
        <w:t xml:space="preserve"> emisji ścieków, ich stan</w:t>
      </w:r>
      <w:r w:rsidR="00655B79">
        <w:rPr>
          <w:rFonts w:eastAsia="Calibri"/>
          <w:bCs/>
          <w:sz w:val="20"/>
        </w:rPr>
        <w:t>u</w:t>
      </w:r>
      <w:r w:rsidRPr="00095525">
        <w:rPr>
          <w:rFonts w:eastAsia="Calibri"/>
          <w:bCs/>
          <w:sz w:val="20"/>
        </w:rPr>
        <w:t xml:space="preserve"> i skład</w:t>
      </w:r>
      <w:r w:rsidR="00655B79">
        <w:rPr>
          <w:rFonts w:eastAsia="Calibri"/>
          <w:bCs/>
          <w:sz w:val="20"/>
        </w:rPr>
        <w:t>u</w:t>
      </w:r>
      <w:r w:rsidRPr="00095525">
        <w:rPr>
          <w:rFonts w:eastAsia="Calibri"/>
          <w:bCs/>
          <w:sz w:val="20"/>
        </w:rPr>
        <w:t xml:space="preserve">. </w:t>
      </w:r>
    </w:p>
    <w:p w14:paraId="088609AA" w14:textId="77777777" w:rsidR="00AC0142" w:rsidRPr="00BC0212" w:rsidRDefault="00AC0142" w:rsidP="00AC0142">
      <w:pPr>
        <w:spacing w:line="280" w:lineRule="exact"/>
        <w:jc w:val="both"/>
        <w:rPr>
          <w:rFonts w:cs="Times New Roman"/>
          <w:sz w:val="20"/>
          <w:szCs w:val="24"/>
        </w:rPr>
      </w:pPr>
      <w:r w:rsidRPr="00BC0212">
        <w:rPr>
          <w:sz w:val="20"/>
          <w:szCs w:val="24"/>
        </w:rPr>
        <w:t>Zgodnie z pozwoleniem wodnoprawnym</w:t>
      </w:r>
      <w:r w:rsidRPr="00BC0212">
        <w:rPr>
          <w:rFonts w:eastAsia="Calibri"/>
          <w:sz w:val="20"/>
          <w:szCs w:val="24"/>
        </w:rPr>
        <w:t xml:space="preserve"> </w:t>
      </w:r>
      <w:r w:rsidRPr="00BC0212">
        <w:rPr>
          <w:sz w:val="20"/>
          <w:szCs w:val="24"/>
        </w:rPr>
        <w:t xml:space="preserve">wody opadowe lub roztopowe z terenu Zakładu i okolicznych zakładów przemysłowych, usługowych i magazynowych, zlokalizowanych przy ul. Kniewskiej </w:t>
      </w:r>
      <w:r w:rsidR="00C53F88" w:rsidRPr="00BC0212">
        <w:rPr>
          <w:sz w:val="20"/>
          <w:szCs w:val="24"/>
        </w:rPr>
        <w:br/>
      </w:r>
      <w:r w:rsidRPr="00BC0212">
        <w:rPr>
          <w:sz w:val="20"/>
          <w:szCs w:val="24"/>
        </w:rPr>
        <w:t xml:space="preserve">w Szczecinie, odprowadzane są do wód rzeki Chełszczącej w ilości </w:t>
      </w:r>
      <w:proofErr w:type="spellStart"/>
      <w:r w:rsidRPr="00BC0212">
        <w:rPr>
          <w:rFonts w:cs="Times New Roman"/>
          <w:bCs/>
          <w:sz w:val="20"/>
          <w:szCs w:val="24"/>
        </w:rPr>
        <w:t>Q</w:t>
      </w:r>
      <w:r w:rsidRPr="00BC0212">
        <w:rPr>
          <w:rFonts w:cs="Times New Roman"/>
          <w:bCs/>
          <w:sz w:val="20"/>
          <w:szCs w:val="24"/>
          <w:vertAlign w:val="subscript"/>
        </w:rPr>
        <w:t>D</w:t>
      </w:r>
      <w:r w:rsidRPr="00BC0212">
        <w:rPr>
          <w:rFonts w:cs="Times New Roman"/>
          <w:bCs/>
          <w:sz w:val="20"/>
          <w:szCs w:val="24"/>
        </w:rPr>
        <w:t>.max</w:t>
      </w:r>
      <w:proofErr w:type="spellEnd"/>
      <w:r w:rsidRPr="00BC0212">
        <w:rPr>
          <w:rFonts w:cs="Times New Roman"/>
          <w:bCs/>
          <w:sz w:val="20"/>
          <w:szCs w:val="24"/>
        </w:rPr>
        <w:t>= 0,828 m</w:t>
      </w:r>
      <w:r w:rsidRPr="00BC0212">
        <w:rPr>
          <w:rFonts w:cs="Times New Roman"/>
          <w:bCs/>
          <w:sz w:val="20"/>
          <w:szCs w:val="24"/>
          <w:vertAlign w:val="superscript"/>
        </w:rPr>
        <w:t>3</w:t>
      </w:r>
      <w:r w:rsidRPr="00BC0212">
        <w:rPr>
          <w:rFonts w:cs="Times New Roman"/>
          <w:bCs/>
          <w:sz w:val="20"/>
          <w:szCs w:val="24"/>
        </w:rPr>
        <w:t xml:space="preserve">/s, </w:t>
      </w:r>
      <w:r w:rsidR="00C53F88" w:rsidRPr="00BC0212">
        <w:rPr>
          <w:rFonts w:cs="Times New Roman"/>
          <w:bCs/>
          <w:sz w:val="20"/>
          <w:szCs w:val="24"/>
        </w:rPr>
        <w:br/>
      </w:r>
      <w:proofErr w:type="spellStart"/>
      <w:r w:rsidRPr="00BC0212">
        <w:rPr>
          <w:rFonts w:cs="Times New Roman"/>
          <w:bCs/>
          <w:sz w:val="20"/>
          <w:szCs w:val="24"/>
        </w:rPr>
        <w:t>Q</w:t>
      </w:r>
      <w:r w:rsidRPr="00BC0212">
        <w:rPr>
          <w:rFonts w:cs="Times New Roman"/>
          <w:bCs/>
          <w:sz w:val="20"/>
          <w:szCs w:val="24"/>
          <w:vertAlign w:val="subscript"/>
        </w:rPr>
        <w:t>D</w:t>
      </w:r>
      <w:r w:rsidRPr="00BC0212">
        <w:rPr>
          <w:rFonts w:cs="Times New Roman"/>
          <w:bCs/>
          <w:sz w:val="20"/>
          <w:szCs w:val="24"/>
        </w:rPr>
        <w:t>.dop.r</w:t>
      </w:r>
      <w:proofErr w:type="spellEnd"/>
      <w:r w:rsidRPr="00BC0212">
        <w:rPr>
          <w:rFonts w:cs="Times New Roman"/>
          <w:bCs/>
          <w:sz w:val="20"/>
          <w:szCs w:val="24"/>
        </w:rPr>
        <w:t xml:space="preserve">= </w:t>
      </w:r>
      <w:r w:rsidRPr="00BC0212">
        <w:rPr>
          <w:rFonts w:cs="Times New Roman"/>
          <w:sz w:val="20"/>
          <w:szCs w:val="24"/>
        </w:rPr>
        <w:t xml:space="preserve">57334 </w:t>
      </w:r>
      <w:r w:rsidRPr="00BC0212">
        <w:rPr>
          <w:rFonts w:cs="Times New Roman"/>
          <w:bCs/>
          <w:sz w:val="20"/>
          <w:szCs w:val="24"/>
        </w:rPr>
        <w:t>m</w:t>
      </w:r>
      <w:r w:rsidRPr="00BC0212">
        <w:rPr>
          <w:rFonts w:cs="Times New Roman"/>
          <w:bCs/>
          <w:sz w:val="20"/>
          <w:szCs w:val="24"/>
          <w:vertAlign w:val="superscript"/>
        </w:rPr>
        <w:t>3</w:t>
      </w:r>
      <w:r w:rsidRPr="00BC0212">
        <w:rPr>
          <w:rFonts w:cs="Times New Roman"/>
          <w:bCs/>
          <w:sz w:val="20"/>
          <w:szCs w:val="24"/>
        </w:rPr>
        <w:t>/r.</w:t>
      </w:r>
      <w:r w:rsidRPr="00BC0212">
        <w:rPr>
          <w:rFonts w:ascii="Calibri" w:eastAsia="Calibri" w:hAnsi="Calibri" w:cs="Times New Roman"/>
          <w:sz w:val="20"/>
          <w:szCs w:val="24"/>
        </w:rPr>
        <w:t xml:space="preserve"> </w:t>
      </w:r>
      <w:r w:rsidRPr="00BC0212">
        <w:rPr>
          <w:rFonts w:cs="Times New Roman"/>
          <w:sz w:val="20"/>
          <w:szCs w:val="24"/>
        </w:rPr>
        <w:t>Wody te są odprowadzane wylotem W1 zlokalizowanym w prawym brzegu rzeki w km 3+200 rzeki.</w:t>
      </w:r>
      <w:r w:rsidRPr="00BC0212">
        <w:rPr>
          <w:rFonts w:ascii="Calibri" w:eastAsia="Calibri" w:hAnsi="Calibri" w:cs="Times New Roman"/>
          <w:sz w:val="20"/>
          <w:szCs w:val="24"/>
        </w:rPr>
        <w:t xml:space="preserve"> </w:t>
      </w:r>
      <w:r w:rsidRPr="00BC0212">
        <w:rPr>
          <w:rFonts w:cs="Times New Roman"/>
          <w:sz w:val="20"/>
          <w:szCs w:val="24"/>
        </w:rPr>
        <w:t xml:space="preserve">Przed włączeniem do kolektora głównego – wody opadowe lub roztopowe </w:t>
      </w:r>
      <w:r w:rsidR="00C53F88" w:rsidRPr="00BC0212">
        <w:rPr>
          <w:rFonts w:cs="Times New Roman"/>
          <w:sz w:val="20"/>
          <w:szCs w:val="24"/>
        </w:rPr>
        <w:br/>
      </w:r>
      <w:r w:rsidRPr="00BC0212">
        <w:rPr>
          <w:rFonts w:cs="Times New Roman"/>
          <w:sz w:val="20"/>
          <w:szCs w:val="24"/>
        </w:rPr>
        <w:t>z Zakładu są odprowadzane do zbiornika retencyjnego o objętości czynnej V = 288 m</w:t>
      </w:r>
      <w:r w:rsidRPr="00BC0212">
        <w:rPr>
          <w:rFonts w:cs="Times New Roman"/>
          <w:sz w:val="20"/>
          <w:szCs w:val="24"/>
          <w:vertAlign w:val="superscript"/>
        </w:rPr>
        <w:t>3</w:t>
      </w:r>
      <w:r w:rsidRPr="00BC0212">
        <w:rPr>
          <w:rFonts w:cs="Times New Roman"/>
          <w:sz w:val="20"/>
          <w:szCs w:val="24"/>
        </w:rPr>
        <w:t xml:space="preserve"> pełniącego również rolę osadnika zawiesin.</w:t>
      </w:r>
    </w:p>
    <w:p w14:paraId="192D7921" w14:textId="4DB182E4" w:rsidR="00AC0142" w:rsidRPr="00BC0212" w:rsidRDefault="00AC0142" w:rsidP="00A54DC7">
      <w:pPr>
        <w:spacing w:after="120" w:line="280" w:lineRule="exact"/>
        <w:jc w:val="both"/>
        <w:rPr>
          <w:rFonts w:eastAsia="Calibri" w:cs="Times New Roman"/>
          <w:sz w:val="20"/>
        </w:rPr>
      </w:pPr>
      <w:r w:rsidRPr="00BC0212">
        <w:rPr>
          <w:rFonts w:eastAsia="Calibri" w:cs="Times New Roman"/>
          <w:sz w:val="20"/>
        </w:rPr>
        <w:t>Realizacja planowanej inwestycji</w:t>
      </w:r>
      <w:r w:rsidR="00BC0212" w:rsidRPr="00BC0212">
        <w:rPr>
          <w:rFonts w:eastAsia="Calibri" w:cs="Times New Roman"/>
          <w:sz w:val="20"/>
        </w:rPr>
        <w:t xml:space="preserve">, </w:t>
      </w:r>
      <w:r w:rsidRPr="00BC0212">
        <w:rPr>
          <w:rFonts w:eastAsia="Calibri" w:cs="Times New Roman"/>
          <w:sz w:val="20"/>
        </w:rPr>
        <w:t>nie spowoduje zmiany</w:t>
      </w:r>
      <w:r w:rsidR="00BC0212" w:rsidRPr="00BC0212">
        <w:rPr>
          <w:rFonts w:eastAsia="Calibri" w:cs="Times New Roman"/>
          <w:sz w:val="20"/>
        </w:rPr>
        <w:t xml:space="preserve"> w ilościach odprowadzanych wód opadowych lub roztopowych do cieku Chełszcząca.</w:t>
      </w:r>
      <w:r w:rsidRPr="00BC0212">
        <w:rPr>
          <w:rFonts w:eastAsia="Calibri" w:cs="Times New Roman"/>
          <w:sz w:val="20"/>
        </w:rPr>
        <w:t xml:space="preserve"> </w:t>
      </w:r>
    </w:p>
    <w:p w14:paraId="3ACD0B43" w14:textId="77777777" w:rsidR="00346B35" w:rsidRPr="00346B35" w:rsidRDefault="00346B35" w:rsidP="00346B35">
      <w:pPr>
        <w:spacing w:after="120" w:line="280" w:lineRule="exact"/>
        <w:jc w:val="both"/>
        <w:rPr>
          <w:rFonts w:cs="Times New Roman"/>
          <w:sz w:val="20"/>
          <w:szCs w:val="16"/>
        </w:rPr>
      </w:pPr>
      <w:r w:rsidRPr="00346B35">
        <w:rPr>
          <w:rFonts w:cs="Times New Roman"/>
          <w:sz w:val="20"/>
          <w:szCs w:val="16"/>
        </w:rPr>
        <w:t>Hala namiotowa nie będzie wyposażona w stałe źródło ogrzewania. Dopuszcza się jedynie doraźne, lokalne dogrzewanie stanowiska pracy w okresie zimowym (np. przenośny promiennik elektryczny), bez wpływu na wielkość emisji z zakładu oraz bez powstania nowych zorganizowanych źródeł emisji do powietrza.</w:t>
      </w:r>
    </w:p>
    <w:p w14:paraId="7C30296D" w14:textId="05A11194" w:rsidR="008B729A" w:rsidRPr="00346B35" w:rsidRDefault="00E60DEF" w:rsidP="009D56C2">
      <w:pPr>
        <w:spacing w:after="120" w:line="280" w:lineRule="exact"/>
        <w:jc w:val="both"/>
        <w:rPr>
          <w:sz w:val="20"/>
        </w:rPr>
      </w:pPr>
      <w:r w:rsidRPr="00346B35">
        <w:rPr>
          <w:sz w:val="20"/>
        </w:rPr>
        <w:t xml:space="preserve">Energia elektryczna wykorzystywana będzie przede wszystkim w trakcie napraw urządzeń oraz do obsługi procesów. Średnie zużycie energii elektrycznej w Zakładzie jest na poziomie </w:t>
      </w:r>
      <w:r w:rsidR="005A3682" w:rsidRPr="00346B35">
        <w:rPr>
          <w:sz w:val="20"/>
        </w:rPr>
        <w:br/>
      </w:r>
      <w:r w:rsidRPr="00346B35">
        <w:rPr>
          <w:sz w:val="20"/>
        </w:rPr>
        <w:t>ok. 1 900 MWh/miesiąc. Planowane przedsięwzięcie nie spowoduje istotnej zmiany w wielkości zużycia energii. Można przyjąć, iż na potrzeby eksploatacji przedsięwzięcia</w:t>
      </w:r>
      <w:r w:rsidR="009B48D3">
        <w:rPr>
          <w:sz w:val="20"/>
        </w:rPr>
        <w:t xml:space="preserve"> (do ogrzewania hali)</w:t>
      </w:r>
      <w:r w:rsidR="007F59FB" w:rsidRPr="00346B35">
        <w:rPr>
          <w:sz w:val="20"/>
        </w:rPr>
        <w:t xml:space="preserve"> </w:t>
      </w:r>
      <w:r w:rsidRPr="00346B35">
        <w:rPr>
          <w:sz w:val="20"/>
        </w:rPr>
        <w:t>wykorzystywane będzie ok. 1 000 kWh/rok.</w:t>
      </w:r>
    </w:p>
    <w:p w14:paraId="5EB22721" w14:textId="3CC63FAF" w:rsidR="00AD04DA" w:rsidRPr="003A030F" w:rsidRDefault="00C36657" w:rsidP="00AD04DA">
      <w:pPr>
        <w:spacing w:line="280" w:lineRule="exact"/>
        <w:jc w:val="both"/>
        <w:rPr>
          <w:rFonts w:eastAsia="Calibri" w:cs="Times New Roman"/>
          <w:sz w:val="20"/>
        </w:rPr>
      </w:pPr>
      <w:r w:rsidRPr="003A030F">
        <w:rPr>
          <w:rFonts w:eastAsia="Calibri" w:cs="Times New Roman"/>
          <w:sz w:val="20"/>
        </w:rPr>
        <w:t>Stacjonarnymi źródłami emisji zanieczyszczeń gazowych i pyłowych do powietrza na terenie zakładu są m.in. emitory przynależne do trzech kotłów gazowo-olejowych opalanych gazem ziemnym GZ-50. Planowane przedsięwzięcie nie ingeruje w system grzewczy zakładu i nie zmienia wielkości emisji zanieczyszczeń wprowadzanych do powietrza z tych źródeł. W ramach eksploatacji przedsięwzięcia nie pojawią się nowe źródła emisji.</w:t>
      </w:r>
    </w:p>
    <w:p w14:paraId="73940E34" w14:textId="77777777" w:rsidR="00AD04DA" w:rsidRPr="003A030F" w:rsidRDefault="00614AC7" w:rsidP="004B7BC5">
      <w:pPr>
        <w:spacing w:after="120" w:line="280" w:lineRule="exact"/>
        <w:jc w:val="both"/>
        <w:rPr>
          <w:rFonts w:eastAsia="Calibri" w:cs="Times New Roman"/>
          <w:sz w:val="20"/>
        </w:rPr>
      </w:pPr>
      <w:r w:rsidRPr="003A030F">
        <w:rPr>
          <w:rFonts w:eastAsia="Calibri" w:cs="Times New Roman"/>
          <w:sz w:val="20"/>
        </w:rPr>
        <w:t xml:space="preserve">Emisje zanieczyszczeń do powietrza na terenie zakładu ze źródeł mobilnych wynikają </w:t>
      </w:r>
      <w:r w:rsidR="00C53F88" w:rsidRPr="003A030F">
        <w:rPr>
          <w:rFonts w:eastAsia="Calibri" w:cs="Times New Roman"/>
          <w:sz w:val="20"/>
        </w:rPr>
        <w:br/>
      </w:r>
      <w:r w:rsidRPr="003A030F">
        <w:rPr>
          <w:rFonts w:eastAsia="Calibri" w:cs="Times New Roman"/>
          <w:sz w:val="20"/>
        </w:rPr>
        <w:t>z wykorzystywania środków transportu w relacjach zakładu z otoczeniem (dostawy drobiu, odbiór produktów) oraz wewnątrz zakładowym ruchem pojazdów. Planowane przedsięwzięcie nie powoduje zwiększenia ruchu pojazdów po terenie zakładu.</w:t>
      </w:r>
    </w:p>
    <w:p w14:paraId="11F1CC57" w14:textId="40F08D09" w:rsidR="00C62519" w:rsidRPr="00BC0212" w:rsidRDefault="00A54DC7" w:rsidP="004B7BC5">
      <w:pPr>
        <w:autoSpaceDE w:val="0"/>
        <w:autoSpaceDN w:val="0"/>
        <w:adjustRightInd w:val="0"/>
        <w:spacing w:after="120" w:line="280" w:lineRule="exact"/>
        <w:jc w:val="both"/>
        <w:rPr>
          <w:rFonts w:eastAsiaTheme="minorHAnsi"/>
          <w:color w:val="000000"/>
          <w:sz w:val="20"/>
          <w:lang w:eastAsia="en-US"/>
        </w:rPr>
      </w:pPr>
      <w:r w:rsidRPr="00BC0212">
        <w:rPr>
          <w:rFonts w:eastAsiaTheme="minorHAnsi"/>
          <w:color w:val="000000"/>
          <w:sz w:val="20"/>
          <w:lang w:eastAsia="en-US"/>
        </w:rPr>
        <w:t xml:space="preserve">Projektowana hala </w:t>
      </w:r>
      <w:r w:rsidR="00BC0212" w:rsidRPr="00BC0212">
        <w:rPr>
          <w:rFonts w:eastAsiaTheme="minorHAnsi"/>
          <w:color w:val="000000"/>
          <w:sz w:val="20"/>
          <w:lang w:eastAsia="en-US"/>
        </w:rPr>
        <w:t xml:space="preserve">namiotowa </w:t>
      </w:r>
      <w:r w:rsidRPr="00BC0212">
        <w:rPr>
          <w:rFonts w:eastAsiaTheme="minorHAnsi"/>
          <w:color w:val="000000"/>
          <w:sz w:val="20"/>
          <w:lang w:eastAsia="en-US"/>
        </w:rPr>
        <w:t>nie będzie stanowić źródła emisji hałasu ponadnormatywnego hałasu.</w:t>
      </w:r>
      <w:r w:rsidR="00C46C87" w:rsidRPr="00BC0212">
        <w:rPr>
          <w:rFonts w:eastAsiaTheme="minorHAnsi"/>
          <w:color w:val="000000"/>
          <w:sz w:val="20"/>
          <w:lang w:eastAsia="en-US"/>
        </w:rPr>
        <w:t xml:space="preserve"> </w:t>
      </w:r>
    </w:p>
    <w:p w14:paraId="1FE8FBBC" w14:textId="15546CBE" w:rsidR="002403A8" w:rsidRPr="002403A8" w:rsidRDefault="002403A8" w:rsidP="002403A8">
      <w:pPr>
        <w:spacing w:line="280" w:lineRule="exact"/>
        <w:jc w:val="both"/>
        <w:rPr>
          <w:rFonts w:eastAsia="Calibri" w:cs="Times New Roman"/>
          <w:sz w:val="20"/>
          <w:szCs w:val="16"/>
        </w:rPr>
      </w:pPr>
      <w:r w:rsidRPr="002403A8">
        <w:rPr>
          <w:rFonts w:eastAsia="Calibri" w:cs="Times New Roman"/>
          <w:sz w:val="20"/>
          <w:szCs w:val="16"/>
        </w:rPr>
        <w:t>Faza eksploatacji hali namiotowej nie wiąże się z prowadzeniem procesu technologicznego ani ze zwiększeniem zdolności produkcyjnych zakładu. Obiekt pełni funkcję magazynową, w związku z czym wytwarzanie odpadów w czasie jego użytkowania będzie ograniczało się do odpadów typowych dla obsługi magazynu oraz prac utrzymaniowych.</w:t>
      </w:r>
      <w:r>
        <w:rPr>
          <w:rFonts w:eastAsia="Calibri" w:cs="Times New Roman"/>
          <w:sz w:val="20"/>
          <w:szCs w:val="16"/>
        </w:rPr>
        <w:t xml:space="preserve"> </w:t>
      </w:r>
      <w:r w:rsidRPr="002403A8">
        <w:rPr>
          <w:rFonts w:eastAsia="Calibri" w:cs="Times New Roman"/>
          <w:sz w:val="20"/>
          <w:szCs w:val="16"/>
        </w:rPr>
        <w:t xml:space="preserve">Przewiduje się w szczególności powstawanie niewielkich ilości odpadów takich jak: opakowania (np. 15 01 01, 15 01 02, 15 01 03, 15 01 04), odpady komunalne </w:t>
      </w:r>
      <w:r w:rsidRPr="002403A8">
        <w:rPr>
          <w:rFonts w:eastAsia="Calibri" w:cs="Times New Roman"/>
          <w:sz w:val="20"/>
          <w:szCs w:val="16"/>
        </w:rPr>
        <w:lastRenderedPageBreak/>
        <w:t>związane z bieżącą obsługą (20 03 01) oraz okazjonalnie odpady z konserwacji i serwisu urządzeń/instalacji (np. zużyty sprzęt elektryczny i elektroniczny – 16 02 14 lub 20 01 36, zużyte źródła światła – 20 01 21*, sorbenty i czyściwo – 15 02 02* – jeżeli będą stosowane).</w:t>
      </w:r>
      <w:r>
        <w:rPr>
          <w:rFonts w:eastAsia="Calibri" w:cs="Times New Roman"/>
          <w:sz w:val="20"/>
          <w:szCs w:val="16"/>
        </w:rPr>
        <w:t xml:space="preserve"> </w:t>
      </w:r>
      <w:r w:rsidRPr="002403A8">
        <w:rPr>
          <w:rFonts w:eastAsia="Calibri" w:cs="Times New Roman"/>
          <w:sz w:val="20"/>
          <w:szCs w:val="16"/>
        </w:rPr>
        <w:t xml:space="preserve">Odpady te będą zbierane selektywnie w oznakowanych pojemnikach/workach w wyznaczonych miejscach na terenie zakładu </w:t>
      </w:r>
      <w:r w:rsidR="000B3C34">
        <w:rPr>
          <w:rFonts w:eastAsia="Calibri" w:cs="Times New Roman"/>
          <w:sz w:val="20"/>
          <w:szCs w:val="16"/>
        </w:rPr>
        <w:br/>
      </w:r>
      <w:r w:rsidRPr="002403A8">
        <w:rPr>
          <w:rFonts w:eastAsia="Calibri" w:cs="Times New Roman"/>
          <w:sz w:val="20"/>
          <w:szCs w:val="16"/>
        </w:rPr>
        <w:t>i magazynowane w sposób zabezpieczający przed rozwiewaniem oraz oddziaływaniem czynników atmosferycznych. Następnie będą przekazywane uprawnionym odbiorcom posiadającym stosowne decyzje, w ramach funkcjonującego w zakładzie systemu gospodarki odpadami i ewidencjonowane zgodnie z wymaganiami ustawy o odpadach oraz w systemie BDO.</w:t>
      </w:r>
    </w:p>
    <w:p w14:paraId="453221E2" w14:textId="2F2ED2E2" w:rsidR="00C62519" w:rsidRPr="002403A8" w:rsidRDefault="00C62519" w:rsidP="002403A8">
      <w:pPr>
        <w:pStyle w:val="Bodytext20"/>
        <w:shd w:val="clear" w:color="auto" w:fill="auto"/>
        <w:spacing w:before="0" w:line="280" w:lineRule="exact"/>
        <w:rPr>
          <w:rFonts w:cs="Arial"/>
        </w:rPr>
      </w:pPr>
      <w:r w:rsidRPr="002403A8">
        <w:rPr>
          <w:rFonts w:ascii="Arial" w:eastAsia="Times New Roman" w:hAnsi="Arial" w:cs="Arial"/>
          <w:sz w:val="20"/>
          <w:szCs w:val="20"/>
          <w:lang w:eastAsia="pl-PL"/>
        </w:rPr>
        <w:t>Przedmiotowa inwestycja nie będzie źródłem nowych rodzajów odpadów – ich ilości i sposób magazynowania będą zgodne z obowiązującym posiadanym</w:t>
      </w:r>
      <w:r w:rsidR="00D0253A" w:rsidRPr="002403A8">
        <w:rPr>
          <w:rFonts w:ascii="Arial" w:hAnsi="Arial" w:cs="Arial"/>
          <w:sz w:val="20"/>
        </w:rPr>
        <w:t xml:space="preserve"> pozwoleniem zintegrowanym z dnia </w:t>
      </w:r>
      <w:r w:rsidR="000B3C34">
        <w:rPr>
          <w:rFonts w:ascii="Arial" w:hAnsi="Arial" w:cs="Arial"/>
          <w:sz w:val="20"/>
        </w:rPr>
        <w:br/>
      </w:r>
      <w:r w:rsidR="00D0253A" w:rsidRPr="002403A8">
        <w:rPr>
          <w:rFonts w:ascii="Arial" w:hAnsi="Arial" w:cs="Arial"/>
          <w:sz w:val="20"/>
        </w:rPr>
        <w:t>16 kwietnia 2018 r., znak: WGKiOŚ-II.6223.3.2018.JS</w:t>
      </w:r>
      <w:r w:rsidR="00D2568E" w:rsidRPr="002403A8">
        <w:rPr>
          <w:rFonts w:ascii="Arial" w:hAnsi="Arial" w:cs="Arial"/>
          <w:sz w:val="20"/>
        </w:rPr>
        <w:t>,</w:t>
      </w:r>
      <w:r w:rsidR="00D0253A" w:rsidRPr="002403A8">
        <w:rPr>
          <w:rFonts w:ascii="Arial" w:hAnsi="Arial" w:cs="Arial"/>
          <w:sz w:val="20"/>
        </w:rPr>
        <w:t xml:space="preserve"> zmienion</w:t>
      </w:r>
      <w:r w:rsidR="00D2568E" w:rsidRPr="002403A8">
        <w:rPr>
          <w:rFonts w:ascii="Arial" w:hAnsi="Arial" w:cs="Arial"/>
          <w:sz w:val="20"/>
        </w:rPr>
        <w:t>ym</w:t>
      </w:r>
      <w:r w:rsidR="00D0253A" w:rsidRPr="002403A8">
        <w:rPr>
          <w:rFonts w:ascii="Arial" w:hAnsi="Arial" w:cs="Arial"/>
          <w:sz w:val="20"/>
        </w:rPr>
        <w:t xml:space="preserve"> decyzjami Prezydenta Miasta Szczecin z dnia 29.07.2022 r. znak: WOŚr-VII.6223.2.2022.LR, z dnia 06.12.2023 r. znak: WOŚr-VII.6223.1.2.2023.LR</w:t>
      </w:r>
      <w:r w:rsidR="00827723">
        <w:rPr>
          <w:rFonts w:ascii="Arial" w:hAnsi="Arial" w:cs="Arial"/>
          <w:sz w:val="20"/>
        </w:rPr>
        <w:t xml:space="preserve">. </w:t>
      </w:r>
    </w:p>
    <w:p w14:paraId="2F4AAAC0" w14:textId="77777777" w:rsidR="000D24FA" w:rsidRPr="009A2112" w:rsidRDefault="00746B3D" w:rsidP="00CB6012">
      <w:pPr>
        <w:pStyle w:val="Tekstpodstawowy2"/>
        <w:numPr>
          <w:ilvl w:val="0"/>
          <w:numId w:val="1"/>
        </w:numPr>
        <w:tabs>
          <w:tab w:val="left" w:pos="426"/>
        </w:tabs>
        <w:spacing w:line="280" w:lineRule="exact"/>
        <w:ind w:left="284" w:hanging="142"/>
        <w:jc w:val="both"/>
        <w:rPr>
          <w:sz w:val="20"/>
        </w:rPr>
      </w:pPr>
      <w:r w:rsidRPr="00D640DC">
        <w:rPr>
          <w:sz w:val="20"/>
        </w:rPr>
        <w:t>Usytuowaniem przedsięwzięcia, z uwzględn</w:t>
      </w:r>
      <w:r w:rsidR="00A629BE">
        <w:rPr>
          <w:sz w:val="20"/>
        </w:rPr>
        <w:t xml:space="preserve">ieniem możliwego zagrożenia dla </w:t>
      </w:r>
      <w:r w:rsidRPr="00D640DC">
        <w:rPr>
          <w:sz w:val="20"/>
        </w:rPr>
        <w:t xml:space="preserve">środowiska, </w:t>
      </w:r>
      <w:r w:rsidR="00A629BE">
        <w:rPr>
          <w:sz w:val="20"/>
        </w:rPr>
        <w:br/>
      </w:r>
      <w:r w:rsidRPr="00D640DC">
        <w:rPr>
          <w:sz w:val="20"/>
        </w:rPr>
        <w:t xml:space="preserve">w szczególności przy istniejącym użytkowaniu terenu, zdolności </w:t>
      </w:r>
      <w:r w:rsidR="00A629BE">
        <w:rPr>
          <w:sz w:val="20"/>
        </w:rPr>
        <w:t xml:space="preserve">samooczyszczania się środowiska </w:t>
      </w:r>
      <w:r w:rsidRPr="00D640DC">
        <w:rPr>
          <w:sz w:val="20"/>
        </w:rPr>
        <w:t>i odnawiania się zasobów naturalnych, walorów przyrodniczych i krajobrazowych oraz uwarunkowań miejscowych planów zagospodarowania przestrzennego.</w:t>
      </w:r>
    </w:p>
    <w:p w14:paraId="5E8564CF" w14:textId="2F1375F8" w:rsidR="004136BC" w:rsidRPr="007F0DA7" w:rsidRDefault="00746B3D" w:rsidP="004136BC">
      <w:pPr>
        <w:pStyle w:val="Akapitzlist"/>
        <w:spacing w:after="120" w:line="280" w:lineRule="exact"/>
        <w:ind w:left="0"/>
        <w:jc w:val="both"/>
        <w:rPr>
          <w:rFonts w:cs="Arial"/>
          <w:b/>
          <w:szCs w:val="22"/>
        </w:rPr>
      </w:pPr>
      <w:r w:rsidRPr="007F0DA7">
        <w:rPr>
          <w:rFonts w:cs="Arial"/>
        </w:rPr>
        <w:t>Inwestycja pn</w:t>
      </w:r>
      <w:r w:rsidR="004136BC" w:rsidRPr="007F0DA7">
        <w:rPr>
          <w:rFonts w:cs="Arial"/>
        </w:rPr>
        <w:t xml:space="preserve">.: </w:t>
      </w:r>
      <w:r w:rsidR="004136BC" w:rsidRPr="007F0DA7">
        <w:rPr>
          <w:rFonts w:cs="Arial"/>
          <w:szCs w:val="22"/>
        </w:rPr>
        <w:t>„</w:t>
      </w:r>
      <w:r w:rsidR="00812605">
        <w:rPr>
          <w:rFonts w:cs="Arial"/>
        </w:rPr>
        <w:t>Budowa hali namiotowej</w:t>
      </w:r>
      <w:r w:rsidR="004136BC" w:rsidRPr="007F0DA7">
        <w:rPr>
          <w:rFonts w:cs="Arial"/>
          <w:szCs w:val="22"/>
        </w:rPr>
        <w:t xml:space="preserve">” zlokalizowana będzie </w:t>
      </w:r>
      <w:r w:rsidR="004136BC" w:rsidRPr="007F0DA7">
        <w:rPr>
          <w:rFonts w:cs="Arial"/>
        </w:rPr>
        <w:t xml:space="preserve">na terenie </w:t>
      </w:r>
      <w:r w:rsidR="00C53F88">
        <w:rPr>
          <w:rFonts w:cs="Arial"/>
        </w:rPr>
        <w:br/>
      </w:r>
      <w:r w:rsidR="004136BC" w:rsidRPr="007F0DA7">
        <w:rPr>
          <w:rFonts w:cs="Arial"/>
        </w:rPr>
        <w:t>dz. nr 5/</w:t>
      </w:r>
      <w:r w:rsidR="00812605">
        <w:rPr>
          <w:rFonts w:cs="Arial"/>
        </w:rPr>
        <w:t>9</w:t>
      </w:r>
      <w:r w:rsidR="007F0DA7" w:rsidRPr="007F0DA7">
        <w:rPr>
          <w:rFonts w:cs="Arial"/>
        </w:rPr>
        <w:t xml:space="preserve"> obręb</w:t>
      </w:r>
      <w:r w:rsidR="004136BC" w:rsidRPr="007F0DA7">
        <w:rPr>
          <w:rFonts w:cs="Arial"/>
        </w:rPr>
        <w:t xml:space="preserve"> 4002 przy ul. Kniewskiej w Szczecinie.</w:t>
      </w:r>
    </w:p>
    <w:p w14:paraId="3E7949F7" w14:textId="40EAF955" w:rsidR="00213301" w:rsidRPr="00812364" w:rsidRDefault="00530476" w:rsidP="00530476">
      <w:pPr>
        <w:autoSpaceDE w:val="0"/>
        <w:autoSpaceDN w:val="0"/>
        <w:adjustRightInd w:val="0"/>
        <w:spacing w:after="120" w:line="280" w:lineRule="exact"/>
        <w:jc w:val="both"/>
        <w:rPr>
          <w:rFonts w:eastAsiaTheme="minorHAnsi"/>
          <w:color w:val="000000"/>
          <w:sz w:val="20"/>
          <w:lang w:eastAsia="en-US"/>
        </w:rPr>
      </w:pPr>
      <w:r w:rsidRPr="00BA374A">
        <w:rPr>
          <w:sz w:val="20"/>
        </w:rPr>
        <w:t xml:space="preserve">Planowana inwestycja jest usytuowana w strefie ochrony pośredniej zakładowego ujęcia wody podziemnej </w:t>
      </w:r>
      <w:proofErr w:type="spellStart"/>
      <w:r w:rsidRPr="00BA374A">
        <w:rPr>
          <w:sz w:val="20"/>
        </w:rPr>
        <w:t>Drobimex</w:t>
      </w:r>
      <w:proofErr w:type="spellEnd"/>
      <w:r w:rsidRPr="00BA374A">
        <w:rPr>
          <w:sz w:val="20"/>
        </w:rPr>
        <w:t xml:space="preserve"> Sp. z o.o. zlokalizowanego przy ul. Kniewskiej w Szczecinie. Na działkach </w:t>
      </w:r>
      <w:r w:rsidR="00A629BE" w:rsidRPr="00BA374A">
        <w:rPr>
          <w:sz w:val="20"/>
        </w:rPr>
        <w:br/>
      </w:r>
      <w:r w:rsidRPr="00BA374A">
        <w:rPr>
          <w:sz w:val="20"/>
        </w:rPr>
        <w:t>nr 5/9 i 12</w:t>
      </w:r>
      <w:r w:rsidR="00812364" w:rsidRPr="00BA374A">
        <w:rPr>
          <w:sz w:val="20"/>
        </w:rPr>
        <w:t xml:space="preserve"> </w:t>
      </w:r>
      <w:r w:rsidR="007F0DA7" w:rsidRPr="00BA374A">
        <w:rPr>
          <w:sz w:val="20"/>
        </w:rPr>
        <w:t>z obrębu 4002</w:t>
      </w:r>
      <w:r w:rsidRPr="00BA374A">
        <w:rPr>
          <w:sz w:val="20"/>
        </w:rPr>
        <w:t xml:space="preserve"> występują trzy obszary</w:t>
      </w:r>
      <w:r w:rsidR="00A53383">
        <w:rPr>
          <w:sz w:val="20"/>
        </w:rPr>
        <w:t xml:space="preserve"> ujęć wody</w:t>
      </w:r>
      <w:r w:rsidRPr="00BA374A">
        <w:rPr>
          <w:sz w:val="20"/>
        </w:rPr>
        <w:t xml:space="preserve"> objęte ochroną bezpośrednią, które są oddalone od terenu inwestycji kolejno o: </w:t>
      </w:r>
      <w:r w:rsidR="00812364" w:rsidRPr="00BA374A">
        <w:rPr>
          <w:sz w:val="20"/>
        </w:rPr>
        <w:t>170, 265 i 326 m.</w:t>
      </w:r>
      <w:r w:rsidR="001468C3" w:rsidRPr="00BA374A">
        <w:rPr>
          <w:sz w:val="20"/>
        </w:rPr>
        <w:t xml:space="preserve"> Planowana inwestycja nie będzie miała wpływu na </w:t>
      </w:r>
      <w:r w:rsidR="005455E6" w:rsidRPr="00BA374A">
        <w:rPr>
          <w:sz w:val="20"/>
        </w:rPr>
        <w:t>ww. obszary.</w:t>
      </w:r>
      <w:r w:rsidR="005455E6">
        <w:rPr>
          <w:sz w:val="20"/>
        </w:rPr>
        <w:t xml:space="preserve"> </w:t>
      </w:r>
    </w:p>
    <w:p w14:paraId="7DEB4B90" w14:textId="06BDA1C8" w:rsidR="00F3256C" w:rsidRDefault="00F3256C" w:rsidP="008817A1">
      <w:pPr>
        <w:autoSpaceDE w:val="0"/>
        <w:autoSpaceDN w:val="0"/>
        <w:adjustRightInd w:val="0"/>
        <w:spacing w:after="120" w:line="280" w:lineRule="exact"/>
        <w:jc w:val="both"/>
        <w:rPr>
          <w:rFonts w:eastAsiaTheme="minorHAnsi"/>
          <w:sz w:val="20"/>
          <w:lang w:eastAsia="en-US"/>
        </w:rPr>
      </w:pPr>
      <w:r w:rsidRPr="00F3256C">
        <w:rPr>
          <w:rFonts w:eastAsiaTheme="minorHAnsi"/>
          <w:sz w:val="20"/>
          <w:lang w:eastAsia="en-US"/>
        </w:rPr>
        <w:t xml:space="preserve">Teren pod budowę hali namiotowej obejmuje fragment dotychczas użytkowany jako powierzchnia pomocnicza zakładu, z szatą roślinną wtórną i przekształconą antropogenicznie, do której należy głównie niska, koszona trawa, miejscami z pojedynczymi drzewami w sąsiedztwie planowanego przedsięwzięcia. Obszar nie stanowi siedliska cennych zbiorowisk roślinnych ani terenów przyrodniczo wartościowych. W bezpośrednim sąsiedztwie przedmiotowego przedsięwzięcia rosną trzy topole kanadyjskie </w:t>
      </w:r>
      <w:r w:rsidR="006F0353">
        <w:rPr>
          <w:rFonts w:eastAsiaTheme="minorHAnsi"/>
          <w:sz w:val="20"/>
          <w:lang w:eastAsia="en-US"/>
        </w:rPr>
        <w:t>(</w:t>
      </w:r>
      <w:proofErr w:type="spellStart"/>
      <w:r w:rsidRPr="00F3256C">
        <w:rPr>
          <w:rFonts w:eastAsiaTheme="minorHAnsi"/>
          <w:sz w:val="20"/>
          <w:lang w:eastAsia="en-US"/>
        </w:rPr>
        <w:t>Populus</w:t>
      </w:r>
      <w:proofErr w:type="spellEnd"/>
      <w:r w:rsidRPr="00F3256C">
        <w:rPr>
          <w:rFonts w:eastAsiaTheme="minorHAnsi"/>
          <w:sz w:val="20"/>
          <w:lang w:eastAsia="en-US"/>
        </w:rPr>
        <w:t xml:space="preserve"> × </w:t>
      </w:r>
      <w:proofErr w:type="spellStart"/>
      <w:r w:rsidRPr="00F3256C">
        <w:rPr>
          <w:rFonts w:eastAsiaTheme="minorHAnsi"/>
          <w:sz w:val="20"/>
          <w:lang w:eastAsia="en-US"/>
        </w:rPr>
        <w:t>canadensis</w:t>
      </w:r>
      <w:proofErr w:type="spellEnd"/>
      <w:r w:rsidR="006F0353">
        <w:rPr>
          <w:rFonts w:eastAsiaTheme="minorHAnsi"/>
          <w:sz w:val="20"/>
          <w:lang w:eastAsia="en-US"/>
        </w:rPr>
        <w:t>)</w:t>
      </w:r>
      <w:r w:rsidRPr="00F3256C">
        <w:rPr>
          <w:rFonts w:eastAsiaTheme="minorHAnsi"/>
          <w:sz w:val="20"/>
          <w:lang w:eastAsia="en-US"/>
        </w:rPr>
        <w:t>, objęte inwentaryzacją dendrologiczną. Z uwagi na przemysłowy charakter terenu i intensywne użytkowanie obszar nie stanowi istotnego miejsca bytowania dzikich zwierząt. Sporadycznie mogą występować pospolite ptaki synantropijne lub drobne ssaki, lecz teren nie pełni funkcji ostoi, miejsca rozrodu ani żerowiska dla gatunków chronionych</w:t>
      </w:r>
      <w:r>
        <w:rPr>
          <w:rFonts w:eastAsiaTheme="minorHAnsi"/>
          <w:sz w:val="20"/>
          <w:lang w:eastAsia="en-US"/>
        </w:rPr>
        <w:t>.</w:t>
      </w:r>
    </w:p>
    <w:p w14:paraId="539D56BD" w14:textId="37B749A8" w:rsidR="00F3256C" w:rsidRDefault="00F3256C" w:rsidP="00F3256C">
      <w:pPr>
        <w:autoSpaceDE w:val="0"/>
        <w:autoSpaceDN w:val="0"/>
        <w:adjustRightInd w:val="0"/>
        <w:spacing w:before="120" w:after="120" w:line="280" w:lineRule="exact"/>
        <w:jc w:val="both"/>
        <w:rPr>
          <w:rFonts w:eastAsiaTheme="minorHAnsi"/>
          <w:sz w:val="20"/>
          <w:lang w:eastAsia="en-US"/>
        </w:rPr>
      </w:pPr>
      <w:r w:rsidRPr="00F3256C">
        <w:rPr>
          <w:rFonts w:eastAsiaTheme="minorHAnsi"/>
          <w:sz w:val="20"/>
          <w:lang w:eastAsia="en-US"/>
        </w:rPr>
        <w:t>Odnosząc się do lokalizacji terenu inwestycyjnego względem terenów przyrodniczo cennych</w:t>
      </w:r>
      <w:r w:rsidR="001B0394">
        <w:rPr>
          <w:rFonts w:eastAsiaTheme="minorHAnsi"/>
          <w:sz w:val="20"/>
          <w:lang w:eastAsia="en-US"/>
        </w:rPr>
        <w:t>,</w:t>
      </w:r>
      <w:r w:rsidR="00E2730D">
        <w:rPr>
          <w:rFonts w:eastAsiaTheme="minorHAnsi"/>
          <w:sz w:val="20"/>
          <w:lang w:eastAsia="en-US"/>
        </w:rPr>
        <w:t xml:space="preserve"> na podstawie dokumentacji </w:t>
      </w:r>
      <w:r w:rsidR="001B0394">
        <w:rPr>
          <w:rFonts w:eastAsiaTheme="minorHAnsi"/>
          <w:sz w:val="20"/>
          <w:lang w:eastAsia="en-US"/>
        </w:rPr>
        <w:t xml:space="preserve">i opinii organów </w:t>
      </w:r>
      <w:proofErr w:type="spellStart"/>
      <w:r w:rsidR="001B0394">
        <w:rPr>
          <w:rFonts w:eastAsiaTheme="minorHAnsi"/>
          <w:sz w:val="20"/>
          <w:lang w:eastAsia="en-US"/>
        </w:rPr>
        <w:t>współopiniujących</w:t>
      </w:r>
      <w:proofErr w:type="spellEnd"/>
      <w:r w:rsidR="001B0394">
        <w:rPr>
          <w:rFonts w:eastAsiaTheme="minorHAnsi"/>
          <w:sz w:val="20"/>
          <w:lang w:eastAsia="en-US"/>
        </w:rPr>
        <w:t>,</w:t>
      </w:r>
      <w:r w:rsidRPr="00F3256C">
        <w:rPr>
          <w:rFonts w:eastAsiaTheme="minorHAnsi"/>
          <w:sz w:val="20"/>
          <w:lang w:eastAsia="en-US"/>
        </w:rPr>
        <w:t xml:space="preserve"> ustalono, że miejsce realizacji przedsięwzięcia znajduje się poza granicami form ochrony przyrody, o których mowa w art. 6 ust. 1 ustawy z dnia 16 kwietnia 2004 r. o ochronie przyrody (Dz. U. z 2024 r. poz. 1478 z</w:t>
      </w:r>
      <w:r w:rsidR="000E6F05">
        <w:rPr>
          <w:rFonts w:eastAsiaTheme="minorHAnsi"/>
          <w:sz w:val="20"/>
          <w:lang w:eastAsia="en-US"/>
        </w:rPr>
        <w:t xml:space="preserve"> </w:t>
      </w:r>
      <w:proofErr w:type="spellStart"/>
      <w:r w:rsidR="000E6F05">
        <w:rPr>
          <w:rFonts w:eastAsiaTheme="minorHAnsi"/>
          <w:sz w:val="20"/>
          <w:lang w:eastAsia="en-US"/>
        </w:rPr>
        <w:t>późn</w:t>
      </w:r>
      <w:proofErr w:type="spellEnd"/>
      <w:r w:rsidR="000E6F05">
        <w:rPr>
          <w:rFonts w:eastAsiaTheme="minorHAnsi"/>
          <w:sz w:val="20"/>
          <w:lang w:eastAsia="en-US"/>
        </w:rPr>
        <w:t>.</w:t>
      </w:r>
      <w:r w:rsidRPr="00F3256C">
        <w:rPr>
          <w:rFonts w:eastAsiaTheme="minorHAnsi"/>
          <w:sz w:val="20"/>
          <w:lang w:eastAsia="en-US"/>
        </w:rPr>
        <w:t xml:space="preserve"> zm.), przedmiotowa inwestycja znajduje się poza obszarami Natura 2000 oraz pozostałymi formami ochrony przyrody. Najbliższym obszarem Natura 2000 jest ostoja ptasia Dolina Dolnej Odry PLB320003, zlokalizowana </w:t>
      </w:r>
      <w:r w:rsidR="00EA0B25">
        <w:rPr>
          <w:rFonts w:eastAsiaTheme="minorHAnsi"/>
          <w:sz w:val="20"/>
          <w:lang w:eastAsia="en-US"/>
        </w:rPr>
        <w:br/>
      </w:r>
      <w:r w:rsidRPr="00F3256C">
        <w:rPr>
          <w:rFonts w:eastAsiaTheme="minorHAnsi"/>
          <w:sz w:val="20"/>
          <w:lang w:eastAsia="en-US"/>
        </w:rPr>
        <w:t xml:space="preserve">w odległości ok. 625 m na północ od obszaru wyznaczonego pod realizację hali namiotowej. Z uwagi na ograniczony do terenu inwestycyjnego zasięg oddziaływania, a także odległość od ww. form ochrony przyrody przedsięwzięcie nie wpłynie na cele ochrony powyższych obszarów Natura 2000, jak również nie będzie oddziaływać na spójność i integralność sieci obszarów Natura 2000. </w:t>
      </w:r>
    </w:p>
    <w:p w14:paraId="13F064E4" w14:textId="57E05157" w:rsidR="00F3256C" w:rsidRDefault="00F3256C" w:rsidP="00F3256C">
      <w:pPr>
        <w:autoSpaceDE w:val="0"/>
        <w:autoSpaceDN w:val="0"/>
        <w:adjustRightInd w:val="0"/>
        <w:spacing w:before="120" w:after="120" w:line="280" w:lineRule="exact"/>
        <w:jc w:val="both"/>
        <w:rPr>
          <w:rFonts w:eastAsiaTheme="minorHAnsi"/>
          <w:sz w:val="20"/>
          <w:lang w:eastAsia="en-US"/>
        </w:rPr>
      </w:pPr>
      <w:r w:rsidRPr="00F3256C">
        <w:rPr>
          <w:rFonts w:eastAsiaTheme="minorHAnsi"/>
          <w:sz w:val="20"/>
          <w:lang w:eastAsia="en-US"/>
        </w:rPr>
        <w:t xml:space="preserve">Zgodnie z „Waloryzacją przyrodniczą województwa zachodniopomorskiego” (BKP 2010 r.) oraz „Waloryzacją przyrodniczą miasta Szczecin” (BKP 2018 r.) na terenie inwestycji nie występują gatunki fauny i flory objęte ochroną gatunkową, a także siedliska przyrodnicze. Oddziaływanie przedsięwzięcia </w:t>
      </w:r>
      <w:r w:rsidRPr="00F3256C">
        <w:rPr>
          <w:rFonts w:eastAsiaTheme="minorHAnsi"/>
          <w:sz w:val="20"/>
          <w:lang w:eastAsia="en-US"/>
        </w:rPr>
        <w:lastRenderedPageBreak/>
        <w:t>na środowisko związane z jego eksploatacją ma charakter lokalny i zamyka się w granicach, do których inwestor posiada tytuł prawny. W związku z powyższym nie przewiduje się znacząco negatywnego oddziaływania na środowisko przyrodnicze.</w:t>
      </w:r>
    </w:p>
    <w:p w14:paraId="20A2D23E" w14:textId="6834C3C5" w:rsidR="00262E1C" w:rsidRDefault="00262E1C" w:rsidP="00F80662">
      <w:pPr>
        <w:pStyle w:val="Bodytext20"/>
        <w:shd w:val="clear" w:color="auto" w:fill="auto"/>
        <w:spacing w:before="0" w:after="120" w:line="280" w:lineRule="exact"/>
        <w:rPr>
          <w:rFonts w:ascii="Arial" w:hAnsi="Arial" w:cs="Arial"/>
          <w:sz w:val="20"/>
        </w:rPr>
      </w:pPr>
      <w:r w:rsidRPr="00262E1C">
        <w:rPr>
          <w:rFonts w:ascii="Arial" w:hAnsi="Arial" w:cs="Arial"/>
          <w:sz w:val="20"/>
        </w:rPr>
        <w:t xml:space="preserve">Teren inwestycji położony jest w krajobrazie przyrodniczo-kulturowym o charakterze mozaikowym, podmiejskim, ukształtowanym zarówno przez procesy naturalne, jak i działalność człowieka, przy czym nie znajduje się on w obszarze krajobrazu priorytetowego. Obszar zlokalizowany jest w prawobrzeżnej części Szczecina, w strefie o wyraźnie przemysłowym charakterze, na styku intensywnej zabudowy przemysłowo-usługowej oraz terenów leśnych. Najbliższe otoczenie stanowią zakłady i centra logistyczne oraz infrastruktura techniczna i komunikacyjna, tworzące spójną strefę gospodarczą </w:t>
      </w:r>
      <w:r w:rsidR="000B3C34">
        <w:rPr>
          <w:rFonts w:ascii="Arial" w:hAnsi="Arial" w:cs="Arial"/>
          <w:sz w:val="20"/>
        </w:rPr>
        <w:br/>
      </w:r>
      <w:r w:rsidRPr="00262E1C">
        <w:rPr>
          <w:rFonts w:ascii="Arial" w:hAnsi="Arial" w:cs="Arial"/>
          <w:sz w:val="20"/>
        </w:rPr>
        <w:t>o wysokim stopniu przekształcenia antropogenicznego. Na wschód od terenu inwestycji znajduje się kompleks leśny Puszczy Goleniowskiej, wg zapisu w KIP pełniący funkcję buforową między terenami przemysłowymi a obszarami przyrodniczymi. Dojazd do terenu inwestycyjnego zapewniony jest poprzez drogę powiatową (ul. Kniewska) z połączeniem do drogi krajowej (autostrada A6).</w:t>
      </w:r>
    </w:p>
    <w:p w14:paraId="7A19465F" w14:textId="2F9B3D4F" w:rsidR="00F9498A" w:rsidRPr="001A3415" w:rsidRDefault="00F80662" w:rsidP="00032D5F">
      <w:pPr>
        <w:pStyle w:val="Bodytext20"/>
        <w:shd w:val="clear" w:color="auto" w:fill="auto"/>
        <w:spacing w:before="0" w:after="120" w:line="280" w:lineRule="exact"/>
        <w:rPr>
          <w:rFonts w:ascii="Arial" w:hAnsi="Arial" w:cs="Arial"/>
          <w:sz w:val="18"/>
          <w:szCs w:val="20"/>
        </w:rPr>
      </w:pPr>
      <w:r w:rsidRPr="001A3415">
        <w:rPr>
          <w:rFonts w:ascii="Arial" w:hAnsi="Arial" w:cs="Arial"/>
          <w:sz w:val="20"/>
        </w:rPr>
        <w:t>Inwestycja ze względu na swój zakres i skalę nie wpłynie na zmianę klimatu, zarówno w ujęciu</w:t>
      </w:r>
      <w:r w:rsidRPr="001A3415">
        <w:rPr>
          <w:rFonts w:ascii="Arial" w:hAnsi="Arial" w:cs="Arial"/>
          <w:sz w:val="20"/>
        </w:rPr>
        <w:br/>
        <w:t>lokalnym, jak i regionalnym.</w:t>
      </w:r>
      <w:r w:rsidR="001A3415" w:rsidRPr="001A3415">
        <w:rPr>
          <w:rFonts w:ascii="Arial" w:hAnsi="Arial" w:cs="Arial"/>
          <w:sz w:val="18"/>
          <w:szCs w:val="20"/>
        </w:rPr>
        <w:t xml:space="preserve"> </w:t>
      </w:r>
      <w:r w:rsidR="00F9498A" w:rsidRPr="001A3415">
        <w:rPr>
          <w:rFonts w:ascii="Arial" w:hAnsi="Arial" w:cs="Arial"/>
          <w:sz w:val="20"/>
          <w:szCs w:val="20"/>
        </w:rPr>
        <w:t xml:space="preserve">Użytkowanie terenu pod inwestycję nie będzie związane z wylesieniem obszaru, degradacją gleby czy degradacją naturalnych ekosystemów (inwestycja nie wiąże się </w:t>
      </w:r>
      <w:r w:rsidR="000B3C34">
        <w:rPr>
          <w:rFonts w:ascii="Arial" w:hAnsi="Arial" w:cs="Arial"/>
          <w:sz w:val="20"/>
          <w:szCs w:val="20"/>
        </w:rPr>
        <w:br/>
      </w:r>
      <w:r w:rsidR="00F9498A" w:rsidRPr="001A3415">
        <w:rPr>
          <w:rFonts w:ascii="Arial" w:hAnsi="Arial" w:cs="Arial"/>
          <w:sz w:val="20"/>
          <w:szCs w:val="20"/>
        </w:rPr>
        <w:t xml:space="preserve">z wycięciem drzew). </w:t>
      </w:r>
      <w:r w:rsidR="002F19BD" w:rsidRPr="001A3415">
        <w:rPr>
          <w:rFonts w:ascii="Arial" w:hAnsi="Arial" w:cs="Arial"/>
          <w:sz w:val="20"/>
          <w:szCs w:val="20"/>
        </w:rPr>
        <w:t>Nie wystąpią znaczące negatywnie oddziaływania w zakresie emisji gazów cieplarnianych i w</w:t>
      </w:r>
      <w:r w:rsidR="00924DF6" w:rsidRPr="001A3415">
        <w:rPr>
          <w:rFonts w:ascii="Arial" w:hAnsi="Arial" w:cs="Arial"/>
          <w:sz w:val="20"/>
          <w:szCs w:val="20"/>
        </w:rPr>
        <w:t xml:space="preserve"> </w:t>
      </w:r>
      <w:r w:rsidR="002F19BD" w:rsidRPr="001A3415">
        <w:rPr>
          <w:rFonts w:ascii="Arial" w:hAnsi="Arial" w:cs="Arial"/>
          <w:sz w:val="20"/>
          <w:szCs w:val="20"/>
        </w:rPr>
        <w:t>związku</w:t>
      </w:r>
      <w:r w:rsidR="00924DF6" w:rsidRPr="001A3415">
        <w:rPr>
          <w:rFonts w:ascii="Arial" w:hAnsi="Arial" w:cs="Arial"/>
          <w:sz w:val="20"/>
          <w:szCs w:val="20"/>
        </w:rPr>
        <w:t xml:space="preserve"> </w:t>
      </w:r>
      <w:r w:rsidR="002F19BD" w:rsidRPr="001A3415">
        <w:rPr>
          <w:rFonts w:ascii="Arial" w:hAnsi="Arial" w:cs="Arial"/>
          <w:sz w:val="20"/>
          <w:szCs w:val="20"/>
        </w:rPr>
        <w:t xml:space="preserve">z tym nie nastąpi oddziaływanie mogące powodować zmiany klimatu lub nasilanie się takich zmian. </w:t>
      </w:r>
    </w:p>
    <w:p w14:paraId="2941A74A" w14:textId="77777777" w:rsidR="001A3415" w:rsidRPr="00D82BB5" w:rsidRDefault="001A3415" w:rsidP="001A3415">
      <w:pPr>
        <w:pStyle w:val="Bodytext20"/>
        <w:shd w:val="clear" w:color="auto" w:fill="auto"/>
        <w:spacing w:before="0" w:after="120" w:line="280" w:lineRule="exact"/>
        <w:rPr>
          <w:rFonts w:ascii="Arial" w:hAnsi="Arial" w:cs="Arial"/>
          <w:sz w:val="20"/>
          <w:szCs w:val="20"/>
        </w:rPr>
      </w:pPr>
      <w:r w:rsidRPr="00D82BB5">
        <w:rPr>
          <w:rFonts w:ascii="Arial" w:hAnsi="Arial" w:cs="Arial"/>
          <w:sz w:val="20"/>
          <w:szCs w:val="20"/>
        </w:rPr>
        <w:t>Teren inwestycji nie jest narażony na powodzie i podtopienia oraz osuwanie się mas ziemi.</w:t>
      </w:r>
    </w:p>
    <w:p w14:paraId="36ADA745" w14:textId="6B43ACB9" w:rsidR="00F80662" w:rsidRPr="00E66AB0" w:rsidRDefault="00F80662" w:rsidP="00A629BE">
      <w:pPr>
        <w:pStyle w:val="Bodytext20"/>
        <w:shd w:val="clear" w:color="auto" w:fill="auto"/>
        <w:spacing w:before="0" w:after="0" w:line="280" w:lineRule="exact"/>
        <w:rPr>
          <w:rFonts w:ascii="Arial" w:hAnsi="Arial" w:cs="Arial"/>
          <w:sz w:val="20"/>
        </w:rPr>
      </w:pPr>
      <w:r w:rsidRPr="00674673">
        <w:rPr>
          <w:rFonts w:ascii="Arial" w:hAnsi="Arial" w:cs="Arial"/>
          <w:sz w:val="20"/>
        </w:rPr>
        <w:t>Zgodnie z obowiązującym planem gospodarowania w</w:t>
      </w:r>
      <w:r w:rsidR="00E337FF" w:rsidRPr="00674673">
        <w:rPr>
          <w:rFonts w:ascii="Arial" w:hAnsi="Arial" w:cs="Arial"/>
          <w:sz w:val="20"/>
        </w:rPr>
        <w:t xml:space="preserve">odami na obszarze dorzecza Odry </w:t>
      </w:r>
      <w:r w:rsidRPr="00674673">
        <w:rPr>
          <w:rFonts w:ascii="Arial" w:hAnsi="Arial" w:cs="Arial"/>
          <w:sz w:val="20"/>
        </w:rPr>
        <w:t>przyjętym rozporządzeniem</w:t>
      </w:r>
      <w:r w:rsidR="002D4D96" w:rsidRPr="00674673">
        <w:rPr>
          <w:rFonts w:ascii="Arial" w:hAnsi="Arial" w:cs="Arial"/>
          <w:sz w:val="20"/>
        </w:rPr>
        <w:t xml:space="preserve"> Ministra Infrastruktury</w:t>
      </w:r>
      <w:r w:rsidR="00674673" w:rsidRPr="00674673">
        <w:rPr>
          <w:rFonts w:ascii="Arial" w:hAnsi="Arial" w:cs="Arial"/>
          <w:sz w:val="20"/>
        </w:rPr>
        <w:t xml:space="preserve"> z dnia 16 listopada 2022 r. </w:t>
      </w:r>
      <w:r w:rsidR="00E337FF" w:rsidRPr="00674673">
        <w:rPr>
          <w:rFonts w:ascii="Arial" w:hAnsi="Arial" w:cs="Arial"/>
          <w:sz w:val="20"/>
        </w:rPr>
        <w:t>(Dz.U.</w:t>
      </w:r>
      <w:r w:rsidR="00674673" w:rsidRPr="00674673">
        <w:rPr>
          <w:rFonts w:ascii="Arial" w:hAnsi="Arial" w:cs="Arial"/>
          <w:sz w:val="20"/>
        </w:rPr>
        <w:t xml:space="preserve"> </w:t>
      </w:r>
      <w:r w:rsidR="00E337FF" w:rsidRPr="00674673">
        <w:rPr>
          <w:rFonts w:ascii="Arial" w:hAnsi="Arial" w:cs="Arial"/>
          <w:sz w:val="20"/>
        </w:rPr>
        <w:t>z 20</w:t>
      </w:r>
      <w:r w:rsidR="00674673" w:rsidRPr="00674673">
        <w:rPr>
          <w:rFonts w:ascii="Arial" w:hAnsi="Arial" w:cs="Arial"/>
          <w:sz w:val="20"/>
        </w:rPr>
        <w:t>23</w:t>
      </w:r>
      <w:r w:rsidR="00E337FF" w:rsidRPr="00674673">
        <w:rPr>
          <w:rFonts w:ascii="Arial" w:hAnsi="Arial" w:cs="Arial"/>
          <w:sz w:val="20"/>
        </w:rPr>
        <w:t xml:space="preserve"> r.</w:t>
      </w:r>
      <w:r w:rsidR="00674673" w:rsidRPr="00674673">
        <w:rPr>
          <w:rFonts w:ascii="Arial" w:hAnsi="Arial" w:cs="Arial"/>
          <w:sz w:val="20"/>
        </w:rPr>
        <w:t>,</w:t>
      </w:r>
      <w:r w:rsidR="00E337FF" w:rsidRPr="00674673">
        <w:rPr>
          <w:rFonts w:ascii="Arial" w:hAnsi="Arial" w:cs="Arial"/>
          <w:sz w:val="20"/>
        </w:rPr>
        <w:t xml:space="preserve"> poz.</w:t>
      </w:r>
      <w:r w:rsidR="00674673" w:rsidRPr="00674673">
        <w:rPr>
          <w:rFonts w:ascii="Arial" w:hAnsi="Arial" w:cs="Arial"/>
          <w:sz w:val="20"/>
        </w:rPr>
        <w:t xml:space="preserve"> 335</w:t>
      </w:r>
      <w:r w:rsidR="00E337FF" w:rsidRPr="00674673">
        <w:rPr>
          <w:rFonts w:ascii="Arial" w:hAnsi="Arial" w:cs="Arial"/>
          <w:sz w:val="20"/>
        </w:rPr>
        <w:t xml:space="preserve">) </w:t>
      </w:r>
      <w:r w:rsidRPr="00674673">
        <w:rPr>
          <w:rFonts w:ascii="Arial" w:hAnsi="Arial" w:cs="Arial"/>
          <w:sz w:val="20"/>
        </w:rPr>
        <w:t>przedmiotowe przedsięwzięcie realizowane będzie na obszarze Jed</w:t>
      </w:r>
      <w:r w:rsidR="00E337FF" w:rsidRPr="00674673">
        <w:rPr>
          <w:rFonts w:ascii="Arial" w:hAnsi="Arial" w:cs="Arial"/>
          <w:sz w:val="20"/>
        </w:rPr>
        <w:t xml:space="preserve">nolitych Części Wód Podziemnych </w:t>
      </w:r>
      <w:r w:rsidRPr="00674673">
        <w:rPr>
          <w:rFonts w:ascii="Arial" w:hAnsi="Arial" w:cs="Arial"/>
          <w:sz w:val="20"/>
        </w:rPr>
        <w:t>(</w:t>
      </w:r>
      <w:proofErr w:type="spellStart"/>
      <w:r w:rsidRPr="00674673">
        <w:rPr>
          <w:rFonts w:ascii="Arial" w:hAnsi="Arial" w:cs="Arial"/>
          <w:sz w:val="20"/>
        </w:rPr>
        <w:t>JCWPd</w:t>
      </w:r>
      <w:proofErr w:type="spellEnd"/>
      <w:r w:rsidRPr="00674673">
        <w:rPr>
          <w:rFonts w:ascii="Arial" w:hAnsi="Arial" w:cs="Arial"/>
          <w:sz w:val="20"/>
        </w:rPr>
        <w:t>) o kodzie GW600024 oraz na terenie zlewni Jednolitej Czę</w:t>
      </w:r>
      <w:r w:rsidR="00E337FF" w:rsidRPr="00674673">
        <w:rPr>
          <w:rFonts w:ascii="Arial" w:hAnsi="Arial" w:cs="Arial"/>
          <w:sz w:val="20"/>
        </w:rPr>
        <w:t xml:space="preserve">ści Wód Powierzchniowych </w:t>
      </w:r>
      <w:r w:rsidRPr="00505273">
        <w:rPr>
          <w:rFonts w:ascii="Arial" w:hAnsi="Arial" w:cs="Arial"/>
          <w:sz w:val="20"/>
        </w:rPr>
        <w:t>(JCWP) RW6000</w:t>
      </w:r>
      <w:r w:rsidR="00505273" w:rsidRPr="00505273">
        <w:rPr>
          <w:rFonts w:ascii="Arial" w:hAnsi="Arial" w:cs="Arial"/>
          <w:sz w:val="20"/>
        </w:rPr>
        <w:t xml:space="preserve">101974349 </w:t>
      </w:r>
      <w:r w:rsidRPr="00505273">
        <w:rPr>
          <w:rFonts w:ascii="Arial" w:hAnsi="Arial" w:cs="Arial"/>
          <w:sz w:val="20"/>
        </w:rPr>
        <w:t>Chełszcząca.</w:t>
      </w:r>
    </w:p>
    <w:p w14:paraId="3EF6C62D" w14:textId="44B8078E" w:rsidR="00505273" w:rsidRDefault="00F80662" w:rsidP="00F34B0A">
      <w:pPr>
        <w:pStyle w:val="Bodytext20"/>
        <w:shd w:val="clear" w:color="auto" w:fill="auto"/>
        <w:spacing w:before="0" w:after="120" w:line="280" w:lineRule="exact"/>
        <w:rPr>
          <w:rFonts w:ascii="Arial" w:hAnsi="Arial" w:cs="Arial"/>
          <w:sz w:val="20"/>
        </w:rPr>
      </w:pPr>
      <w:r w:rsidRPr="00D82BB5">
        <w:rPr>
          <w:rFonts w:ascii="Arial" w:hAnsi="Arial" w:cs="Arial"/>
          <w:sz w:val="20"/>
        </w:rPr>
        <w:t>Teren projektowanej inwestycji, znajduje się poza strefam</w:t>
      </w:r>
      <w:r w:rsidR="00E337FF" w:rsidRPr="00D82BB5">
        <w:rPr>
          <w:rFonts w:ascii="Arial" w:hAnsi="Arial" w:cs="Arial"/>
          <w:sz w:val="20"/>
        </w:rPr>
        <w:t xml:space="preserve">i ochronnymi ujęć wód i poza </w:t>
      </w:r>
      <w:r w:rsidRPr="00D82BB5">
        <w:rPr>
          <w:rFonts w:ascii="Arial" w:hAnsi="Arial" w:cs="Arial"/>
          <w:sz w:val="20"/>
        </w:rPr>
        <w:t>obszarami ochronnymi zbiorników wód śródlądowych, jak równ</w:t>
      </w:r>
      <w:r w:rsidR="00E337FF" w:rsidRPr="00D82BB5">
        <w:rPr>
          <w:rFonts w:ascii="Arial" w:hAnsi="Arial" w:cs="Arial"/>
          <w:sz w:val="20"/>
        </w:rPr>
        <w:t xml:space="preserve">ież poza obszarami szczególnego </w:t>
      </w:r>
      <w:r w:rsidRPr="00D82BB5">
        <w:rPr>
          <w:rFonts w:ascii="Arial" w:hAnsi="Arial" w:cs="Arial"/>
          <w:sz w:val="20"/>
        </w:rPr>
        <w:t>zagrożenia powodzią. Przedsięwzięcie zlokalizowane jest poza</w:t>
      </w:r>
      <w:r w:rsidR="00E337FF" w:rsidRPr="00D82BB5">
        <w:rPr>
          <w:rFonts w:ascii="Arial" w:hAnsi="Arial" w:cs="Arial"/>
          <w:sz w:val="20"/>
        </w:rPr>
        <w:t xml:space="preserve"> obrębem Głównego Zbiornika Wód </w:t>
      </w:r>
      <w:r w:rsidRPr="00D82BB5">
        <w:rPr>
          <w:rFonts w:ascii="Arial" w:hAnsi="Arial" w:cs="Arial"/>
          <w:sz w:val="20"/>
        </w:rPr>
        <w:t>Podziemnych.</w:t>
      </w:r>
      <w:r w:rsidR="00505273">
        <w:rPr>
          <w:rFonts w:ascii="Arial" w:hAnsi="Arial" w:cs="Arial"/>
          <w:sz w:val="20"/>
        </w:rPr>
        <w:t xml:space="preserve"> </w:t>
      </w:r>
      <w:r w:rsidR="00505273" w:rsidRPr="00505273">
        <w:rPr>
          <w:rFonts w:ascii="Arial" w:hAnsi="Arial" w:cs="Arial"/>
          <w:sz w:val="20"/>
        </w:rPr>
        <w:t xml:space="preserve">Zgodnie z opinią Dyrektora Zarządu Zlewni w Stargardzie PGW Wody Polskie przedmiotowa inwestycja, zarówno w fazie budowy, jak i eksploatacji, nie będzie negatywnie oddziaływać na środowisko wodne </w:t>
      </w:r>
      <w:r w:rsidR="000B3C34">
        <w:rPr>
          <w:rFonts w:ascii="Arial" w:hAnsi="Arial" w:cs="Arial"/>
          <w:sz w:val="20"/>
        </w:rPr>
        <w:br/>
      </w:r>
      <w:r w:rsidR="00505273" w:rsidRPr="00505273">
        <w:rPr>
          <w:rFonts w:ascii="Arial" w:hAnsi="Arial" w:cs="Arial"/>
          <w:sz w:val="20"/>
        </w:rPr>
        <w:t>i gruntowe, a tym samym nie nastąpi degradacja wód podziemnych i powierzchniowych spowodowana jakimikolwiek zanieczyszczeniami. Nie nastąpi również pogorszenie potencjału ekologicznego i stanu chemicznego JCW powierzchniowych oraz stanu ilościowego i chemicznego JCW podziemnych.</w:t>
      </w:r>
    </w:p>
    <w:p w14:paraId="31FF6E87" w14:textId="77777777" w:rsidR="00F34B0A" w:rsidRDefault="00F34B0A" w:rsidP="00F34B0A">
      <w:pPr>
        <w:pStyle w:val="Bodytext20"/>
        <w:shd w:val="clear" w:color="auto" w:fill="auto"/>
        <w:spacing w:before="0" w:after="0" w:line="280" w:lineRule="exact"/>
        <w:rPr>
          <w:rFonts w:ascii="Arial" w:hAnsi="Arial" w:cs="Arial"/>
          <w:sz w:val="20"/>
        </w:rPr>
      </w:pPr>
      <w:r>
        <w:rPr>
          <w:rFonts w:ascii="Arial" w:hAnsi="Arial" w:cs="Arial"/>
          <w:sz w:val="20"/>
        </w:rPr>
        <w:t>Przedmiotowe przedsięwzięcie nie jest usytuowane:</w:t>
      </w:r>
    </w:p>
    <w:p w14:paraId="6306A814" w14:textId="00E8A887" w:rsidR="00D93FDC" w:rsidRDefault="00A12116" w:rsidP="00F34B0A">
      <w:pPr>
        <w:pStyle w:val="Bodytext20"/>
        <w:numPr>
          <w:ilvl w:val="0"/>
          <w:numId w:val="7"/>
        </w:numPr>
        <w:shd w:val="clear" w:color="auto" w:fill="auto"/>
        <w:spacing w:before="0" w:after="0" w:line="280" w:lineRule="exact"/>
        <w:ind w:left="284" w:hanging="284"/>
        <w:rPr>
          <w:rFonts w:ascii="Arial" w:hAnsi="Arial" w:cs="Arial"/>
          <w:sz w:val="20"/>
        </w:rPr>
      </w:pPr>
      <w:r>
        <w:rPr>
          <w:rFonts w:ascii="Arial" w:hAnsi="Arial" w:cs="Arial"/>
          <w:sz w:val="20"/>
        </w:rPr>
        <w:t>na</w:t>
      </w:r>
      <w:r w:rsidR="00F34B0A">
        <w:rPr>
          <w:rFonts w:ascii="Arial" w:hAnsi="Arial" w:cs="Arial"/>
          <w:sz w:val="20"/>
        </w:rPr>
        <w:t xml:space="preserve"> obszarach wodno-błotnych, innych obszarach o płytkim zaleganiu wód podziemnych, w tym siedlisk łęgowych oraz ujścia rzek,</w:t>
      </w:r>
    </w:p>
    <w:p w14:paraId="30E9176B" w14:textId="293575AA" w:rsidR="00F34B0A" w:rsidRDefault="00F34B0A" w:rsidP="00F34B0A">
      <w:pPr>
        <w:pStyle w:val="Bodytext20"/>
        <w:numPr>
          <w:ilvl w:val="0"/>
          <w:numId w:val="7"/>
        </w:numPr>
        <w:shd w:val="clear" w:color="auto" w:fill="auto"/>
        <w:spacing w:before="0" w:after="0" w:line="280" w:lineRule="exact"/>
        <w:ind w:left="284" w:hanging="284"/>
        <w:rPr>
          <w:rFonts w:ascii="Arial" w:hAnsi="Arial" w:cs="Arial"/>
          <w:sz w:val="20"/>
        </w:rPr>
      </w:pPr>
      <w:r>
        <w:rPr>
          <w:rFonts w:ascii="Arial" w:hAnsi="Arial" w:cs="Arial"/>
          <w:sz w:val="20"/>
        </w:rPr>
        <w:t>na obsza</w:t>
      </w:r>
      <w:r w:rsidR="00A12116">
        <w:rPr>
          <w:rFonts w:ascii="Arial" w:hAnsi="Arial" w:cs="Arial"/>
          <w:sz w:val="20"/>
        </w:rPr>
        <w:t>rze</w:t>
      </w:r>
      <w:r>
        <w:rPr>
          <w:rFonts w:ascii="Arial" w:hAnsi="Arial" w:cs="Arial"/>
          <w:sz w:val="20"/>
        </w:rPr>
        <w:t xml:space="preserve"> wybrzeży i środowisk morskich,</w:t>
      </w:r>
    </w:p>
    <w:p w14:paraId="557317FB" w14:textId="0BABA3CE" w:rsidR="00A12116" w:rsidRPr="00A12116" w:rsidRDefault="00F34B0A" w:rsidP="00A12116">
      <w:pPr>
        <w:pStyle w:val="Bodytext20"/>
        <w:numPr>
          <w:ilvl w:val="0"/>
          <w:numId w:val="7"/>
        </w:numPr>
        <w:shd w:val="clear" w:color="auto" w:fill="auto"/>
        <w:spacing w:before="0" w:after="0" w:line="280" w:lineRule="exact"/>
        <w:ind w:left="284" w:hanging="284"/>
        <w:rPr>
          <w:rFonts w:ascii="Arial" w:hAnsi="Arial" w:cs="Arial"/>
          <w:sz w:val="20"/>
        </w:rPr>
      </w:pPr>
      <w:r>
        <w:rPr>
          <w:rFonts w:ascii="Arial" w:hAnsi="Arial" w:cs="Arial"/>
          <w:sz w:val="20"/>
        </w:rPr>
        <w:t>na obszar</w:t>
      </w:r>
      <w:r w:rsidR="00A12116">
        <w:rPr>
          <w:rFonts w:ascii="Arial" w:hAnsi="Arial" w:cs="Arial"/>
          <w:sz w:val="20"/>
        </w:rPr>
        <w:t>ze</w:t>
      </w:r>
      <w:r>
        <w:rPr>
          <w:rFonts w:ascii="Arial" w:hAnsi="Arial" w:cs="Arial"/>
          <w:sz w:val="20"/>
        </w:rPr>
        <w:t xml:space="preserve"> górski</w:t>
      </w:r>
      <w:r w:rsidR="00A12116">
        <w:rPr>
          <w:rFonts w:ascii="Arial" w:hAnsi="Arial" w:cs="Arial"/>
          <w:sz w:val="20"/>
        </w:rPr>
        <w:t xml:space="preserve">m ani </w:t>
      </w:r>
      <w:r w:rsidR="00A12116" w:rsidRPr="00A12116">
        <w:rPr>
          <w:rFonts w:ascii="Arial" w:hAnsi="Arial" w:cs="Arial"/>
          <w:sz w:val="20"/>
        </w:rPr>
        <w:t>na obszarze leśnym,</w:t>
      </w:r>
    </w:p>
    <w:p w14:paraId="06E9F1B8" w14:textId="37F76161" w:rsidR="00F34B0A" w:rsidRDefault="00F34B0A" w:rsidP="00F34B0A">
      <w:pPr>
        <w:pStyle w:val="Bodytext20"/>
        <w:numPr>
          <w:ilvl w:val="0"/>
          <w:numId w:val="7"/>
        </w:numPr>
        <w:shd w:val="clear" w:color="auto" w:fill="auto"/>
        <w:spacing w:before="0" w:after="0" w:line="280" w:lineRule="exact"/>
        <w:ind w:left="284" w:hanging="284"/>
        <w:rPr>
          <w:rFonts w:ascii="Arial" w:hAnsi="Arial" w:cs="Arial"/>
          <w:sz w:val="20"/>
        </w:rPr>
      </w:pPr>
      <w:r>
        <w:rPr>
          <w:rFonts w:ascii="Arial" w:hAnsi="Arial" w:cs="Arial"/>
          <w:sz w:val="20"/>
        </w:rPr>
        <w:t>na uzdrowiskach i obszarach ochrony uzdrowiskowej.</w:t>
      </w:r>
    </w:p>
    <w:p w14:paraId="3EDC1221" w14:textId="3DCC061F" w:rsidR="00F34B0A" w:rsidRPr="0024511B" w:rsidRDefault="00F34B0A" w:rsidP="00F34B0A">
      <w:pPr>
        <w:pStyle w:val="Bodytext20"/>
        <w:shd w:val="clear" w:color="auto" w:fill="auto"/>
        <w:spacing w:before="0" w:after="200" w:line="280" w:lineRule="exact"/>
        <w:rPr>
          <w:rFonts w:ascii="Arial" w:hAnsi="Arial" w:cs="Arial"/>
          <w:sz w:val="20"/>
        </w:rPr>
      </w:pPr>
      <w:r>
        <w:rPr>
          <w:rFonts w:ascii="Arial" w:hAnsi="Arial" w:cs="Arial"/>
          <w:sz w:val="20"/>
        </w:rPr>
        <w:t>W związku z powyższym nie przewiduje się bezpośredniego i pośredniego wpływu przedsięwzięcia na te obszary.</w:t>
      </w:r>
    </w:p>
    <w:p w14:paraId="1C1D8A76" w14:textId="77777777" w:rsidR="00FE5A9E" w:rsidRPr="009A2112" w:rsidRDefault="00842ED9" w:rsidP="00CB6012">
      <w:pPr>
        <w:pStyle w:val="Tekstpodstawowy2"/>
        <w:numPr>
          <w:ilvl w:val="0"/>
          <w:numId w:val="1"/>
        </w:numPr>
        <w:tabs>
          <w:tab w:val="left" w:pos="180"/>
        </w:tabs>
        <w:spacing w:line="280" w:lineRule="exact"/>
        <w:ind w:left="714" w:hanging="357"/>
        <w:jc w:val="both"/>
        <w:rPr>
          <w:sz w:val="20"/>
          <w:szCs w:val="22"/>
        </w:rPr>
      </w:pPr>
      <w:r w:rsidRPr="00D514BA">
        <w:rPr>
          <w:sz w:val="20"/>
          <w:szCs w:val="22"/>
        </w:rPr>
        <w:t>Rodzajem i skalą możliwego oddziaływ</w:t>
      </w:r>
      <w:r w:rsidR="00710FB5">
        <w:rPr>
          <w:sz w:val="20"/>
          <w:szCs w:val="22"/>
        </w:rPr>
        <w:t xml:space="preserve">ania rozważanego w odniesieniu </w:t>
      </w:r>
      <w:r w:rsidRPr="00D514BA">
        <w:rPr>
          <w:sz w:val="20"/>
          <w:szCs w:val="22"/>
        </w:rPr>
        <w:t>do uwarunkowań wymienionych w pkt 1 i 2:</w:t>
      </w:r>
    </w:p>
    <w:p w14:paraId="5091EC54" w14:textId="0A5E51D3" w:rsidR="001A5E85" w:rsidRPr="006D1C4B" w:rsidRDefault="00006F08" w:rsidP="00ED1D45">
      <w:pPr>
        <w:pStyle w:val="Default"/>
        <w:spacing w:after="120" w:line="280" w:lineRule="exact"/>
        <w:jc w:val="both"/>
        <w:rPr>
          <w:rFonts w:ascii="Arial" w:hAnsi="Arial" w:cs="Arial"/>
          <w:sz w:val="20"/>
          <w:szCs w:val="20"/>
        </w:rPr>
      </w:pPr>
      <w:r>
        <w:rPr>
          <w:rFonts w:ascii="Arial" w:hAnsi="Arial" w:cs="Arial"/>
          <w:color w:val="auto"/>
          <w:sz w:val="20"/>
          <w:szCs w:val="20"/>
        </w:rPr>
        <w:t>Przedmiotowa i</w:t>
      </w:r>
      <w:r w:rsidR="00FE5A9E" w:rsidRPr="00A35D3A">
        <w:rPr>
          <w:rFonts w:ascii="Arial" w:hAnsi="Arial" w:cs="Arial"/>
          <w:color w:val="auto"/>
          <w:sz w:val="20"/>
          <w:szCs w:val="20"/>
        </w:rPr>
        <w:t xml:space="preserve">nwestycja </w:t>
      </w:r>
      <w:r w:rsidR="003B1E4E" w:rsidRPr="00A35D3A">
        <w:rPr>
          <w:rFonts w:ascii="Arial" w:hAnsi="Arial" w:cs="Arial"/>
          <w:color w:val="auto"/>
          <w:sz w:val="20"/>
          <w:szCs w:val="20"/>
        </w:rPr>
        <w:t>polegać będzie na</w:t>
      </w:r>
      <w:r w:rsidR="00924DF6" w:rsidRPr="00A35D3A">
        <w:rPr>
          <w:rFonts w:ascii="Arial" w:hAnsi="Arial" w:cs="Arial"/>
          <w:color w:val="auto"/>
          <w:sz w:val="20"/>
          <w:szCs w:val="20"/>
        </w:rPr>
        <w:t xml:space="preserve"> </w:t>
      </w:r>
      <w:r w:rsidR="00905124" w:rsidRPr="00A35D3A">
        <w:rPr>
          <w:rFonts w:ascii="Arial" w:hAnsi="Arial" w:cs="Arial"/>
          <w:color w:val="auto"/>
          <w:sz w:val="20"/>
          <w:szCs w:val="20"/>
        </w:rPr>
        <w:t xml:space="preserve">budowie hali </w:t>
      </w:r>
      <w:r w:rsidR="00A35D3A" w:rsidRPr="00A35D3A">
        <w:rPr>
          <w:rFonts w:ascii="Arial" w:hAnsi="Arial" w:cs="Arial"/>
          <w:color w:val="auto"/>
          <w:sz w:val="20"/>
          <w:szCs w:val="20"/>
        </w:rPr>
        <w:t>namiotowej</w:t>
      </w:r>
      <w:r w:rsidR="006E0033" w:rsidRPr="006E0033">
        <w:rPr>
          <w:rFonts w:ascii="Arial" w:hAnsi="Arial" w:cs="Arial"/>
          <w:color w:val="auto"/>
          <w:sz w:val="20"/>
          <w:szCs w:val="20"/>
        </w:rPr>
        <w:t xml:space="preserve"> </w:t>
      </w:r>
      <w:r w:rsidR="006E0033" w:rsidRPr="00A35D3A">
        <w:rPr>
          <w:rFonts w:ascii="Arial" w:hAnsi="Arial" w:cs="Arial"/>
          <w:sz w:val="20"/>
          <w:szCs w:val="20"/>
        </w:rPr>
        <w:t xml:space="preserve">na terenie działki nr 5/9 w obrębie 4002 </w:t>
      </w:r>
      <w:r w:rsidR="006E0033" w:rsidRPr="00A35D3A">
        <w:rPr>
          <w:rStyle w:val="apple-style-span"/>
          <w:rFonts w:ascii="Arial" w:hAnsi="Arial" w:cs="Arial"/>
          <w:sz w:val="20"/>
          <w:szCs w:val="20"/>
        </w:rPr>
        <w:t xml:space="preserve">przy ul. Kniewskiej </w:t>
      </w:r>
      <w:r w:rsidR="006E0033" w:rsidRPr="00A35D3A">
        <w:rPr>
          <w:rFonts w:ascii="Arial" w:hAnsi="Arial" w:cs="Arial"/>
          <w:sz w:val="20"/>
          <w:szCs w:val="20"/>
        </w:rPr>
        <w:t>w Szczecinie</w:t>
      </w:r>
      <w:r w:rsidR="00A35D3A" w:rsidRPr="00A35D3A">
        <w:rPr>
          <w:rFonts w:ascii="Arial" w:hAnsi="Arial" w:cs="Arial"/>
          <w:color w:val="auto"/>
          <w:sz w:val="20"/>
          <w:szCs w:val="20"/>
        </w:rPr>
        <w:t xml:space="preserve">. </w:t>
      </w:r>
      <w:r w:rsidR="00905124" w:rsidRPr="00A35D3A">
        <w:rPr>
          <w:rFonts w:ascii="Arial" w:hAnsi="Arial" w:cs="Arial"/>
          <w:color w:val="auto"/>
          <w:sz w:val="20"/>
          <w:szCs w:val="20"/>
        </w:rPr>
        <w:t>Nowy obiekt będzie miał charakter</w:t>
      </w:r>
      <w:r w:rsidR="00A35D3A" w:rsidRPr="00A35D3A">
        <w:rPr>
          <w:rFonts w:ascii="Arial" w:hAnsi="Arial" w:cs="Arial"/>
          <w:color w:val="auto"/>
          <w:sz w:val="20"/>
          <w:szCs w:val="20"/>
        </w:rPr>
        <w:t xml:space="preserve"> magazynowy </w:t>
      </w:r>
      <w:r w:rsidR="006E0033">
        <w:rPr>
          <w:rFonts w:ascii="Arial" w:hAnsi="Arial" w:cs="Arial"/>
          <w:color w:val="auto"/>
          <w:sz w:val="20"/>
          <w:szCs w:val="20"/>
        </w:rPr>
        <w:t xml:space="preserve">i będzie </w:t>
      </w:r>
      <w:r w:rsidR="00ED1D45" w:rsidRPr="006D1C4B">
        <w:rPr>
          <w:rFonts w:ascii="Arial" w:hAnsi="Arial" w:cs="Arial"/>
          <w:sz w:val="20"/>
          <w:szCs w:val="20"/>
        </w:rPr>
        <w:t>realizowan</w:t>
      </w:r>
      <w:r w:rsidR="006E0033">
        <w:rPr>
          <w:rFonts w:ascii="Arial" w:hAnsi="Arial" w:cs="Arial"/>
          <w:sz w:val="20"/>
          <w:szCs w:val="20"/>
        </w:rPr>
        <w:t>y</w:t>
      </w:r>
      <w:r w:rsidR="00ED1D45" w:rsidRPr="006D1C4B">
        <w:rPr>
          <w:rFonts w:ascii="Arial" w:hAnsi="Arial" w:cs="Arial"/>
          <w:sz w:val="20"/>
          <w:szCs w:val="20"/>
        </w:rPr>
        <w:t xml:space="preserve"> na terenie funkcjonującego zakładu drobiarskiego. W zakładzie funkcjonują instalacje do </w:t>
      </w:r>
      <w:r w:rsidR="00ED1D45" w:rsidRPr="006D1C4B">
        <w:rPr>
          <w:rFonts w:ascii="Arial" w:hAnsi="Arial" w:cs="Arial"/>
          <w:sz w:val="20"/>
          <w:szCs w:val="20"/>
        </w:rPr>
        <w:lastRenderedPageBreak/>
        <w:t>uboju i przetwórstwa drobiu, które są eksploatowane na podstawie udzielone</w:t>
      </w:r>
      <w:r w:rsidR="006E0033">
        <w:rPr>
          <w:rFonts w:ascii="Arial" w:hAnsi="Arial" w:cs="Arial"/>
          <w:sz w:val="20"/>
          <w:szCs w:val="20"/>
        </w:rPr>
        <w:t xml:space="preserve">go </w:t>
      </w:r>
      <w:r w:rsidR="00ED1D45" w:rsidRPr="006D1C4B">
        <w:rPr>
          <w:rFonts w:ascii="Arial" w:hAnsi="Arial" w:cs="Arial"/>
          <w:sz w:val="20"/>
          <w:szCs w:val="20"/>
        </w:rPr>
        <w:t>pozwolenia zintegrowanego.</w:t>
      </w:r>
      <w:r w:rsidR="006E0033">
        <w:rPr>
          <w:rFonts w:ascii="Arial" w:hAnsi="Arial" w:cs="Arial"/>
          <w:sz w:val="20"/>
          <w:szCs w:val="20"/>
        </w:rPr>
        <w:t xml:space="preserve"> Hala namiotowa</w:t>
      </w:r>
      <w:r w:rsidR="006E0033" w:rsidRPr="00A35D3A">
        <w:rPr>
          <w:rFonts w:ascii="Arial" w:hAnsi="Arial" w:cs="Arial"/>
          <w:color w:val="auto"/>
          <w:sz w:val="20"/>
          <w:szCs w:val="20"/>
        </w:rPr>
        <w:t xml:space="preserve"> będzie funkcjonalnie powiązan</w:t>
      </w:r>
      <w:r w:rsidR="006E0033">
        <w:rPr>
          <w:rFonts w:ascii="Arial" w:hAnsi="Arial" w:cs="Arial"/>
          <w:color w:val="auto"/>
          <w:sz w:val="20"/>
          <w:szCs w:val="20"/>
        </w:rPr>
        <w:t>a</w:t>
      </w:r>
      <w:r w:rsidR="006E0033" w:rsidRPr="00A35D3A">
        <w:rPr>
          <w:rFonts w:ascii="Arial" w:hAnsi="Arial" w:cs="Arial"/>
          <w:color w:val="auto"/>
          <w:sz w:val="20"/>
          <w:szCs w:val="20"/>
        </w:rPr>
        <w:t xml:space="preserve"> z działalnością zakładu, lecz nie będzie prowadzić do zwiększenia zdolności produkcyjnych, zakresu działalności ani do zmiany profilu instalacji objętej pozwoleniem zintegrowanym.</w:t>
      </w:r>
      <w:r w:rsidR="006E0033">
        <w:rPr>
          <w:rFonts w:ascii="Arial" w:hAnsi="Arial" w:cs="Arial"/>
          <w:sz w:val="20"/>
          <w:szCs w:val="20"/>
        </w:rPr>
        <w:t xml:space="preserve"> </w:t>
      </w:r>
      <w:r w:rsidR="00ED1D45" w:rsidRPr="006D1C4B">
        <w:rPr>
          <w:rFonts w:ascii="Arial" w:hAnsi="Arial" w:cs="Arial"/>
          <w:sz w:val="20"/>
          <w:szCs w:val="20"/>
        </w:rPr>
        <w:t xml:space="preserve">Eksploatacja </w:t>
      </w:r>
      <w:r w:rsidR="00D575EC" w:rsidRPr="006D1C4B">
        <w:rPr>
          <w:rFonts w:ascii="Arial" w:hAnsi="Arial" w:cs="Arial"/>
          <w:sz w:val="20"/>
          <w:szCs w:val="20"/>
        </w:rPr>
        <w:t>instalacj</w:t>
      </w:r>
      <w:r w:rsidR="00D575EC">
        <w:rPr>
          <w:rFonts w:ascii="Arial" w:hAnsi="Arial" w:cs="Arial"/>
          <w:sz w:val="20"/>
          <w:szCs w:val="20"/>
        </w:rPr>
        <w:t>i</w:t>
      </w:r>
      <w:r w:rsidR="00D575EC" w:rsidRPr="006D1C4B">
        <w:rPr>
          <w:rFonts w:ascii="Arial" w:hAnsi="Arial" w:cs="Arial"/>
          <w:sz w:val="20"/>
          <w:szCs w:val="20"/>
        </w:rPr>
        <w:t xml:space="preserve"> do uboju i przetwórstwa drobiu </w:t>
      </w:r>
      <w:r w:rsidR="00ED1D45" w:rsidRPr="006D1C4B">
        <w:rPr>
          <w:rFonts w:ascii="Arial" w:hAnsi="Arial" w:cs="Arial"/>
          <w:sz w:val="20"/>
          <w:szCs w:val="20"/>
        </w:rPr>
        <w:t>jest zgodna m.in. w zakresie skali, wykorzystywania zasobów oraz powstających emisji z udzielonym pozwoleniem. Wnioskodawca zgodnie z obowiązującymi przepisami, ewidencjonuje wykorzystywane zasoby, dokonuje pomiarów emisji, ewidencjonuje emisje i sporządza w terminie odpowiednie sprawozdania.</w:t>
      </w:r>
    </w:p>
    <w:p w14:paraId="09243619" w14:textId="6C999F50" w:rsidR="00B90887" w:rsidRPr="006D1C4B" w:rsidRDefault="001A725E" w:rsidP="00AB18E9">
      <w:pPr>
        <w:pStyle w:val="Default"/>
        <w:spacing w:line="280" w:lineRule="exact"/>
        <w:jc w:val="both"/>
        <w:rPr>
          <w:rFonts w:ascii="Arial" w:hAnsi="Arial" w:cs="Arial"/>
          <w:sz w:val="20"/>
          <w:szCs w:val="20"/>
        </w:rPr>
      </w:pPr>
      <w:r w:rsidRPr="006D1C4B">
        <w:rPr>
          <w:rFonts w:ascii="Arial" w:hAnsi="Arial" w:cs="Arial"/>
          <w:sz w:val="20"/>
          <w:szCs w:val="20"/>
        </w:rPr>
        <w:t>W przedłożonej do wniosku dokumentacji wnioskodawca załączył sprawozdanie z badań poziomów hałasu pochodzącego od instalacji i urządzeń</w:t>
      </w:r>
      <w:r w:rsidR="00596F95">
        <w:rPr>
          <w:rFonts w:ascii="Arial" w:hAnsi="Arial" w:cs="Arial"/>
          <w:sz w:val="20"/>
          <w:szCs w:val="20"/>
        </w:rPr>
        <w:t xml:space="preserve"> Zakładu</w:t>
      </w:r>
      <w:r w:rsidRPr="006D1C4B">
        <w:rPr>
          <w:rFonts w:ascii="Arial" w:hAnsi="Arial" w:cs="Arial"/>
          <w:sz w:val="20"/>
          <w:szCs w:val="20"/>
        </w:rPr>
        <w:t xml:space="preserve"> z dnia 27.08.2025 r. nr GLA – 339/25 przeprowadzone przez akredytowane laboratorium. </w:t>
      </w:r>
      <w:r w:rsidR="00B90887" w:rsidRPr="006D1C4B">
        <w:rPr>
          <w:rFonts w:ascii="Arial" w:eastAsiaTheme="minorHAnsi" w:hAnsi="Arial" w:cs="Arial"/>
          <w:sz w:val="20"/>
          <w:szCs w:val="22"/>
          <w:lang w:eastAsia="en-US"/>
        </w:rPr>
        <w:t>W ramach analizy oddziaływania akustycznego oceniono wpływ funkcjonowania zakładu na tereny chronione akustycznie. Najbliższa zabudowa mieszkaniowa zlokalizowana jest w miejscowości Załom przy ul. Parkowej 2, w odległości ok. 660 m od granicy terenu zakładu. Pomiędzy terenem inwestycji</w:t>
      </w:r>
      <w:r w:rsidR="00EA0B25">
        <w:rPr>
          <w:rFonts w:ascii="Arial" w:eastAsiaTheme="minorHAnsi" w:hAnsi="Arial" w:cs="Arial"/>
          <w:sz w:val="20"/>
          <w:szCs w:val="22"/>
          <w:lang w:eastAsia="en-US"/>
        </w:rPr>
        <w:t>,</w:t>
      </w:r>
      <w:r w:rsidR="00B90887" w:rsidRPr="006D1C4B">
        <w:rPr>
          <w:rFonts w:ascii="Arial" w:eastAsiaTheme="minorHAnsi" w:hAnsi="Arial" w:cs="Arial"/>
          <w:sz w:val="20"/>
          <w:szCs w:val="22"/>
          <w:lang w:eastAsia="en-US"/>
        </w:rPr>
        <w:t xml:space="preserve"> a zabudową mieszkaniową znajduj</w:t>
      </w:r>
      <w:r w:rsidR="00AF472B" w:rsidRPr="006D1C4B">
        <w:rPr>
          <w:rFonts w:ascii="Arial" w:eastAsiaTheme="minorHAnsi" w:hAnsi="Arial" w:cs="Arial"/>
          <w:sz w:val="20"/>
          <w:szCs w:val="22"/>
          <w:lang w:eastAsia="en-US"/>
        </w:rPr>
        <w:t xml:space="preserve">e się szereg innych zakładów m.in. mechanika pojazdów osobowych i ciężarowych, spedycja, stacja benzynowa, produkcja szyb, liczne magazyny i inne zakłady produkcyjno-usługowe, </w:t>
      </w:r>
      <w:r w:rsidR="00B90887" w:rsidRPr="006D1C4B">
        <w:rPr>
          <w:rFonts w:ascii="Arial" w:eastAsiaTheme="minorHAnsi" w:hAnsi="Arial" w:cs="Arial"/>
          <w:sz w:val="20"/>
          <w:szCs w:val="22"/>
          <w:lang w:eastAsia="en-US"/>
        </w:rPr>
        <w:t>co ma istotne znaczenie dla warunków propagacji dźwięku</w:t>
      </w:r>
      <w:r w:rsidR="008E6027" w:rsidRPr="006D1C4B">
        <w:rPr>
          <w:rFonts w:ascii="Arial" w:eastAsiaTheme="minorHAnsi" w:hAnsi="Arial" w:cs="Arial"/>
          <w:sz w:val="20"/>
          <w:szCs w:val="22"/>
          <w:lang w:eastAsia="en-US"/>
        </w:rPr>
        <w:t xml:space="preserve"> </w:t>
      </w:r>
      <w:r w:rsidR="00D34A49" w:rsidRPr="006D1C4B">
        <w:rPr>
          <w:rFonts w:ascii="Arial" w:eastAsiaTheme="minorHAnsi" w:hAnsi="Arial" w:cs="Arial"/>
          <w:sz w:val="20"/>
          <w:szCs w:val="22"/>
          <w:lang w:eastAsia="en-US"/>
        </w:rPr>
        <w:t>m</w:t>
      </w:r>
      <w:r w:rsidR="008E6027" w:rsidRPr="006D1C4B">
        <w:rPr>
          <w:rFonts w:ascii="Arial" w:eastAsiaTheme="minorHAnsi" w:hAnsi="Arial" w:cs="Arial"/>
          <w:sz w:val="20"/>
          <w:szCs w:val="22"/>
          <w:lang w:eastAsia="en-US"/>
        </w:rPr>
        <w:t>.in. odbij</w:t>
      </w:r>
      <w:r w:rsidR="008057EE" w:rsidRPr="006D1C4B">
        <w:rPr>
          <w:rFonts w:ascii="Arial" w:eastAsiaTheme="minorHAnsi" w:hAnsi="Arial" w:cs="Arial"/>
          <w:sz w:val="20"/>
          <w:szCs w:val="22"/>
          <w:lang w:eastAsia="en-US"/>
        </w:rPr>
        <w:t xml:space="preserve">ając </w:t>
      </w:r>
      <w:r w:rsidR="00D34A49" w:rsidRPr="006D1C4B">
        <w:rPr>
          <w:rFonts w:ascii="Arial" w:eastAsiaTheme="minorHAnsi" w:hAnsi="Arial" w:cs="Arial"/>
          <w:sz w:val="20"/>
          <w:szCs w:val="22"/>
          <w:lang w:eastAsia="en-US"/>
        </w:rPr>
        <w:t>lub pochłaniając dźwięki.</w:t>
      </w:r>
      <w:r w:rsidR="008057EE" w:rsidRPr="006D1C4B">
        <w:rPr>
          <w:rFonts w:ascii="Arial" w:eastAsiaTheme="minorHAnsi" w:hAnsi="Arial" w:cs="Arial"/>
          <w:sz w:val="20"/>
          <w:szCs w:val="22"/>
          <w:lang w:eastAsia="en-US"/>
        </w:rPr>
        <w:t xml:space="preserve"> </w:t>
      </w:r>
    </w:p>
    <w:p w14:paraId="464AEBBD" w14:textId="1F4D197A" w:rsidR="001A725E" w:rsidRPr="006D1C4B" w:rsidRDefault="00B90887" w:rsidP="00754252">
      <w:pPr>
        <w:autoSpaceDE w:val="0"/>
        <w:autoSpaceDN w:val="0"/>
        <w:adjustRightInd w:val="0"/>
        <w:spacing w:line="280" w:lineRule="exact"/>
        <w:jc w:val="both"/>
        <w:rPr>
          <w:rFonts w:eastAsiaTheme="minorHAnsi"/>
          <w:sz w:val="20"/>
          <w:szCs w:val="22"/>
          <w:lang w:eastAsia="en-US"/>
        </w:rPr>
      </w:pPr>
      <w:r w:rsidRPr="006D1C4B">
        <w:rPr>
          <w:rFonts w:eastAsiaTheme="minorHAnsi"/>
          <w:sz w:val="20"/>
          <w:szCs w:val="22"/>
          <w:lang w:eastAsia="en-US"/>
        </w:rPr>
        <w:t xml:space="preserve">Z przeprowadzonych obliczeń wynika, że równoważny poziom dźwięku przy najbliższej zabudowie mieszkaniowej wynosi 32,6 </w:t>
      </w:r>
      <w:proofErr w:type="spellStart"/>
      <w:r w:rsidRPr="006D1C4B">
        <w:rPr>
          <w:rFonts w:eastAsiaTheme="minorHAnsi"/>
          <w:sz w:val="20"/>
          <w:szCs w:val="22"/>
          <w:lang w:eastAsia="en-US"/>
        </w:rPr>
        <w:t>dB</w:t>
      </w:r>
      <w:proofErr w:type="spellEnd"/>
      <w:r w:rsidRPr="006D1C4B">
        <w:rPr>
          <w:rFonts w:eastAsiaTheme="minorHAnsi"/>
          <w:sz w:val="20"/>
          <w:szCs w:val="22"/>
          <w:lang w:eastAsia="en-US"/>
        </w:rPr>
        <w:t xml:space="preserve"> zarówno w porze dnia, jak i w porze nocy. Oznacza to, że poziomy hałasu pozostają odpowiednio o ok. 22 </w:t>
      </w:r>
      <w:proofErr w:type="spellStart"/>
      <w:r w:rsidRPr="006D1C4B">
        <w:rPr>
          <w:rFonts w:eastAsiaTheme="minorHAnsi"/>
          <w:sz w:val="20"/>
          <w:szCs w:val="22"/>
          <w:lang w:eastAsia="en-US"/>
        </w:rPr>
        <w:t>dB</w:t>
      </w:r>
      <w:proofErr w:type="spellEnd"/>
      <w:r w:rsidRPr="006D1C4B">
        <w:rPr>
          <w:rFonts w:eastAsiaTheme="minorHAnsi"/>
          <w:sz w:val="20"/>
          <w:szCs w:val="22"/>
          <w:lang w:eastAsia="en-US"/>
        </w:rPr>
        <w:t xml:space="preserve"> poniżej wartości dopuszczalnej w porze dziennej oraz </w:t>
      </w:r>
      <w:r w:rsidR="00EA0B25">
        <w:rPr>
          <w:rFonts w:eastAsiaTheme="minorHAnsi"/>
          <w:sz w:val="20"/>
          <w:szCs w:val="22"/>
          <w:lang w:eastAsia="en-US"/>
        </w:rPr>
        <w:br/>
      </w:r>
      <w:r w:rsidRPr="006D1C4B">
        <w:rPr>
          <w:rFonts w:eastAsiaTheme="minorHAnsi"/>
          <w:sz w:val="20"/>
          <w:szCs w:val="22"/>
          <w:lang w:eastAsia="en-US"/>
        </w:rPr>
        <w:t xml:space="preserve">o ok. 12 </w:t>
      </w:r>
      <w:proofErr w:type="spellStart"/>
      <w:r w:rsidRPr="006D1C4B">
        <w:rPr>
          <w:rFonts w:eastAsiaTheme="minorHAnsi"/>
          <w:sz w:val="20"/>
          <w:szCs w:val="22"/>
          <w:lang w:eastAsia="en-US"/>
        </w:rPr>
        <w:t>dB</w:t>
      </w:r>
      <w:proofErr w:type="spellEnd"/>
      <w:r w:rsidRPr="006D1C4B">
        <w:rPr>
          <w:rFonts w:eastAsiaTheme="minorHAnsi"/>
          <w:sz w:val="20"/>
          <w:szCs w:val="22"/>
          <w:lang w:eastAsia="en-US"/>
        </w:rPr>
        <w:t xml:space="preserve"> poniżej wartości dopuszczalnej w porze nocnej.</w:t>
      </w:r>
    </w:p>
    <w:p w14:paraId="43427FF6" w14:textId="151992B8" w:rsidR="009F7FAF" w:rsidRPr="006D1C4B" w:rsidRDefault="00B90887" w:rsidP="00AB18E9">
      <w:pPr>
        <w:autoSpaceDE w:val="0"/>
        <w:autoSpaceDN w:val="0"/>
        <w:adjustRightInd w:val="0"/>
        <w:spacing w:after="120" w:line="280" w:lineRule="exact"/>
        <w:jc w:val="both"/>
        <w:rPr>
          <w:rFonts w:eastAsiaTheme="minorHAnsi"/>
          <w:sz w:val="20"/>
          <w:szCs w:val="22"/>
          <w:lang w:eastAsia="en-US"/>
        </w:rPr>
      </w:pPr>
      <w:r w:rsidRPr="006D1C4B">
        <w:rPr>
          <w:rFonts w:eastAsiaTheme="minorHAnsi"/>
          <w:sz w:val="20"/>
          <w:szCs w:val="22"/>
          <w:lang w:eastAsia="en-US"/>
        </w:rPr>
        <w:t>Uwzględniając znaczną</w:t>
      </w:r>
      <w:r w:rsidR="00DF0458" w:rsidRPr="006D1C4B">
        <w:rPr>
          <w:rFonts w:eastAsiaTheme="minorHAnsi"/>
          <w:sz w:val="20"/>
          <w:szCs w:val="22"/>
          <w:lang w:eastAsia="en-US"/>
        </w:rPr>
        <w:t xml:space="preserve"> (660m)</w:t>
      </w:r>
      <w:r w:rsidRPr="006D1C4B">
        <w:rPr>
          <w:rFonts w:eastAsiaTheme="minorHAnsi"/>
          <w:sz w:val="20"/>
          <w:szCs w:val="22"/>
          <w:lang w:eastAsia="en-US"/>
        </w:rPr>
        <w:t xml:space="preserve"> odległość od terenów chronionych akustycznie, przemysłowy charakter obszaru pośredniego oraz wyniki przeprowadzonej analizy, należy stwierdzić, że realizacja planowanej hali </w:t>
      </w:r>
      <w:r w:rsidR="00910404">
        <w:rPr>
          <w:rFonts w:eastAsiaTheme="minorHAnsi"/>
          <w:sz w:val="20"/>
          <w:szCs w:val="22"/>
          <w:lang w:eastAsia="en-US"/>
        </w:rPr>
        <w:t>namiotowej</w:t>
      </w:r>
      <w:r w:rsidRPr="006D1C4B">
        <w:rPr>
          <w:rFonts w:eastAsiaTheme="minorHAnsi"/>
          <w:sz w:val="20"/>
          <w:szCs w:val="22"/>
          <w:lang w:eastAsia="en-US"/>
        </w:rPr>
        <w:t xml:space="preserve"> nie spowoduje przekroczenia standardów jakości środowiska w zakresie hałasu poza terenem, do którego inwestor posiada tytuł prawny.</w:t>
      </w:r>
    </w:p>
    <w:p w14:paraId="6933D316" w14:textId="77777777" w:rsidR="00160F4A" w:rsidRPr="00FC668F" w:rsidRDefault="00160F4A" w:rsidP="00FC668F">
      <w:pPr>
        <w:pStyle w:val="Bodytext20"/>
        <w:shd w:val="clear" w:color="auto" w:fill="auto"/>
        <w:spacing w:before="0" w:after="120" w:line="280" w:lineRule="exact"/>
        <w:rPr>
          <w:rFonts w:ascii="Arial" w:hAnsi="Arial" w:cs="Arial"/>
          <w:sz w:val="20"/>
          <w:szCs w:val="18"/>
        </w:rPr>
      </w:pPr>
      <w:r w:rsidRPr="006D1C4B">
        <w:rPr>
          <w:rFonts w:ascii="Arial" w:hAnsi="Arial" w:cs="Arial"/>
          <w:sz w:val="20"/>
          <w:szCs w:val="18"/>
        </w:rPr>
        <w:t xml:space="preserve">Eksploatacja planowanego przedsięwzięcia nie spowoduje emisji ponadnormatywnych poziomów natężenia pola elektromagnetycznego. Na terenie planowanego przedsięwzięcia nie będzie urządzeń emitujących natężenie pola elektromagnetycznego o sile przekraczającej dopuszczalne natężenie pola elektromagnetycznego, które zostało określone w rozporządzeniu Ministra Zdrowia z dnia </w:t>
      </w:r>
      <w:r w:rsidR="005A3682" w:rsidRPr="006D1C4B">
        <w:rPr>
          <w:rFonts w:ascii="Arial" w:hAnsi="Arial" w:cs="Arial"/>
          <w:sz w:val="20"/>
          <w:szCs w:val="18"/>
        </w:rPr>
        <w:br/>
      </w:r>
      <w:r w:rsidRPr="006D1C4B">
        <w:rPr>
          <w:rFonts w:ascii="Arial" w:hAnsi="Arial" w:cs="Arial"/>
          <w:sz w:val="20"/>
          <w:szCs w:val="18"/>
        </w:rPr>
        <w:t xml:space="preserve">17 grudnia 2019 r. w sprawie dopuszczalnych poziomów pól elektromagnetycznych w środowisku </w:t>
      </w:r>
      <w:r w:rsidR="005A3682" w:rsidRPr="006D1C4B">
        <w:rPr>
          <w:rFonts w:ascii="Arial" w:hAnsi="Arial" w:cs="Arial"/>
          <w:sz w:val="20"/>
          <w:szCs w:val="18"/>
        </w:rPr>
        <w:br/>
      </w:r>
      <w:r w:rsidRPr="006D1C4B">
        <w:rPr>
          <w:rFonts w:ascii="Arial" w:hAnsi="Arial" w:cs="Arial"/>
          <w:sz w:val="20"/>
          <w:szCs w:val="18"/>
        </w:rPr>
        <w:t>(Dz. U. z 2019 r., poz. 2448).</w:t>
      </w:r>
    </w:p>
    <w:p w14:paraId="0435E137" w14:textId="77777777" w:rsidR="00D039AE" w:rsidRPr="004E0F35" w:rsidRDefault="00D039AE" w:rsidP="004E5337">
      <w:pPr>
        <w:pStyle w:val="Bodytext20"/>
        <w:shd w:val="clear" w:color="auto" w:fill="auto"/>
        <w:spacing w:before="0" w:after="120" w:line="280" w:lineRule="exact"/>
        <w:rPr>
          <w:rFonts w:ascii="Arial" w:hAnsi="Arial" w:cs="Arial"/>
          <w:sz w:val="20"/>
        </w:rPr>
      </w:pPr>
      <w:r w:rsidRPr="004E0F35">
        <w:rPr>
          <w:rFonts w:ascii="Arial" w:hAnsi="Arial" w:cs="Arial"/>
          <w:sz w:val="20"/>
        </w:rPr>
        <w:t xml:space="preserve">Z powyższej analizy wynika, iż informacje podane w </w:t>
      </w:r>
      <w:r w:rsidR="00624467" w:rsidRPr="004E0F35">
        <w:rPr>
          <w:rFonts w:ascii="Arial" w:hAnsi="Arial" w:cs="Arial"/>
          <w:sz w:val="20"/>
        </w:rPr>
        <w:t>KIP</w:t>
      </w:r>
      <w:r w:rsidRPr="004E0F35">
        <w:rPr>
          <w:rFonts w:ascii="Arial" w:hAnsi="Arial" w:cs="Arial"/>
          <w:sz w:val="20"/>
        </w:rPr>
        <w:t xml:space="preserve"> przedstawiły w sposób wystarczający </w:t>
      </w:r>
      <w:r w:rsidR="00A63147" w:rsidRPr="004E0F35">
        <w:rPr>
          <w:rFonts w:ascii="Arial" w:hAnsi="Arial" w:cs="Arial"/>
          <w:sz w:val="20"/>
        </w:rPr>
        <w:br/>
      </w:r>
      <w:r w:rsidRPr="004E0F35">
        <w:rPr>
          <w:rFonts w:ascii="Arial" w:hAnsi="Arial" w:cs="Arial"/>
          <w:sz w:val="20"/>
        </w:rPr>
        <w:t xml:space="preserve">i jednoznaczny dane o stopniu oddziaływania przedsięwzięcia na środowisko, w tym na środowisko przyrodnicze, gruntowo-wodne, klimat akustyczny i powietrze atmosferyczne. Określona została również skala tych oddziaływań oraz sposoby ich ograniczenia. Z analizy zebranego materiału dowodowego, w tym karty informacyjnej przedsięwzięcia wynika, iż zasięg jego oddziaływania będzie miał charakter lokalny. Nie wystąpią również zagrożenia związane z negatywnym oddziaływaniem na obiekty i obszary prawnie chronione. </w:t>
      </w:r>
    </w:p>
    <w:p w14:paraId="220DB5E0" w14:textId="3362199D" w:rsidR="00D039AE" w:rsidRPr="004E0F35" w:rsidRDefault="00D039AE" w:rsidP="0089426B">
      <w:pPr>
        <w:pStyle w:val="Tekstpodstawowy"/>
        <w:spacing w:after="120" w:line="280" w:lineRule="exact"/>
        <w:rPr>
          <w:rFonts w:ascii="Arial" w:hAnsi="Arial" w:cs="Arial"/>
          <w:sz w:val="20"/>
          <w:szCs w:val="22"/>
        </w:rPr>
      </w:pPr>
      <w:r w:rsidRPr="004E0F35">
        <w:rPr>
          <w:rFonts w:ascii="Arial" w:hAnsi="Arial" w:cs="Arial"/>
          <w:sz w:val="20"/>
          <w:szCs w:val="22"/>
        </w:rPr>
        <w:t xml:space="preserve">W związku z powyższym, uwzględniając rodzaj, zakres i charakter planowanego przedsięwzięcia oraz warunki użytkowania terenu w fazie </w:t>
      </w:r>
      <w:r w:rsidR="003B1E4E" w:rsidRPr="004E0F35">
        <w:rPr>
          <w:rFonts w:ascii="Arial" w:hAnsi="Arial" w:cs="Arial"/>
          <w:sz w:val="20"/>
          <w:szCs w:val="22"/>
        </w:rPr>
        <w:t xml:space="preserve">eksploatacji uznaje się, </w:t>
      </w:r>
      <w:r w:rsidRPr="004E0F35">
        <w:rPr>
          <w:rFonts w:ascii="Arial" w:hAnsi="Arial" w:cs="Arial"/>
          <w:sz w:val="20"/>
          <w:szCs w:val="22"/>
        </w:rPr>
        <w:t>iż planowana inwestycja nie wymaga przeprowadzenia oceny oddziaływania na środowisko</w:t>
      </w:r>
      <w:r w:rsidR="00E8082C">
        <w:rPr>
          <w:rFonts w:ascii="Arial" w:hAnsi="Arial" w:cs="Arial"/>
          <w:sz w:val="20"/>
          <w:szCs w:val="22"/>
        </w:rPr>
        <w:t>.</w:t>
      </w:r>
    </w:p>
    <w:p w14:paraId="03072360" w14:textId="6D58A2EB" w:rsidR="00624467" w:rsidRPr="006551E7" w:rsidRDefault="00FD6892" w:rsidP="0089426B">
      <w:pPr>
        <w:pStyle w:val="Tekstpodstawowy3"/>
        <w:spacing w:after="120" w:line="280" w:lineRule="exact"/>
        <w:jc w:val="both"/>
        <w:rPr>
          <w:sz w:val="20"/>
          <w:szCs w:val="20"/>
          <w:highlight w:val="yellow"/>
        </w:rPr>
      </w:pPr>
      <w:r w:rsidRPr="006551E7">
        <w:rPr>
          <w:sz w:val="20"/>
          <w:szCs w:val="20"/>
        </w:rPr>
        <w:t>Organ</w:t>
      </w:r>
      <w:r w:rsidR="00D039AE" w:rsidRPr="006551E7">
        <w:rPr>
          <w:sz w:val="20"/>
          <w:szCs w:val="20"/>
        </w:rPr>
        <w:t xml:space="preserve"> nie nakładając obowiązku przeprowadzenia oceny oddziaływania na środo</w:t>
      </w:r>
      <w:r w:rsidR="0039025E" w:rsidRPr="006551E7">
        <w:rPr>
          <w:sz w:val="20"/>
          <w:szCs w:val="20"/>
        </w:rPr>
        <w:t xml:space="preserve">wisko dla przedsięwzięcia pn.: </w:t>
      </w:r>
      <w:r w:rsidR="00F175D7" w:rsidRPr="006551E7">
        <w:rPr>
          <w:rFonts w:cs="Arial"/>
          <w:sz w:val="20"/>
          <w:szCs w:val="20"/>
        </w:rPr>
        <w:t>„</w:t>
      </w:r>
      <w:r w:rsidR="006551E7" w:rsidRPr="006551E7">
        <w:rPr>
          <w:rFonts w:cs="Arial"/>
          <w:sz w:val="20"/>
          <w:szCs w:val="20"/>
        </w:rPr>
        <w:t xml:space="preserve">Budowa hali </w:t>
      </w:r>
      <w:r w:rsidR="00AA0AA6">
        <w:rPr>
          <w:rFonts w:cs="Arial"/>
          <w:sz w:val="20"/>
          <w:szCs w:val="20"/>
        </w:rPr>
        <w:t>namiotowej</w:t>
      </w:r>
      <w:r w:rsidR="006551E7" w:rsidRPr="006551E7">
        <w:rPr>
          <w:rFonts w:cs="Arial"/>
          <w:sz w:val="20"/>
          <w:szCs w:val="20"/>
        </w:rPr>
        <w:t>” na terenie działki nr 5/</w:t>
      </w:r>
      <w:r w:rsidR="00AA0AA6">
        <w:rPr>
          <w:rFonts w:cs="Arial"/>
          <w:sz w:val="20"/>
          <w:szCs w:val="20"/>
        </w:rPr>
        <w:t>9</w:t>
      </w:r>
      <w:r w:rsidR="006551E7" w:rsidRPr="006551E7">
        <w:rPr>
          <w:rFonts w:cs="Arial"/>
          <w:sz w:val="20"/>
          <w:szCs w:val="20"/>
        </w:rPr>
        <w:t xml:space="preserve"> w obrębie 4002, </w:t>
      </w:r>
      <w:r w:rsidR="006551E7" w:rsidRPr="00052495">
        <w:rPr>
          <w:rFonts w:cs="Arial"/>
          <w:sz w:val="20"/>
          <w:szCs w:val="20"/>
        </w:rPr>
        <w:t xml:space="preserve">przy </w:t>
      </w:r>
      <w:r w:rsidR="000B3C34">
        <w:rPr>
          <w:rFonts w:cs="Arial"/>
          <w:sz w:val="20"/>
          <w:szCs w:val="20"/>
        </w:rPr>
        <w:br/>
      </w:r>
      <w:r w:rsidR="006551E7" w:rsidRPr="00052495">
        <w:rPr>
          <w:rFonts w:cs="Arial"/>
          <w:sz w:val="20"/>
          <w:szCs w:val="20"/>
        </w:rPr>
        <w:t>ul. Kniewskiej w Szczecinie</w:t>
      </w:r>
      <w:r w:rsidR="00D039AE" w:rsidRPr="00052495">
        <w:rPr>
          <w:sz w:val="20"/>
          <w:szCs w:val="20"/>
        </w:rPr>
        <w:t xml:space="preserve">, </w:t>
      </w:r>
      <w:r w:rsidR="00052495" w:rsidRPr="00052495">
        <w:rPr>
          <w:sz w:val="20"/>
          <w:szCs w:val="22"/>
        </w:rPr>
        <w:t>uwzględnił w całości stanowisko Państwowego Powiatowego Inspektora Sanitarnego w Szczecinie</w:t>
      </w:r>
      <w:r w:rsidR="00AA0AA6">
        <w:rPr>
          <w:sz w:val="20"/>
          <w:szCs w:val="22"/>
        </w:rPr>
        <w:t xml:space="preserve"> i stanowisko</w:t>
      </w:r>
      <w:r w:rsidR="00052495" w:rsidRPr="00052495">
        <w:rPr>
          <w:sz w:val="20"/>
          <w:szCs w:val="22"/>
        </w:rPr>
        <w:t xml:space="preserve"> Regionalnego Dyrektora Ochrony Środowiska w Szczecinie oraz w części stanowisko Dyrektora Zarządu Zlewni w Stargardzie PGW Wody Polskie</w:t>
      </w:r>
      <w:r w:rsidR="002748E0">
        <w:rPr>
          <w:sz w:val="20"/>
          <w:szCs w:val="22"/>
        </w:rPr>
        <w:t xml:space="preserve"> nie uwzględniając </w:t>
      </w:r>
      <w:r w:rsidR="002748E0">
        <w:rPr>
          <w:sz w:val="20"/>
          <w:szCs w:val="22"/>
        </w:rPr>
        <w:lastRenderedPageBreak/>
        <w:t>warunków narzuconych przez ten organ</w:t>
      </w:r>
      <w:r w:rsidR="002748E0" w:rsidRPr="00EC2412">
        <w:rPr>
          <w:sz w:val="20"/>
          <w:szCs w:val="22"/>
        </w:rPr>
        <w:t>.</w:t>
      </w:r>
      <w:r w:rsidR="002748E0">
        <w:rPr>
          <w:sz w:val="20"/>
          <w:szCs w:val="20"/>
        </w:rPr>
        <w:t xml:space="preserve"> </w:t>
      </w:r>
      <w:r w:rsidRPr="00052495">
        <w:rPr>
          <w:rFonts w:cs="Arial"/>
          <w:sz w:val="20"/>
          <w:szCs w:val="20"/>
        </w:rPr>
        <w:t xml:space="preserve">Tutejszy organ zbadał sprawę przede wszystkim w oparciu </w:t>
      </w:r>
      <w:r w:rsidR="00AA748B">
        <w:rPr>
          <w:rFonts w:cs="Arial"/>
          <w:sz w:val="20"/>
          <w:szCs w:val="20"/>
        </w:rPr>
        <w:br/>
      </w:r>
      <w:r w:rsidRPr="00052495">
        <w:rPr>
          <w:rFonts w:cs="Arial"/>
          <w:sz w:val="20"/>
          <w:szCs w:val="20"/>
        </w:rPr>
        <w:t>o uwarunkowania wynikające</w:t>
      </w:r>
      <w:r w:rsidRPr="00052495">
        <w:rPr>
          <w:sz w:val="20"/>
          <w:szCs w:val="20"/>
        </w:rPr>
        <w:t xml:space="preserve"> z art. 63 ust. 1 ustawy </w:t>
      </w:r>
      <w:proofErr w:type="spellStart"/>
      <w:r w:rsidRPr="00052495">
        <w:rPr>
          <w:sz w:val="20"/>
          <w:szCs w:val="20"/>
        </w:rPr>
        <w:t>ooś</w:t>
      </w:r>
      <w:proofErr w:type="spellEnd"/>
      <w:r w:rsidR="00AA0AA6">
        <w:rPr>
          <w:sz w:val="20"/>
          <w:szCs w:val="20"/>
        </w:rPr>
        <w:t>.</w:t>
      </w:r>
    </w:p>
    <w:p w14:paraId="43E4DAEA" w14:textId="77777777" w:rsidR="00172E5A" w:rsidRPr="004E0F35" w:rsidRDefault="00172E5A" w:rsidP="0089426B">
      <w:pPr>
        <w:pStyle w:val="Tekstpodstawowy2"/>
        <w:tabs>
          <w:tab w:val="left" w:pos="284"/>
        </w:tabs>
        <w:spacing w:line="280" w:lineRule="exact"/>
        <w:jc w:val="both"/>
        <w:rPr>
          <w:rFonts w:cs="Arial"/>
          <w:sz w:val="20"/>
        </w:rPr>
      </w:pPr>
      <w:r w:rsidRPr="004E0F35">
        <w:rPr>
          <w:rFonts w:cs="Arial"/>
          <w:sz w:val="20"/>
        </w:rPr>
        <w:t xml:space="preserve">Organ stwierdził, iż przedsięwzięcie z uwagi na swój rodzaj i charakter, miejsce lokalizacji oraz deklarowane przez Inwestora do zastosowania rozwiązania techniczne, technologiczne </w:t>
      </w:r>
      <w:r w:rsidR="00F86A72" w:rsidRPr="004E0F35">
        <w:rPr>
          <w:rFonts w:cs="Arial"/>
          <w:sz w:val="20"/>
        </w:rPr>
        <w:br/>
      </w:r>
      <w:r w:rsidRPr="004E0F35">
        <w:rPr>
          <w:rFonts w:cs="Arial"/>
          <w:sz w:val="20"/>
        </w:rPr>
        <w:t xml:space="preserve">i organizacyjne nie będzie w sposób znaczący oddziaływać na poszczególne elementy środowiska, </w:t>
      </w:r>
      <w:r w:rsidR="00F86A72" w:rsidRPr="004E0F35">
        <w:rPr>
          <w:rFonts w:cs="Arial"/>
          <w:sz w:val="20"/>
        </w:rPr>
        <w:br/>
      </w:r>
      <w:r w:rsidRPr="004E0F35">
        <w:rPr>
          <w:rFonts w:cs="Arial"/>
          <w:sz w:val="20"/>
        </w:rPr>
        <w:t>a eksploatacja przedsięwzięcia nie spowoduje przekroczeń standardów emisyjnych i standardów jakości środowiska. Przedsięwzięcie nie będzie miało wpływu na tereny chronione, w tym na obszary Natura 2000.</w:t>
      </w:r>
    </w:p>
    <w:p w14:paraId="3DAF0FF6" w14:textId="77777777" w:rsidR="00172E5A" w:rsidRDefault="00172E5A" w:rsidP="00172E5A">
      <w:pPr>
        <w:spacing w:after="120" w:line="280" w:lineRule="exact"/>
        <w:jc w:val="both"/>
        <w:rPr>
          <w:sz w:val="20"/>
        </w:rPr>
      </w:pPr>
      <w:r w:rsidRPr="006551E7">
        <w:rPr>
          <w:sz w:val="20"/>
        </w:rPr>
        <w:t>W związku z powyższym oraz z uwagi na znaczną odległość przedsięwzięcia od granic Rzeczpospolitej Polskiej, nie przewiduje się transgranicznego oddziaływania projektowanej inwestycji na środowisko.</w:t>
      </w:r>
    </w:p>
    <w:p w14:paraId="00042FC1" w14:textId="54CDE758" w:rsidR="00434E73" w:rsidRPr="006551E7" w:rsidRDefault="00434E73" w:rsidP="00172E5A">
      <w:pPr>
        <w:spacing w:after="120" w:line="280" w:lineRule="exact"/>
        <w:jc w:val="both"/>
        <w:rPr>
          <w:sz w:val="20"/>
        </w:rPr>
      </w:pPr>
      <w:r>
        <w:rPr>
          <w:sz w:val="20"/>
        </w:rPr>
        <w:t xml:space="preserve">Aby dochować zasady informowania stron postępowania, organ na podstawie art. 10 ustawy kpa, obwieszczeniem z dnia </w:t>
      </w:r>
      <w:r w:rsidR="00AA0AA6">
        <w:rPr>
          <w:sz w:val="20"/>
        </w:rPr>
        <w:t>02</w:t>
      </w:r>
      <w:r>
        <w:rPr>
          <w:sz w:val="20"/>
        </w:rPr>
        <w:t>.0</w:t>
      </w:r>
      <w:r w:rsidR="00AA0AA6">
        <w:rPr>
          <w:sz w:val="20"/>
        </w:rPr>
        <w:t>4</w:t>
      </w:r>
      <w:r>
        <w:rPr>
          <w:sz w:val="20"/>
        </w:rPr>
        <w:t>.2026 r., znak: WOŚr-VII.6220.1.7.202</w:t>
      </w:r>
      <w:r w:rsidR="00AA0AA6">
        <w:rPr>
          <w:sz w:val="20"/>
        </w:rPr>
        <w:t>6</w:t>
      </w:r>
      <w:r>
        <w:rPr>
          <w:sz w:val="20"/>
        </w:rPr>
        <w:t xml:space="preserve">.MR.14 zawiadomił strony postępowania o możliwości wypowiedzenia się co do zebranych dowodów i materiałów stanowiących podstawę do wydania decyzji o środowiskowych uwarunkowaniach dla przedmiotowego przedsięwzięcia, jednakże żadne za stron nie zgłosiła się w podanym terminie. </w:t>
      </w:r>
    </w:p>
    <w:p w14:paraId="3BA8BB5B" w14:textId="49B12A4C" w:rsidR="003B54F5" w:rsidRDefault="00172E5A" w:rsidP="00172E5A">
      <w:pPr>
        <w:pStyle w:val="Tekstpodstawowy"/>
        <w:spacing w:line="260" w:lineRule="exact"/>
        <w:rPr>
          <w:rFonts w:ascii="Arial" w:hAnsi="Arial" w:cs="Arial"/>
          <w:sz w:val="20"/>
        </w:rPr>
      </w:pPr>
      <w:r w:rsidRPr="006551E7">
        <w:rPr>
          <w:rFonts w:ascii="Arial" w:hAnsi="Arial" w:cs="Arial"/>
          <w:sz w:val="20"/>
        </w:rPr>
        <w:t xml:space="preserve">Biorąc powyższe pod uwagę </w:t>
      </w:r>
      <w:r w:rsidR="008F41DA">
        <w:rPr>
          <w:rFonts w:ascii="Arial" w:hAnsi="Arial" w:cs="Arial"/>
          <w:sz w:val="20"/>
        </w:rPr>
        <w:t>organ stwierdził</w:t>
      </w:r>
      <w:r w:rsidRPr="006551E7">
        <w:rPr>
          <w:rFonts w:ascii="Arial" w:hAnsi="Arial" w:cs="Arial"/>
          <w:sz w:val="20"/>
        </w:rPr>
        <w:t xml:space="preserve"> jak w rozstrzygnięciu.</w:t>
      </w:r>
    </w:p>
    <w:p w14:paraId="66FBC5F1" w14:textId="63E5A65C" w:rsidR="008F41DA" w:rsidRDefault="008F41DA" w:rsidP="00172E5A">
      <w:pPr>
        <w:pStyle w:val="Tekstpodstawowy"/>
        <w:spacing w:line="260" w:lineRule="exact"/>
        <w:rPr>
          <w:rFonts w:ascii="Arial" w:hAnsi="Arial" w:cs="Arial"/>
          <w:sz w:val="20"/>
        </w:rPr>
      </w:pPr>
    </w:p>
    <w:p w14:paraId="7C2C0244" w14:textId="7720F27E" w:rsidR="008F41DA" w:rsidRPr="00000E2D" w:rsidRDefault="008F41DA" w:rsidP="00172E5A">
      <w:pPr>
        <w:pStyle w:val="Tekstpodstawowy"/>
        <w:spacing w:line="260" w:lineRule="exact"/>
        <w:rPr>
          <w:rFonts w:ascii="Arial" w:hAnsi="Arial" w:cs="Arial"/>
          <w:sz w:val="20"/>
        </w:rPr>
      </w:pPr>
      <w:r>
        <w:rPr>
          <w:rFonts w:ascii="Arial" w:hAnsi="Arial" w:cs="Arial"/>
          <w:sz w:val="20"/>
        </w:rPr>
        <w:t xml:space="preserve">Za wydanie decyzji </w:t>
      </w:r>
      <w:r w:rsidR="006504D4">
        <w:rPr>
          <w:rFonts w:ascii="Arial" w:hAnsi="Arial" w:cs="Arial"/>
          <w:sz w:val="20"/>
        </w:rPr>
        <w:t xml:space="preserve">o środowiskowych uwarunkowaniach uiszczono opłatę skarbową w wysokości </w:t>
      </w:r>
      <w:r w:rsidR="006504D4">
        <w:rPr>
          <w:rFonts w:ascii="Arial" w:hAnsi="Arial" w:cs="Arial"/>
          <w:sz w:val="20"/>
        </w:rPr>
        <w:br/>
        <w:t>205 zł w dniu 29.01.2026 r.</w:t>
      </w:r>
    </w:p>
    <w:p w14:paraId="53286D66" w14:textId="77777777" w:rsidR="00172E5A" w:rsidRPr="00000E2D" w:rsidRDefault="00172E5A" w:rsidP="00172E5A">
      <w:pPr>
        <w:pStyle w:val="Tekstpodstawowy"/>
        <w:spacing w:line="260" w:lineRule="exact"/>
        <w:rPr>
          <w:rFonts w:ascii="Arial" w:hAnsi="Arial" w:cs="Arial"/>
          <w:sz w:val="20"/>
          <w:szCs w:val="22"/>
        </w:rPr>
      </w:pPr>
    </w:p>
    <w:p w14:paraId="50F9B380" w14:textId="77777777" w:rsidR="003B54F5" w:rsidRPr="00000E2D" w:rsidRDefault="003B54F5" w:rsidP="003B54F5">
      <w:pPr>
        <w:pStyle w:val="Akapitzlist"/>
        <w:tabs>
          <w:tab w:val="left" w:pos="426"/>
        </w:tabs>
        <w:spacing w:after="240" w:line="260" w:lineRule="exact"/>
        <w:ind w:left="0"/>
        <w:jc w:val="center"/>
        <w:rPr>
          <w:b/>
          <w:bCs/>
          <w:sz w:val="22"/>
          <w:szCs w:val="22"/>
        </w:rPr>
      </w:pPr>
    </w:p>
    <w:p w14:paraId="1668205A" w14:textId="77777777" w:rsidR="00D039AE" w:rsidRPr="00000E2D" w:rsidRDefault="00D039AE" w:rsidP="003B54F5">
      <w:pPr>
        <w:pStyle w:val="Akapitzlist"/>
        <w:tabs>
          <w:tab w:val="left" w:pos="426"/>
        </w:tabs>
        <w:spacing w:after="240" w:line="260" w:lineRule="exact"/>
        <w:ind w:left="0"/>
        <w:jc w:val="center"/>
        <w:rPr>
          <w:sz w:val="18"/>
        </w:rPr>
      </w:pPr>
      <w:r w:rsidRPr="00000E2D">
        <w:rPr>
          <w:b/>
          <w:bCs/>
          <w:szCs w:val="22"/>
        </w:rPr>
        <w:t>Pouczenie</w:t>
      </w:r>
    </w:p>
    <w:p w14:paraId="33ADD0EC" w14:textId="77777777" w:rsidR="00056076" w:rsidRPr="00000E2D" w:rsidRDefault="00056076" w:rsidP="00056076">
      <w:pPr>
        <w:spacing w:after="120" w:line="280" w:lineRule="exact"/>
        <w:jc w:val="both"/>
        <w:rPr>
          <w:color w:val="000000"/>
          <w:sz w:val="20"/>
        </w:rPr>
      </w:pPr>
      <w:r w:rsidRPr="00000E2D">
        <w:rPr>
          <w:color w:val="000000"/>
          <w:sz w:val="20"/>
        </w:rPr>
        <w:t xml:space="preserve">Zgodnie z art. 72 ust. 3 ustawy z dnia 3 października 2008r. o udostępnianiu informacji </w:t>
      </w:r>
      <w:r w:rsidRPr="00000E2D">
        <w:rPr>
          <w:color w:val="000000"/>
          <w:sz w:val="20"/>
        </w:rPr>
        <w:br/>
        <w:t>o środowisku i jego ochronie, udziale społeczeństwa w ochronie środowiska oraz o ocenach oddziaływa</w:t>
      </w:r>
      <w:r w:rsidR="00000E2D" w:rsidRPr="00000E2D">
        <w:rPr>
          <w:color w:val="000000"/>
          <w:sz w:val="20"/>
        </w:rPr>
        <w:t>nia na środowisko (Dz. U. z 202</w:t>
      </w:r>
      <w:r w:rsidR="001B62F0">
        <w:rPr>
          <w:color w:val="000000"/>
          <w:sz w:val="20"/>
        </w:rPr>
        <w:t>4</w:t>
      </w:r>
      <w:r w:rsidRPr="00000E2D">
        <w:rPr>
          <w:color w:val="000000"/>
          <w:sz w:val="20"/>
        </w:rPr>
        <w:t xml:space="preserve"> r., poz. </w:t>
      </w:r>
      <w:r w:rsidR="00000E2D" w:rsidRPr="00000E2D">
        <w:rPr>
          <w:color w:val="000000"/>
          <w:sz w:val="20"/>
        </w:rPr>
        <w:t>1</w:t>
      </w:r>
      <w:r w:rsidR="001B62F0">
        <w:rPr>
          <w:color w:val="000000"/>
          <w:sz w:val="20"/>
        </w:rPr>
        <w:t>112</w:t>
      </w:r>
      <w:r w:rsidR="006D3FDC">
        <w:rPr>
          <w:color w:val="000000"/>
          <w:sz w:val="20"/>
        </w:rPr>
        <w:t xml:space="preserve"> z </w:t>
      </w:r>
      <w:proofErr w:type="spellStart"/>
      <w:r w:rsidR="006D3FDC">
        <w:rPr>
          <w:color w:val="000000"/>
          <w:sz w:val="20"/>
        </w:rPr>
        <w:t>późn</w:t>
      </w:r>
      <w:proofErr w:type="spellEnd"/>
      <w:r w:rsidR="006D3FDC">
        <w:rPr>
          <w:color w:val="000000"/>
          <w:sz w:val="20"/>
        </w:rPr>
        <w:t>. zm.</w:t>
      </w:r>
      <w:r w:rsidRPr="00000E2D">
        <w:rPr>
          <w:color w:val="000000"/>
          <w:sz w:val="20"/>
        </w:rPr>
        <w:t xml:space="preserve">) decyzję o środowiskowych uwarunkowaniach dołącza się do wniosku o wydanie decyzji wymienionych w art. 72 ust. 1 </w:t>
      </w:r>
      <w:r w:rsidR="00C53F88">
        <w:rPr>
          <w:color w:val="000000"/>
          <w:sz w:val="20"/>
        </w:rPr>
        <w:br/>
      </w:r>
      <w:r w:rsidRPr="00000E2D">
        <w:rPr>
          <w:color w:val="000000"/>
          <w:sz w:val="20"/>
        </w:rPr>
        <w:t>ww. ustawy oraz zgłoszeń, o których mowa w ust. 1a ww. ustawy. Złożenie wniosku lub dokonanie zgłoszenia następuje w terminie 6 lat od dnia, w którym decyzja o środowiskowych uwarunkowaniach stała się ostateczna.</w:t>
      </w:r>
    </w:p>
    <w:p w14:paraId="2E34B85D" w14:textId="5E7088C3" w:rsidR="00056076" w:rsidRPr="00000E2D" w:rsidRDefault="00056076" w:rsidP="00056076">
      <w:pPr>
        <w:spacing w:after="120" w:line="280" w:lineRule="exact"/>
        <w:jc w:val="both"/>
        <w:rPr>
          <w:color w:val="000000"/>
          <w:sz w:val="20"/>
        </w:rPr>
      </w:pPr>
      <w:r w:rsidRPr="00000E2D">
        <w:rPr>
          <w:color w:val="000000"/>
          <w:sz w:val="20"/>
        </w:rPr>
        <w:t xml:space="preserve">Złożenie wniosku lub dokonanie zgłoszenia może nastąpić w terminie 10 lat od dnia, w którym decyzja </w:t>
      </w:r>
      <w:r w:rsidRPr="00000E2D">
        <w:rPr>
          <w:color w:val="000000"/>
          <w:sz w:val="20"/>
        </w:rPr>
        <w:br/>
        <w:t xml:space="preserve">o środowiskowych uwarunkowaniach stała się ostateczna, o ile strona, która złożyła wniosek </w:t>
      </w:r>
      <w:r w:rsidR="00F86A72" w:rsidRPr="00000E2D">
        <w:rPr>
          <w:color w:val="000000"/>
          <w:sz w:val="20"/>
        </w:rPr>
        <w:br/>
      </w:r>
      <w:r w:rsidRPr="00000E2D">
        <w:rPr>
          <w:color w:val="000000"/>
          <w:sz w:val="20"/>
        </w:rPr>
        <w:t xml:space="preserve">o wydanie decyzji o środowiskowych uwarunkowaniach, lub podmiot, na który została przeniesiona </w:t>
      </w:r>
      <w:r w:rsidR="00F86A72" w:rsidRPr="00000E2D">
        <w:rPr>
          <w:color w:val="000000"/>
          <w:sz w:val="20"/>
        </w:rPr>
        <w:br/>
      </w:r>
      <w:r w:rsidRPr="00000E2D">
        <w:rPr>
          <w:color w:val="000000"/>
          <w:sz w:val="20"/>
        </w:rPr>
        <w:t>ta decyzja, otrzymali, przed upływem terminu, o którym mowa w art. 72 ust. 3 ww. ustawy, od organu, który wyda</w:t>
      </w:r>
      <w:r w:rsidR="00176A46">
        <w:rPr>
          <w:color w:val="000000"/>
          <w:sz w:val="20"/>
        </w:rPr>
        <w:t>ł</w:t>
      </w:r>
      <w:r w:rsidRPr="00000E2D">
        <w:rPr>
          <w:color w:val="000000"/>
          <w:sz w:val="20"/>
        </w:rPr>
        <w:t xml:space="preserve"> decyzję o środowiskowych uwarunkowaniach w pierwszej instancji, stanowisko, </w:t>
      </w:r>
      <w:r w:rsidR="00F86A72" w:rsidRPr="00000E2D">
        <w:rPr>
          <w:color w:val="000000"/>
          <w:sz w:val="20"/>
        </w:rPr>
        <w:br/>
      </w:r>
      <w:r w:rsidRPr="00000E2D">
        <w:rPr>
          <w:color w:val="000000"/>
          <w:sz w:val="20"/>
        </w:rPr>
        <w:t>że aktualne są warunki realizacji przedsięwzięcia określone w tej decyzji. Zaj</w:t>
      </w:r>
      <w:r w:rsidR="004601B5">
        <w:rPr>
          <w:color w:val="000000"/>
          <w:sz w:val="20"/>
        </w:rPr>
        <w:t>ę</w:t>
      </w:r>
      <w:r w:rsidRPr="00000E2D">
        <w:rPr>
          <w:color w:val="000000"/>
          <w:sz w:val="20"/>
        </w:rPr>
        <w:t>cie stanowiska następuje na wniosek uwzględniający informacje na temat stanu środowiska i możliwości realizacji warunków wynikających z decyzji środowiskowej. Wniosek ten składa się do organu nie wcześniej niż po upływie 5 lat od dnia, w którym decyzja środowiskowa stała się ostateczna.</w:t>
      </w:r>
    </w:p>
    <w:p w14:paraId="37919E54" w14:textId="77777777" w:rsidR="00056076" w:rsidRPr="00000E2D" w:rsidRDefault="00056076" w:rsidP="00056076">
      <w:pPr>
        <w:spacing w:after="120" w:line="280" w:lineRule="exact"/>
        <w:jc w:val="both"/>
        <w:rPr>
          <w:sz w:val="20"/>
        </w:rPr>
      </w:pPr>
      <w:r w:rsidRPr="00000E2D">
        <w:rPr>
          <w:sz w:val="20"/>
        </w:rPr>
        <w:t xml:space="preserve">Od niniejszej decyzji służy stronom odwołanie do Samorządowego Kolegium Odwoławczego </w:t>
      </w:r>
      <w:r w:rsidRPr="00000E2D">
        <w:rPr>
          <w:sz w:val="20"/>
        </w:rPr>
        <w:br/>
        <w:t xml:space="preserve">pl. Batorego 4, 70-504 Szczecin, za pośrednictwem Prezydenta Miasta Szczecin, wniesione </w:t>
      </w:r>
      <w:r w:rsidR="00F86A72" w:rsidRPr="00000E2D">
        <w:rPr>
          <w:sz w:val="20"/>
        </w:rPr>
        <w:br/>
      </w:r>
      <w:r w:rsidRPr="00000E2D">
        <w:rPr>
          <w:sz w:val="20"/>
        </w:rPr>
        <w:t>w terminie 14 dni od daty jej doręczenia.</w:t>
      </w:r>
    </w:p>
    <w:p w14:paraId="6873CE7C" w14:textId="77777777" w:rsidR="00C66AA6" w:rsidRPr="00C401BC" w:rsidRDefault="00056076" w:rsidP="00C401BC">
      <w:pPr>
        <w:pStyle w:val="Teksttreci0"/>
        <w:shd w:val="clear" w:color="auto" w:fill="auto"/>
        <w:spacing w:before="0" w:after="120" w:line="280" w:lineRule="exact"/>
        <w:jc w:val="both"/>
        <w:rPr>
          <w:rFonts w:ascii="Arial" w:hAnsi="Arial" w:cs="Arial"/>
          <w:sz w:val="20"/>
        </w:rPr>
      </w:pPr>
      <w:r w:rsidRPr="00000E2D">
        <w:rPr>
          <w:rFonts w:ascii="Arial" w:hAnsi="Arial" w:cs="Arial"/>
          <w:sz w:val="20"/>
        </w:rPr>
        <w:t xml:space="preserve">W trakcie biegu terminu do wniesienia odwołania strona może zrzec się prawa </w:t>
      </w:r>
      <w:r w:rsidRPr="00000E2D">
        <w:rPr>
          <w:rFonts w:ascii="Arial" w:hAnsi="Arial" w:cs="Arial"/>
          <w:sz w:val="20"/>
        </w:rPr>
        <w:br/>
        <w:t xml:space="preserve">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r w:rsidR="00AC4EE3" w:rsidRPr="00000E2D">
        <w:rPr>
          <w:rFonts w:ascii="Arial" w:hAnsi="Arial" w:cs="Arial"/>
          <w:sz w:val="20"/>
        </w:rPr>
        <w:br/>
      </w:r>
      <w:r w:rsidRPr="00000E2D">
        <w:rPr>
          <w:rFonts w:ascii="Arial" w:hAnsi="Arial" w:cs="Arial"/>
          <w:sz w:val="20"/>
        </w:rPr>
        <w:t xml:space="preserve">co oznacza, iż decyzja podlega natychmiastowemu wykonaniu i brak jest możliwości zaskarżenia </w:t>
      </w:r>
      <w:r w:rsidRPr="00000E2D">
        <w:rPr>
          <w:rFonts w:ascii="Arial" w:hAnsi="Arial" w:cs="Arial"/>
          <w:sz w:val="20"/>
        </w:rPr>
        <w:lastRenderedPageBreak/>
        <w:t>decyzji do Wojewódzkiego Sądu Administracyjnego. Nie jest możliwe skuteczne cofnięcie oświadczenia o zrzeczeniu się prawa do wniesienia odwołania.</w:t>
      </w:r>
    </w:p>
    <w:p w14:paraId="3DC5604F" w14:textId="77777777" w:rsidR="000B318E" w:rsidRDefault="000B318E" w:rsidP="00D039AE">
      <w:pPr>
        <w:spacing w:line="260" w:lineRule="exact"/>
        <w:jc w:val="both"/>
        <w:rPr>
          <w:sz w:val="20"/>
          <w:szCs w:val="22"/>
          <w:u w:val="single"/>
        </w:rPr>
      </w:pPr>
      <w:r>
        <w:rPr>
          <w:sz w:val="20"/>
          <w:szCs w:val="22"/>
          <w:u w:val="single"/>
        </w:rPr>
        <w:br/>
      </w:r>
    </w:p>
    <w:p w14:paraId="580C9ACD" w14:textId="77777777" w:rsidR="00D039AE" w:rsidRPr="007B3A22" w:rsidRDefault="00D039AE" w:rsidP="00D039AE">
      <w:pPr>
        <w:spacing w:line="260" w:lineRule="exact"/>
        <w:jc w:val="both"/>
        <w:rPr>
          <w:sz w:val="20"/>
          <w:szCs w:val="22"/>
          <w:u w:val="single"/>
        </w:rPr>
      </w:pPr>
      <w:r w:rsidRPr="007B3A22">
        <w:rPr>
          <w:sz w:val="20"/>
          <w:szCs w:val="22"/>
          <w:u w:val="single"/>
        </w:rPr>
        <w:t>Załącznik:</w:t>
      </w:r>
    </w:p>
    <w:p w14:paraId="769B9E16" w14:textId="55BC6C03" w:rsidR="00D039AE" w:rsidRPr="007B3A22" w:rsidRDefault="00D039AE" w:rsidP="00CB6012">
      <w:pPr>
        <w:numPr>
          <w:ilvl w:val="0"/>
          <w:numId w:val="2"/>
        </w:numPr>
        <w:suppressAutoHyphens/>
        <w:spacing w:line="260" w:lineRule="exact"/>
        <w:ind w:left="284" w:hanging="284"/>
        <w:jc w:val="both"/>
        <w:rPr>
          <w:sz w:val="20"/>
          <w:szCs w:val="22"/>
        </w:rPr>
      </w:pPr>
      <w:r w:rsidRPr="007B3A22">
        <w:rPr>
          <w:sz w:val="20"/>
          <w:szCs w:val="22"/>
        </w:rPr>
        <w:t>Charakterystyka planowanego przedsięwzięcia zgodnie z art. 82 ust. 3 ustawy z dnia</w:t>
      </w:r>
      <w:r w:rsidRPr="007B3A22">
        <w:rPr>
          <w:sz w:val="20"/>
          <w:szCs w:val="22"/>
        </w:rPr>
        <w:br/>
        <w:t>3 października 2008 r. o udostępnieniu informacji o środowisku jego ochronie, udziale społeczeństwa w ochronie środowiska oraz o ocen</w:t>
      </w:r>
      <w:r w:rsidR="00AC4EE3">
        <w:rPr>
          <w:sz w:val="20"/>
          <w:szCs w:val="22"/>
        </w:rPr>
        <w:t xml:space="preserve">ach oddziaływania na środowisko </w:t>
      </w:r>
      <w:r w:rsidR="00000E2D">
        <w:rPr>
          <w:sz w:val="20"/>
          <w:szCs w:val="22"/>
        </w:rPr>
        <w:t>(</w:t>
      </w:r>
      <w:r w:rsidR="00000E2D" w:rsidRPr="006D3FDC">
        <w:rPr>
          <w:sz w:val="20"/>
          <w:szCs w:val="22"/>
        </w:rPr>
        <w:t>Dz. U. z 202</w:t>
      </w:r>
      <w:r w:rsidR="006D3FDC" w:rsidRPr="006D3FDC">
        <w:rPr>
          <w:sz w:val="20"/>
          <w:szCs w:val="22"/>
        </w:rPr>
        <w:t>4</w:t>
      </w:r>
      <w:r w:rsidR="00C015AF">
        <w:rPr>
          <w:sz w:val="20"/>
          <w:szCs w:val="22"/>
        </w:rPr>
        <w:t xml:space="preserve"> </w:t>
      </w:r>
      <w:r w:rsidR="00F86A72" w:rsidRPr="006D3FDC">
        <w:rPr>
          <w:sz w:val="20"/>
          <w:szCs w:val="22"/>
        </w:rPr>
        <w:t xml:space="preserve">r., poz. </w:t>
      </w:r>
      <w:r w:rsidR="00000E2D" w:rsidRPr="006D3FDC">
        <w:rPr>
          <w:sz w:val="20"/>
          <w:szCs w:val="22"/>
        </w:rPr>
        <w:t>1</w:t>
      </w:r>
      <w:r w:rsidR="006D3FDC" w:rsidRPr="006D3FDC">
        <w:rPr>
          <w:sz w:val="20"/>
          <w:szCs w:val="22"/>
        </w:rPr>
        <w:t xml:space="preserve">112 </w:t>
      </w:r>
      <w:r w:rsidR="00C015AF">
        <w:rPr>
          <w:sz w:val="20"/>
          <w:szCs w:val="22"/>
        </w:rPr>
        <w:br/>
      </w:r>
      <w:r w:rsidR="006D3FDC" w:rsidRPr="006D3FDC">
        <w:rPr>
          <w:sz w:val="20"/>
          <w:szCs w:val="22"/>
        </w:rPr>
        <w:t xml:space="preserve">z </w:t>
      </w:r>
      <w:proofErr w:type="spellStart"/>
      <w:r w:rsidR="006D3FDC" w:rsidRPr="006D3FDC">
        <w:rPr>
          <w:sz w:val="20"/>
          <w:szCs w:val="22"/>
        </w:rPr>
        <w:t>późn</w:t>
      </w:r>
      <w:proofErr w:type="spellEnd"/>
      <w:r w:rsidR="006D3FDC" w:rsidRPr="006D3FDC">
        <w:rPr>
          <w:sz w:val="20"/>
          <w:szCs w:val="22"/>
        </w:rPr>
        <w:t>. zm.</w:t>
      </w:r>
      <w:r w:rsidR="00226D25" w:rsidRPr="006D3FDC">
        <w:rPr>
          <w:sz w:val="20"/>
          <w:szCs w:val="22"/>
        </w:rPr>
        <w:t>)</w:t>
      </w:r>
    </w:p>
    <w:p w14:paraId="4B0C963F" w14:textId="77777777" w:rsidR="00C66AA6" w:rsidRDefault="00C66AA6" w:rsidP="00FA2EC4">
      <w:pPr>
        <w:pStyle w:val="Tekstpodstawowy"/>
        <w:spacing w:after="120" w:line="260" w:lineRule="exact"/>
        <w:rPr>
          <w:rFonts w:ascii="Arial" w:hAnsi="Arial" w:cs="Arial"/>
          <w:sz w:val="20"/>
          <w:u w:val="single"/>
        </w:rPr>
      </w:pPr>
    </w:p>
    <w:p w14:paraId="3CECCA3A" w14:textId="77777777" w:rsidR="000B318E" w:rsidRDefault="000B318E" w:rsidP="00FA2EC4">
      <w:pPr>
        <w:pStyle w:val="Tekstpodstawowy"/>
        <w:spacing w:after="120" w:line="260" w:lineRule="exact"/>
        <w:rPr>
          <w:rFonts w:ascii="Arial" w:hAnsi="Arial" w:cs="Arial"/>
          <w:sz w:val="20"/>
          <w:u w:val="single"/>
        </w:rPr>
      </w:pPr>
    </w:p>
    <w:p w14:paraId="584DC910" w14:textId="77777777" w:rsidR="00501AD3" w:rsidRPr="00D87240" w:rsidRDefault="00501AD3" w:rsidP="00501AD3">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Podpisano</w:t>
      </w:r>
      <w:proofErr w:type="spellEnd"/>
      <w:r w:rsidRPr="00D87240">
        <w:rPr>
          <w:rStyle w:val="Brak"/>
          <w:rFonts w:cs="Arial"/>
          <w:sz w:val="20"/>
          <w:lang w:val="de-DE"/>
        </w:rPr>
        <w:t xml:space="preserve"> </w:t>
      </w:r>
      <w:proofErr w:type="spellStart"/>
      <w:r w:rsidRPr="00D87240">
        <w:rPr>
          <w:rStyle w:val="Brak"/>
          <w:rFonts w:cs="Arial"/>
          <w:sz w:val="20"/>
          <w:lang w:val="de-DE"/>
        </w:rPr>
        <w:t>elektronicznie</w:t>
      </w:r>
      <w:proofErr w:type="spellEnd"/>
    </w:p>
    <w:p w14:paraId="3B274BEC" w14:textId="77777777" w:rsidR="00501AD3" w:rsidRPr="00D87240" w:rsidRDefault="00501AD3" w:rsidP="00501AD3">
      <w:pPr>
        <w:pStyle w:val="Tekstpodstawowy3"/>
        <w:spacing w:line="280" w:lineRule="exact"/>
        <w:ind w:left="5664"/>
        <w:jc w:val="center"/>
        <w:rPr>
          <w:rStyle w:val="Brak"/>
          <w:rFonts w:cs="Arial"/>
          <w:sz w:val="20"/>
          <w:lang w:val="de-DE"/>
        </w:rPr>
      </w:pPr>
      <w:r w:rsidRPr="00D87240">
        <w:rPr>
          <w:rStyle w:val="Brak"/>
          <w:rFonts w:cs="Arial"/>
          <w:sz w:val="20"/>
          <w:lang w:val="de-DE"/>
        </w:rPr>
        <w:t xml:space="preserve">Z </w:t>
      </w:r>
      <w:proofErr w:type="spellStart"/>
      <w:r w:rsidRPr="00D87240">
        <w:rPr>
          <w:rStyle w:val="Brak"/>
          <w:rFonts w:cs="Arial"/>
          <w:sz w:val="20"/>
          <w:lang w:val="de-DE"/>
        </w:rPr>
        <w:t>up</w:t>
      </w:r>
      <w:proofErr w:type="spellEnd"/>
      <w:r w:rsidRPr="00D87240">
        <w:rPr>
          <w:rStyle w:val="Brak"/>
          <w:rFonts w:cs="Arial"/>
          <w:sz w:val="20"/>
          <w:lang w:val="de-DE"/>
        </w:rPr>
        <w:t>. PREZYDENTA MIASTA</w:t>
      </w:r>
    </w:p>
    <w:p w14:paraId="6D985FCB" w14:textId="77777777" w:rsidR="00501AD3" w:rsidRPr="00D87240" w:rsidRDefault="00501AD3" w:rsidP="00501AD3">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Zastępca</w:t>
      </w:r>
      <w:proofErr w:type="spellEnd"/>
      <w:r w:rsidRPr="00D87240">
        <w:rPr>
          <w:rStyle w:val="Brak"/>
          <w:rFonts w:cs="Arial"/>
          <w:sz w:val="20"/>
          <w:lang w:val="de-DE"/>
        </w:rPr>
        <w:t xml:space="preserve"> </w:t>
      </w:r>
      <w:proofErr w:type="spellStart"/>
      <w:r w:rsidRPr="00D87240">
        <w:rPr>
          <w:rStyle w:val="Brak"/>
          <w:rFonts w:cs="Arial"/>
          <w:sz w:val="20"/>
          <w:lang w:val="de-DE"/>
        </w:rPr>
        <w:t>Dyrektora</w:t>
      </w:r>
      <w:proofErr w:type="spellEnd"/>
      <w:r w:rsidRPr="00D87240">
        <w:rPr>
          <w:rStyle w:val="Brak"/>
          <w:rFonts w:cs="Arial"/>
          <w:sz w:val="20"/>
          <w:lang w:val="de-DE"/>
        </w:rPr>
        <w:t xml:space="preserve"> </w:t>
      </w:r>
    </w:p>
    <w:p w14:paraId="099FDE65" w14:textId="77777777" w:rsidR="00501AD3" w:rsidRPr="00D87240" w:rsidRDefault="00501AD3" w:rsidP="00501AD3">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Wydziału</w:t>
      </w:r>
      <w:proofErr w:type="spellEnd"/>
      <w:r w:rsidRPr="00D87240">
        <w:rPr>
          <w:rStyle w:val="Brak"/>
          <w:rFonts w:cs="Arial"/>
          <w:sz w:val="20"/>
          <w:lang w:val="de-DE"/>
        </w:rPr>
        <w:t xml:space="preserve"> </w:t>
      </w:r>
      <w:proofErr w:type="spellStart"/>
      <w:r w:rsidRPr="00D87240">
        <w:rPr>
          <w:rStyle w:val="Brak"/>
          <w:rFonts w:cs="Arial"/>
          <w:sz w:val="20"/>
          <w:lang w:val="de-DE"/>
        </w:rPr>
        <w:t>Ochrony</w:t>
      </w:r>
      <w:proofErr w:type="spellEnd"/>
      <w:r w:rsidRPr="00D87240">
        <w:rPr>
          <w:rStyle w:val="Brak"/>
          <w:rFonts w:cs="Arial"/>
          <w:sz w:val="20"/>
          <w:lang w:val="de-DE"/>
        </w:rPr>
        <w:t xml:space="preserve"> </w:t>
      </w:r>
      <w:proofErr w:type="spellStart"/>
      <w:r w:rsidRPr="00D87240">
        <w:rPr>
          <w:rStyle w:val="Brak"/>
          <w:rFonts w:cs="Arial"/>
          <w:sz w:val="20"/>
          <w:lang w:val="de-DE"/>
        </w:rPr>
        <w:t>Środowiska</w:t>
      </w:r>
      <w:proofErr w:type="spellEnd"/>
    </w:p>
    <w:p w14:paraId="55236EAE" w14:textId="77777777" w:rsidR="00501AD3" w:rsidRPr="00D87240" w:rsidRDefault="00501AD3" w:rsidP="00501AD3">
      <w:pPr>
        <w:pStyle w:val="Tekstpodstawowy3"/>
        <w:spacing w:line="280" w:lineRule="exact"/>
        <w:ind w:left="5664"/>
        <w:jc w:val="center"/>
        <w:rPr>
          <w:rStyle w:val="Brak"/>
          <w:rFonts w:cs="Arial"/>
          <w:sz w:val="20"/>
          <w:lang w:val="de-DE"/>
        </w:rPr>
      </w:pPr>
      <w:r w:rsidRPr="00D87240">
        <w:rPr>
          <w:rStyle w:val="Brak"/>
          <w:rFonts w:cs="Arial"/>
          <w:sz w:val="20"/>
          <w:lang w:val="de-DE"/>
        </w:rPr>
        <w:t xml:space="preserve">Dorota </w:t>
      </w:r>
      <w:proofErr w:type="spellStart"/>
      <w:r w:rsidRPr="00D87240">
        <w:rPr>
          <w:rStyle w:val="Brak"/>
          <w:rFonts w:cs="Arial"/>
          <w:sz w:val="20"/>
          <w:lang w:val="de-DE"/>
        </w:rPr>
        <w:t>Młynarczyk</w:t>
      </w:r>
      <w:proofErr w:type="spellEnd"/>
    </w:p>
    <w:p w14:paraId="6316D6A7" w14:textId="77777777" w:rsidR="000B318E" w:rsidRDefault="000B318E" w:rsidP="00FA2EC4">
      <w:pPr>
        <w:pStyle w:val="Tekstpodstawowy"/>
        <w:spacing w:after="120" w:line="260" w:lineRule="exact"/>
        <w:rPr>
          <w:rFonts w:ascii="Arial" w:hAnsi="Arial" w:cs="Arial"/>
          <w:sz w:val="20"/>
          <w:u w:val="single"/>
        </w:rPr>
      </w:pPr>
    </w:p>
    <w:p w14:paraId="7E35BEB9" w14:textId="77777777" w:rsidR="000B318E" w:rsidRDefault="000B318E" w:rsidP="00FA2EC4">
      <w:pPr>
        <w:pStyle w:val="Tekstpodstawowy"/>
        <w:spacing w:after="120" w:line="260" w:lineRule="exact"/>
        <w:rPr>
          <w:rFonts w:ascii="Arial" w:hAnsi="Arial" w:cs="Arial"/>
          <w:sz w:val="20"/>
          <w:u w:val="single"/>
        </w:rPr>
      </w:pPr>
    </w:p>
    <w:p w14:paraId="6EE2BB49" w14:textId="77777777" w:rsidR="000B318E" w:rsidRDefault="000B318E" w:rsidP="00FA2EC4">
      <w:pPr>
        <w:pStyle w:val="Tekstpodstawowy"/>
        <w:spacing w:after="120" w:line="260" w:lineRule="exact"/>
        <w:rPr>
          <w:rFonts w:ascii="Arial" w:hAnsi="Arial" w:cs="Arial"/>
          <w:sz w:val="20"/>
          <w:u w:val="single"/>
        </w:rPr>
      </w:pPr>
    </w:p>
    <w:p w14:paraId="0B37D7EF" w14:textId="77777777" w:rsidR="000B318E" w:rsidRDefault="000B318E" w:rsidP="00FA2EC4">
      <w:pPr>
        <w:pStyle w:val="Tekstpodstawowy"/>
        <w:spacing w:after="120" w:line="260" w:lineRule="exact"/>
        <w:rPr>
          <w:rFonts w:ascii="Arial" w:hAnsi="Arial" w:cs="Arial"/>
          <w:sz w:val="20"/>
          <w:u w:val="single"/>
        </w:rPr>
      </w:pPr>
    </w:p>
    <w:p w14:paraId="78639B67" w14:textId="77777777" w:rsidR="000B318E" w:rsidRDefault="000B318E" w:rsidP="00FA2EC4">
      <w:pPr>
        <w:pStyle w:val="Tekstpodstawowy"/>
        <w:spacing w:after="120" w:line="260" w:lineRule="exact"/>
        <w:rPr>
          <w:rFonts w:ascii="Arial" w:hAnsi="Arial" w:cs="Arial"/>
          <w:sz w:val="20"/>
          <w:u w:val="single"/>
        </w:rPr>
      </w:pPr>
    </w:p>
    <w:p w14:paraId="204DA55F" w14:textId="77777777" w:rsidR="000B318E" w:rsidRDefault="000B318E" w:rsidP="00FA2EC4">
      <w:pPr>
        <w:pStyle w:val="Tekstpodstawowy"/>
        <w:spacing w:after="120" w:line="260" w:lineRule="exact"/>
        <w:rPr>
          <w:rFonts w:ascii="Arial" w:hAnsi="Arial" w:cs="Arial"/>
          <w:sz w:val="20"/>
          <w:u w:val="single"/>
        </w:rPr>
      </w:pPr>
    </w:p>
    <w:p w14:paraId="5DCDF72A" w14:textId="77777777" w:rsidR="000B318E" w:rsidRDefault="000B318E" w:rsidP="00FA2EC4">
      <w:pPr>
        <w:pStyle w:val="Tekstpodstawowy"/>
        <w:spacing w:after="120" w:line="260" w:lineRule="exact"/>
        <w:rPr>
          <w:rFonts w:ascii="Arial" w:hAnsi="Arial" w:cs="Arial"/>
          <w:sz w:val="20"/>
          <w:u w:val="single"/>
        </w:rPr>
      </w:pPr>
    </w:p>
    <w:p w14:paraId="418FF54D" w14:textId="77777777" w:rsidR="000B318E" w:rsidRDefault="000B318E" w:rsidP="00FA2EC4">
      <w:pPr>
        <w:pStyle w:val="Tekstpodstawowy"/>
        <w:spacing w:after="120" w:line="260" w:lineRule="exact"/>
        <w:rPr>
          <w:rFonts w:ascii="Arial" w:hAnsi="Arial" w:cs="Arial"/>
          <w:sz w:val="20"/>
          <w:u w:val="single"/>
        </w:rPr>
      </w:pPr>
    </w:p>
    <w:p w14:paraId="4AC26C28" w14:textId="77777777" w:rsidR="000B318E" w:rsidRDefault="000B318E" w:rsidP="00FA2EC4">
      <w:pPr>
        <w:pStyle w:val="Tekstpodstawowy"/>
        <w:spacing w:after="120" w:line="260" w:lineRule="exact"/>
        <w:rPr>
          <w:rFonts w:ascii="Arial" w:hAnsi="Arial" w:cs="Arial"/>
          <w:sz w:val="20"/>
          <w:u w:val="single"/>
        </w:rPr>
      </w:pPr>
    </w:p>
    <w:p w14:paraId="1FBC0490" w14:textId="77777777" w:rsidR="000B318E" w:rsidRDefault="000B318E" w:rsidP="00FA2EC4">
      <w:pPr>
        <w:pStyle w:val="Tekstpodstawowy"/>
        <w:spacing w:after="120" w:line="260" w:lineRule="exact"/>
        <w:rPr>
          <w:rFonts w:ascii="Arial" w:hAnsi="Arial" w:cs="Arial"/>
          <w:sz w:val="20"/>
          <w:u w:val="single"/>
        </w:rPr>
      </w:pPr>
    </w:p>
    <w:p w14:paraId="0B07CD7A" w14:textId="77777777" w:rsidR="000B318E" w:rsidRDefault="000B318E" w:rsidP="00FA2EC4">
      <w:pPr>
        <w:pStyle w:val="Tekstpodstawowy"/>
        <w:spacing w:after="120" w:line="260" w:lineRule="exact"/>
        <w:rPr>
          <w:rFonts w:ascii="Arial" w:hAnsi="Arial" w:cs="Arial"/>
          <w:sz w:val="20"/>
          <w:u w:val="single"/>
        </w:rPr>
      </w:pPr>
    </w:p>
    <w:p w14:paraId="602323CA" w14:textId="77777777" w:rsidR="000B318E" w:rsidRDefault="000B318E" w:rsidP="00FA2EC4">
      <w:pPr>
        <w:pStyle w:val="Tekstpodstawowy"/>
        <w:spacing w:after="120" w:line="260" w:lineRule="exact"/>
        <w:rPr>
          <w:rFonts w:ascii="Arial" w:hAnsi="Arial" w:cs="Arial"/>
          <w:sz w:val="20"/>
          <w:u w:val="single"/>
        </w:rPr>
      </w:pPr>
    </w:p>
    <w:p w14:paraId="3F20E296" w14:textId="77777777" w:rsidR="000B318E" w:rsidRDefault="000B318E" w:rsidP="00FA2EC4">
      <w:pPr>
        <w:pStyle w:val="Tekstpodstawowy"/>
        <w:spacing w:after="120" w:line="260" w:lineRule="exact"/>
        <w:rPr>
          <w:rFonts w:ascii="Arial" w:hAnsi="Arial" w:cs="Arial"/>
          <w:sz w:val="20"/>
          <w:u w:val="single"/>
        </w:rPr>
      </w:pPr>
    </w:p>
    <w:p w14:paraId="6BA1650A" w14:textId="65006111" w:rsidR="000B318E" w:rsidRDefault="000B318E" w:rsidP="00FA2EC4">
      <w:pPr>
        <w:pStyle w:val="Tekstpodstawowy"/>
        <w:spacing w:after="120" w:line="260" w:lineRule="exact"/>
        <w:rPr>
          <w:rFonts w:ascii="Arial" w:hAnsi="Arial" w:cs="Arial"/>
          <w:sz w:val="20"/>
          <w:u w:val="single"/>
        </w:rPr>
      </w:pPr>
    </w:p>
    <w:p w14:paraId="5A98BBF7" w14:textId="306FD710" w:rsidR="00136030" w:rsidRDefault="00136030" w:rsidP="00FA2EC4">
      <w:pPr>
        <w:pStyle w:val="Tekstpodstawowy"/>
        <w:spacing w:after="120" w:line="260" w:lineRule="exact"/>
        <w:rPr>
          <w:rFonts w:ascii="Arial" w:hAnsi="Arial" w:cs="Arial"/>
          <w:sz w:val="20"/>
          <w:u w:val="single"/>
        </w:rPr>
      </w:pPr>
    </w:p>
    <w:p w14:paraId="4D9A3C9B" w14:textId="3113DE33" w:rsidR="00136030" w:rsidRDefault="00136030" w:rsidP="00FA2EC4">
      <w:pPr>
        <w:pStyle w:val="Tekstpodstawowy"/>
        <w:spacing w:after="120" w:line="260" w:lineRule="exact"/>
        <w:rPr>
          <w:rFonts w:ascii="Arial" w:hAnsi="Arial" w:cs="Arial"/>
          <w:sz w:val="20"/>
          <w:u w:val="single"/>
        </w:rPr>
      </w:pPr>
    </w:p>
    <w:p w14:paraId="3D04590A" w14:textId="77777777" w:rsidR="00AA748B" w:rsidRDefault="00AA748B" w:rsidP="00FA2EC4">
      <w:pPr>
        <w:pStyle w:val="Tekstpodstawowy"/>
        <w:spacing w:after="120" w:line="260" w:lineRule="exact"/>
        <w:rPr>
          <w:rFonts w:ascii="Arial" w:hAnsi="Arial" w:cs="Arial"/>
          <w:sz w:val="20"/>
          <w:u w:val="single"/>
        </w:rPr>
      </w:pPr>
    </w:p>
    <w:p w14:paraId="1658A453" w14:textId="77777777" w:rsidR="001542D8" w:rsidRPr="00FA2EC4" w:rsidRDefault="001542D8" w:rsidP="00FA2EC4">
      <w:pPr>
        <w:pStyle w:val="Tekstpodstawowy"/>
        <w:spacing w:after="120" w:line="260" w:lineRule="exact"/>
        <w:rPr>
          <w:rFonts w:ascii="Arial" w:hAnsi="Arial" w:cs="Arial"/>
          <w:sz w:val="20"/>
          <w:u w:val="single"/>
        </w:rPr>
      </w:pPr>
      <w:r w:rsidRPr="00FA2EC4">
        <w:rPr>
          <w:rFonts w:ascii="Arial" w:hAnsi="Arial" w:cs="Arial"/>
          <w:sz w:val="20"/>
          <w:u w:val="single"/>
        </w:rPr>
        <w:t>Otrzymują:</w:t>
      </w:r>
    </w:p>
    <w:p w14:paraId="61A4B1DB" w14:textId="77777777" w:rsidR="001542D8" w:rsidRPr="00FA2EC4" w:rsidRDefault="00FA2EC4" w:rsidP="00CB6012">
      <w:pPr>
        <w:numPr>
          <w:ilvl w:val="0"/>
          <w:numId w:val="3"/>
        </w:numPr>
        <w:spacing w:line="260" w:lineRule="exact"/>
        <w:ind w:left="284" w:hanging="284"/>
        <w:rPr>
          <w:sz w:val="20"/>
        </w:rPr>
      </w:pPr>
      <w:r w:rsidRPr="00FA2EC4">
        <w:rPr>
          <w:sz w:val="20"/>
        </w:rPr>
        <w:t>Strony postępowania</w:t>
      </w:r>
    </w:p>
    <w:p w14:paraId="0648171F" w14:textId="77777777" w:rsidR="001542D8" w:rsidRPr="009E4614" w:rsidRDefault="00176A46" w:rsidP="00CB6012">
      <w:pPr>
        <w:numPr>
          <w:ilvl w:val="0"/>
          <w:numId w:val="3"/>
        </w:numPr>
        <w:spacing w:line="260" w:lineRule="exact"/>
        <w:ind w:left="284" w:hanging="284"/>
        <w:rPr>
          <w:sz w:val="20"/>
        </w:rPr>
      </w:pPr>
      <w:r>
        <w:rPr>
          <w:sz w:val="20"/>
        </w:rPr>
        <w:t>Prezydent</w:t>
      </w:r>
      <w:r w:rsidR="00FA2EC4" w:rsidRPr="009E4614">
        <w:rPr>
          <w:sz w:val="20"/>
        </w:rPr>
        <w:t xml:space="preserve"> Miasta Szczecin </w:t>
      </w:r>
      <w:proofErr w:type="spellStart"/>
      <w:r w:rsidR="00FA2EC4" w:rsidRPr="009E4614">
        <w:rPr>
          <w:sz w:val="20"/>
        </w:rPr>
        <w:t>W</w:t>
      </w:r>
      <w:r w:rsidR="001542D8" w:rsidRPr="009E4614">
        <w:rPr>
          <w:sz w:val="20"/>
        </w:rPr>
        <w:t>OŚ</w:t>
      </w:r>
      <w:r w:rsidR="00FA2EC4" w:rsidRPr="009E4614">
        <w:rPr>
          <w:sz w:val="20"/>
        </w:rPr>
        <w:t>r</w:t>
      </w:r>
      <w:proofErr w:type="spellEnd"/>
      <w:r w:rsidR="00FA2EC4" w:rsidRPr="009E4614">
        <w:rPr>
          <w:sz w:val="20"/>
        </w:rPr>
        <w:t xml:space="preserve"> </w:t>
      </w:r>
      <w:r w:rsidR="001542D8" w:rsidRPr="009E4614">
        <w:rPr>
          <w:sz w:val="20"/>
        </w:rPr>
        <w:t>- a/a.</w:t>
      </w:r>
    </w:p>
    <w:p w14:paraId="16ABBDB5" w14:textId="77777777" w:rsidR="001542D8" w:rsidRPr="009E4614" w:rsidRDefault="001542D8" w:rsidP="001542D8">
      <w:pPr>
        <w:pStyle w:val="Tekstpodstawowy"/>
        <w:spacing w:line="260" w:lineRule="exact"/>
        <w:ind w:left="720"/>
        <w:rPr>
          <w:rFonts w:ascii="Arial" w:hAnsi="Arial" w:cs="Arial"/>
          <w:color w:val="FF0000"/>
          <w:sz w:val="20"/>
        </w:rPr>
      </w:pPr>
    </w:p>
    <w:p w14:paraId="55997A21" w14:textId="77777777" w:rsidR="001542D8" w:rsidRPr="009E4614" w:rsidRDefault="001542D8" w:rsidP="00FA2EC4">
      <w:pPr>
        <w:pStyle w:val="Tekstpodstawowy"/>
        <w:spacing w:after="120" w:line="280" w:lineRule="exact"/>
        <w:rPr>
          <w:rFonts w:ascii="Arial" w:hAnsi="Arial" w:cs="Arial"/>
          <w:sz w:val="20"/>
          <w:u w:val="single"/>
        </w:rPr>
      </w:pPr>
      <w:r w:rsidRPr="009E4614">
        <w:rPr>
          <w:rFonts w:ascii="Arial" w:hAnsi="Arial" w:cs="Arial"/>
          <w:sz w:val="20"/>
          <w:u w:val="single"/>
        </w:rPr>
        <w:t>Do wiadomości:</w:t>
      </w:r>
    </w:p>
    <w:p w14:paraId="7BEF38B9" w14:textId="77777777" w:rsidR="00FA2EC4" w:rsidRPr="009E4614" w:rsidRDefault="00FA2EC4" w:rsidP="00CB6012">
      <w:pPr>
        <w:pStyle w:val="Nagwek1"/>
        <w:keepLines w:val="0"/>
        <w:numPr>
          <w:ilvl w:val="7"/>
          <w:numId w:val="6"/>
        </w:numPr>
        <w:tabs>
          <w:tab w:val="left" w:pos="284"/>
        </w:tabs>
        <w:spacing w:before="0" w:line="280" w:lineRule="exact"/>
        <w:ind w:left="426" w:right="284" w:hanging="426"/>
        <w:jc w:val="both"/>
        <w:rPr>
          <w:rFonts w:ascii="Arial" w:hAnsi="Arial" w:cs="Arial"/>
          <w:b w:val="0"/>
          <w:bCs w:val="0"/>
          <w:iCs/>
          <w:color w:val="auto"/>
          <w:sz w:val="20"/>
        </w:rPr>
      </w:pPr>
      <w:r w:rsidRPr="009E4614">
        <w:rPr>
          <w:rFonts w:ascii="Arial" w:hAnsi="Arial" w:cs="Arial"/>
          <w:b w:val="0"/>
          <w:color w:val="auto"/>
          <w:sz w:val="20"/>
        </w:rPr>
        <w:t xml:space="preserve">Regionalny Dyrektor Ochrony Środowiska, </w:t>
      </w:r>
      <w:r w:rsidRPr="009E4614">
        <w:rPr>
          <w:rFonts w:ascii="Arial" w:hAnsi="Arial" w:cs="Arial"/>
          <w:b w:val="0"/>
          <w:bCs w:val="0"/>
          <w:iCs/>
          <w:color w:val="auto"/>
          <w:sz w:val="20"/>
        </w:rPr>
        <w:t xml:space="preserve">ul. </w:t>
      </w:r>
      <w:r w:rsidR="00AA79A0" w:rsidRPr="009E4614">
        <w:rPr>
          <w:rFonts w:ascii="Arial" w:hAnsi="Arial" w:cs="Arial"/>
          <w:b w:val="0"/>
          <w:bCs w:val="0"/>
          <w:iCs/>
          <w:color w:val="auto"/>
          <w:sz w:val="20"/>
        </w:rPr>
        <w:t xml:space="preserve">Juliusza Słowackiego </w:t>
      </w:r>
      <w:r w:rsidR="00120080" w:rsidRPr="009E4614">
        <w:rPr>
          <w:rFonts w:ascii="Arial" w:hAnsi="Arial" w:cs="Arial"/>
          <w:b w:val="0"/>
          <w:bCs w:val="0"/>
          <w:iCs/>
          <w:color w:val="auto"/>
          <w:sz w:val="20"/>
        </w:rPr>
        <w:t>2</w:t>
      </w:r>
      <w:r w:rsidRPr="009E4614">
        <w:rPr>
          <w:rFonts w:ascii="Arial" w:hAnsi="Arial" w:cs="Arial"/>
          <w:b w:val="0"/>
          <w:bCs w:val="0"/>
          <w:iCs/>
          <w:color w:val="auto"/>
          <w:sz w:val="20"/>
        </w:rPr>
        <w:t xml:space="preserve">, 71 - </w:t>
      </w:r>
      <w:r w:rsidR="009E4614" w:rsidRPr="009E4614">
        <w:rPr>
          <w:rFonts w:ascii="Arial" w:hAnsi="Arial" w:cs="Arial"/>
          <w:b w:val="0"/>
          <w:bCs w:val="0"/>
          <w:iCs/>
          <w:color w:val="auto"/>
          <w:sz w:val="20"/>
        </w:rPr>
        <w:t>434</w:t>
      </w:r>
      <w:r w:rsidRPr="009E4614">
        <w:rPr>
          <w:rFonts w:ascii="Arial" w:hAnsi="Arial" w:cs="Arial"/>
          <w:b w:val="0"/>
          <w:bCs w:val="0"/>
          <w:iCs/>
          <w:color w:val="auto"/>
          <w:sz w:val="20"/>
        </w:rPr>
        <w:t xml:space="preserve"> Szczecin</w:t>
      </w:r>
    </w:p>
    <w:p w14:paraId="23601143" w14:textId="77777777" w:rsidR="00FA2EC4" w:rsidRPr="009E4614" w:rsidRDefault="00FA2EC4" w:rsidP="00CB6012">
      <w:pPr>
        <w:numPr>
          <w:ilvl w:val="7"/>
          <w:numId w:val="6"/>
        </w:numPr>
        <w:tabs>
          <w:tab w:val="left" w:pos="284"/>
        </w:tabs>
        <w:spacing w:line="280" w:lineRule="exact"/>
        <w:ind w:left="426" w:right="284" w:hanging="426"/>
        <w:jc w:val="both"/>
        <w:rPr>
          <w:sz w:val="20"/>
        </w:rPr>
      </w:pPr>
      <w:r w:rsidRPr="009E4614">
        <w:rPr>
          <w:sz w:val="20"/>
        </w:rPr>
        <w:t>Dyrektor Zarządu Zlewni w S</w:t>
      </w:r>
      <w:r w:rsidR="0089426B" w:rsidRPr="009E4614">
        <w:rPr>
          <w:sz w:val="20"/>
        </w:rPr>
        <w:t>targardzie</w:t>
      </w:r>
      <w:r w:rsidRPr="009E4614">
        <w:rPr>
          <w:sz w:val="20"/>
        </w:rPr>
        <w:t xml:space="preserve"> PGW Wody Polskie, ul. </w:t>
      </w:r>
      <w:r w:rsidR="0089426B" w:rsidRPr="009E4614">
        <w:rPr>
          <w:sz w:val="20"/>
        </w:rPr>
        <w:t>Gdańska 4, 73-110 Stargard</w:t>
      </w:r>
    </w:p>
    <w:p w14:paraId="364D689D" w14:textId="249EA097" w:rsidR="003A7361" w:rsidRPr="009E1E43" w:rsidRDefault="00FA2EC4" w:rsidP="009E1E43">
      <w:pPr>
        <w:numPr>
          <w:ilvl w:val="7"/>
          <w:numId w:val="6"/>
        </w:numPr>
        <w:tabs>
          <w:tab w:val="left" w:pos="284"/>
        </w:tabs>
        <w:spacing w:line="280" w:lineRule="exact"/>
        <w:ind w:left="426" w:right="284" w:hanging="426"/>
        <w:jc w:val="both"/>
        <w:rPr>
          <w:lang w:val="de-DE"/>
        </w:rPr>
      </w:pPr>
      <w:r w:rsidRPr="009E1E43">
        <w:rPr>
          <w:sz w:val="20"/>
        </w:rPr>
        <w:t xml:space="preserve">Państwowy </w:t>
      </w:r>
      <w:r w:rsidR="0089426B" w:rsidRPr="009E1E43">
        <w:rPr>
          <w:sz w:val="20"/>
        </w:rPr>
        <w:t>Powiatowy</w:t>
      </w:r>
      <w:r w:rsidRPr="009E1E43">
        <w:rPr>
          <w:sz w:val="20"/>
        </w:rPr>
        <w:t xml:space="preserve"> Inspektor Sanitarny, </w:t>
      </w:r>
      <w:r w:rsidR="0089426B" w:rsidRPr="009E1E43">
        <w:rPr>
          <w:sz w:val="20"/>
        </w:rPr>
        <w:t>ul. Wincentego Pola 6, 71-342</w:t>
      </w:r>
      <w:r w:rsidR="00616F92" w:rsidRPr="009E1E43">
        <w:rPr>
          <w:sz w:val="20"/>
        </w:rPr>
        <w:t xml:space="preserve"> </w:t>
      </w:r>
      <w:r w:rsidRPr="009E1E43">
        <w:rPr>
          <w:sz w:val="20"/>
        </w:rPr>
        <w:t>Szczeci</w:t>
      </w:r>
      <w:r w:rsidR="009E1E43">
        <w:rPr>
          <w:sz w:val="20"/>
        </w:rPr>
        <w:t>n</w:t>
      </w:r>
    </w:p>
    <w:sectPr w:rsidR="003A7361" w:rsidRPr="009E1E43" w:rsidSect="00C97946">
      <w:headerReference w:type="default" r:id="rId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84E3" w14:textId="77777777" w:rsidR="00725F91" w:rsidRDefault="00725F91" w:rsidP="002C6C7E">
      <w:r>
        <w:separator/>
      </w:r>
    </w:p>
  </w:endnote>
  <w:endnote w:type="continuationSeparator" w:id="0">
    <w:p w14:paraId="42ED453A" w14:textId="77777777" w:rsidR="00725F91" w:rsidRDefault="00725F91" w:rsidP="002C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7E9A" w14:textId="77777777" w:rsidR="00725F91" w:rsidRDefault="00725F91" w:rsidP="002C6C7E">
      <w:r>
        <w:separator/>
      </w:r>
    </w:p>
  </w:footnote>
  <w:footnote w:type="continuationSeparator" w:id="0">
    <w:p w14:paraId="5C29E2F1" w14:textId="77777777" w:rsidR="00725F91" w:rsidRDefault="00725F91" w:rsidP="002C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6969"/>
      <w:docPartObj>
        <w:docPartGallery w:val="Page Numbers (Top of Page)"/>
        <w:docPartUnique/>
      </w:docPartObj>
    </w:sdtPr>
    <w:sdtEndPr>
      <w:rPr>
        <w:sz w:val="20"/>
      </w:rPr>
    </w:sdtEndPr>
    <w:sdtContent>
      <w:p w14:paraId="575C2F95" w14:textId="77777777" w:rsidR="0096192A" w:rsidRPr="002C6C7E" w:rsidRDefault="0096192A">
        <w:pPr>
          <w:pStyle w:val="Nagwek"/>
          <w:jc w:val="center"/>
          <w:rPr>
            <w:sz w:val="20"/>
          </w:rPr>
        </w:pPr>
        <w:r w:rsidRPr="002C6C7E">
          <w:rPr>
            <w:sz w:val="20"/>
          </w:rPr>
          <w:fldChar w:fldCharType="begin"/>
        </w:r>
        <w:r w:rsidRPr="002C6C7E">
          <w:rPr>
            <w:sz w:val="20"/>
          </w:rPr>
          <w:instrText xml:space="preserve"> PAGE   \* MERGEFORMAT </w:instrText>
        </w:r>
        <w:r w:rsidRPr="002C6C7E">
          <w:rPr>
            <w:sz w:val="20"/>
          </w:rPr>
          <w:fldChar w:fldCharType="separate"/>
        </w:r>
        <w:r w:rsidR="002B680C">
          <w:rPr>
            <w:noProof/>
            <w:sz w:val="20"/>
          </w:rPr>
          <w:t>12</w:t>
        </w:r>
        <w:r w:rsidRPr="002C6C7E">
          <w:rPr>
            <w:sz w:val="20"/>
          </w:rPr>
          <w:fldChar w:fldCharType="end"/>
        </w:r>
      </w:p>
    </w:sdtContent>
  </w:sdt>
  <w:p w14:paraId="069A556D" w14:textId="77777777" w:rsidR="0096192A" w:rsidRDefault="009619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A4"/>
    <w:multiLevelType w:val="hybridMultilevel"/>
    <w:tmpl w:val="169EEEDE"/>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0C65E2"/>
    <w:multiLevelType w:val="hybridMultilevel"/>
    <w:tmpl w:val="B374D636"/>
    <w:lvl w:ilvl="0" w:tplc="26D88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A4990"/>
    <w:multiLevelType w:val="hybridMultilevel"/>
    <w:tmpl w:val="BC78F3CC"/>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8A0D01"/>
    <w:multiLevelType w:val="hybridMultilevel"/>
    <w:tmpl w:val="0972AE62"/>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9C3C90"/>
    <w:multiLevelType w:val="hybridMultilevel"/>
    <w:tmpl w:val="AFF6DE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F">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B6661C"/>
    <w:multiLevelType w:val="hybridMultilevel"/>
    <w:tmpl w:val="FB6AAEFC"/>
    <w:lvl w:ilvl="0" w:tplc="3FF0401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2D3F7EF6"/>
    <w:multiLevelType w:val="hybridMultilevel"/>
    <w:tmpl w:val="D1C8981E"/>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150766"/>
    <w:multiLevelType w:val="hybridMultilevel"/>
    <w:tmpl w:val="1E76EA3A"/>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D2691B"/>
    <w:multiLevelType w:val="hybridMultilevel"/>
    <w:tmpl w:val="0FCEC0E6"/>
    <w:lvl w:ilvl="0" w:tplc="26D88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846636"/>
    <w:multiLevelType w:val="hybridMultilevel"/>
    <w:tmpl w:val="4078899E"/>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D03627"/>
    <w:multiLevelType w:val="hybridMultilevel"/>
    <w:tmpl w:val="729A0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5523EB"/>
    <w:multiLevelType w:val="hybridMultilevel"/>
    <w:tmpl w:val="3EB4C9E8"/>
    <w:lvl w:ilvl="0" w:tplc="26D88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023936"/>
    <w:multiLevelType w:val="hybridMultilevel"/>
    <w:tmpl w:val="56BAAB7A"/>
    <w:lvl w:ilvl="0" w:tplc="02D284CE">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4836FB"/>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540A3EA3"/>
    <w:multiLevelType w:val="hybridMultilevel"/>
    <w:tmpl w:val="6194C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544C88"/>
    <w:multiLevelType w:val="hybridMultilevel"/>
    <w:tmpl w:val="6E6EDEB2"/>
    <w:lvl w:ilvl="0" w:tplc="9D68121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6B64385"/>
    <w:multiLevelType w:val="hybridMultilevel"/>
    <w:tmpl w:val="F9A0160C"/>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C4955"/>
    <w:multiLevelType w:val="hybridMultilevel"/>
    <w:tmpl w:val="14F2D0CE"/>
    <w:lvl w:ilvl="0" w:tplc="26D88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4534C4"/>
    <w:multiLevelType w:val="hybridMultilevel"/>
    <w:tmpl w:val="232EF76E"/>
    <w:lvl w:ilvl="0" w:tplc="A6AE0E4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8C59C0"/>
    <w:multiLevelType w:val="hybridMultilevel"/>
    <w:tmpl w:val="D1FC4792"/>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923DA3"/>
    <w:multiLevelType w:val="hybridMultilevel"/>
    <w:tmpl w:val="A1167226"/>
    <w:lvl w:ilvl="0" w:tplc="C43A9C3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D66124"/>
    <w:multiLevelType w:val="hybridMultilevel"/>
    <w:tmpl w:val="B4D25C30"/>
    <w:lvl w:ilvl="0" w:tplc="26D8890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66E1FD3"/>
    <w:multiLevelType w:val="multilevel"/>
    <w:tmpl w:val="0ECC28E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0"/>
  </w:num>
  <w:num w:numId="4">
    <w:abstractNumId w:val="12"/>
  </w:num>
  <w:num w:numId="5">
    <w:abstractNumId w:val="13"/>
  </w:num>
  <w:num w:numId="6">
    <w:abstractNumId w:val="4"/>
  </w:num>
  <w:num w:numId="7">
    <w:abstractNumId w:val="9"/>
  </w:num>
  <w:num w:numId="8">
    <w:abstractNumId w:val="8"/>
  </w:num>
  <w:num w:numId="9">
    <w:abstractNumId w:val="11"/>
  </w:num>
  <w:num w:numId="10">
    <w:abstractNumId w:val="1"/>
  </w:num>
  <w:num w:numId="11">
    <w:abstractNumId w:val="17"/>
  </w:num>
  <w:num w:numId="12">
    <w:abstractNumId w:val="14"/>
  </w:num>
  <w:num w:numId="13">
    <w:abstractNumId w:val="21"/>
  </w:num>
  <w:num w:numId="14">
    <w:abstractNumId w:val="19"/>
  </w:num>
  <w:num w:numId="15">
    <w:abstractNumId w:val="20"/>
  </w:num>
  <w:num w:numId="16">
    <w:abstractNumId w:val="2"/>
  </w:num>
  <w:num w:numId="17">
    <w:abstractNumId w:val="22"/>
  </w:num>
  <w:num w:numId="18">
    <w:abstractNumId w:val="3"/>
  </w:num>
  <w:num w:numId="19">
    <w:abstractNumId w:val="6"/>
  </w:num>
  <w:num w:numId="20">
    <w:abstractNumId w:val="16"/>
  </w:num>
  <w:num w:numId="21">
    <w:abstractNumId w:val="0"/>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18"/>
    <w:rsid w:val="00000E2D"/>
    <w:rsid w:val="00001C3B"/>
    <w:rsid w:val="00006F08"/>
    <w:rsid w:val="00006FA6"/>
    <w:rsid w:val="00015D23"/>
    <w:rsid w:val="0001633E"/>
    <w:rsid w:val="000176D2"/>
    <w:rsid w:val="00021DEC"/>
    <w:rsid w:val="00022722"/>
    <w:rsid w:val="00022F4E"/>
    <w:rsid w:val="000237B9"/>
    <w:rsid w:val="00024B2E"/>
    <w:rsid w:val="000250B9"/>
    <w:rsid w:val="00032D5F"/>
    <w:rsid w:val="00033ADB"/>
    <w:rsid w:val="000379DC"/>
    <w:rsid w:val="00042134"/>
    <w:rsid w:val="000500FB"/>
    <w:rsid w:val="00051362"/>
    <w:rsid w:val="00052495"/>
    <w:rsid w:val="00056076"/>
    <w:rsid w:val="00056993"/>
    <w:rsid w:val="00056B22"/>
    <w:rsid w:val="00057A65"/>
    <w:rsid w:val="00057FF0"/>
    <w:rsid w:val="00071FA2"/>
    <w:rsid w:val="000765B7"/>
    <w:rsid w:val="00095525"/>
    <w:rsid w:val="000A143D"/>
    <w:rsid w:val="000A517A"/>
    <w:rsid w:val="000A7EEA"/>
    <w:rsid w:val="000B159B"/>
    <w:rsid w:val="000B217F"/>
    <w:rsid w:val="000B318E"/>
    <w:rsid w:val="000B3C34"/>
    <w:rsid w:val="000B735D"/>
    <w:rsid w:val="000C7DE0"/>
    <w:rsid w:val="000D11EE"/>
    <w:rsid w:val="000D2041"/>
    <w:rsid w:val="000D24FA"/>
    <w:rsid w:val="000D2B6A"/>
    <w:rsid w:val="000D4B83"/>
    <w:rsid w:val="000E083A"/>
    <w:rsid w:val="000E54D2"/>
    <w:rsid w:val="000E62B0"/>
    <w:rsid w:val="000E6F05"/>
    <w:rsid w:val="000E70E6"/>
    <w:rsid w:val="000F3D83"/>
    <w:rsid w:val="000F693F"/>
    <w:rsid w:val="000F748D"/>
    <w:rsid w:val="0010039D"/>
    <w:rsid w:val="00103118"/>
    <w:rsid w:val="00104D62"/>
    <w:rsid w:val="00110D8D"/>
    <w:rsid w:val="00111A14"/>
    <w:rsid w:val="00116118"/>
    <w:rsid w:val="00120080"/>
    <w:rsid w:val="00121315"/>
    <w:rsid w:val="00123D5E"/>
    <w:rsid w:val="00131749"/>
    <w:rsid w:val="00134A55"/>
    <w:rsid w:val="00136030"/>
    <w:rsid w:val="00136A70"/>
    <w:rsid w:val="00141D1C"/>
    <w:rsid w:val="001428A6"/>
    <w:rsid w:val="00144B1A"/>
    <w:rsid w:val="001468C3"/>
    <w:rsid w:val="00153519"/>
    <w:rsid w:val="0015366A"/>
    <w:rsid w:val="001542D8"/>
    <w:rsid w:val="00155DF8"/>
    <w:rsid w:val="001605B6"/>
    <w:rsid w:val="00160701"/>
    <w:rsid w:val="00160F4A"/>
    <w:rsid w:val="00163C17"/>
    <w:rsid w:val="001713CC"/>
    <w:rsid w:val="00172B16"/>
    <w:rsid w:val="00172E5A"/>
    <w:rsid w:val="00176173"/>
    <w:rsid w:val="0017697C"/>
    <w:rsid w:val="00176A46"/>
    <w:rsid w:val="00177565"/>
    <w:rsid w:val="00182B6F"/>
    <w:rsid w:val="00186C14"/>
    <w:rsid w:val="001874E9"/>
    <w:rsid w:val="001904E1"/>
    <w:rsid w:val="001913E2"/>
    <w:rsid w:val="00194A5B"/>
    <w:rsid w:val="0019729B"/>
    <w:rsid w:val="001A19EE"/>
    <w:rsid w:val="001A3415"/>
    <w:rsid w:val="001A5E85"/>
    <w:rsid w:val="001A725E"/>
    <w:rsid w:val="001A747F"/>
    <w:rsid w:val="001B0394"/>
    <w:rsid w:val="001B291B"/>
    <w:rsid w:val="001B62F0"/>
    <w:rsid w:val="001C3DD4"/>
    <w:rsid w:val="001C4241"/>
    <w:rsid w:val="001C4287"/>
    <w:rsid w:val="001C510B"/>
    <w:rsid w:val="001D110A"/>
    <w:rsid w:val="001D24B5"/>
    <w:rsid w:val="001D350C"/>
    <w:rsid w:val="001D45D3"/>
    <w:rsid w:val="001D5316"/>
    <w:rsid w:val="001D7364"/>
    <w:rsid w:val="001D7F50"/>
    <w:rsid w:val="001E463E"/>
    <w:rsid w:val="001E5EBD"/>
    <w:rsid w:val="002014C1"/>
    <w:rsid w:val="00203A90"/>
    <w:rsid w:val="002106DD"/>
    <w:rsid w:val="00212461"/>
    <w:rsid w:val="00213301"/>
    <w:rsid w:val="002135D0"/>
    <w:rsid w:val="002135E1"/>
    <w:rsid w:val="00215CE8"/>
    <w:rsid w:val="00215D79"/>
    <w:rsid w:val="00217020"/>
    <w:rsid w:val="0021777B"/>
    <w:rsid w:val="00217F44"/>
    <w:rsid w:val="00221582"/>
    <w:rsid w:val="002226CB"/>
    <w:rsid w:val="002231D3"/>
    <w:rsid w:val="002236CA"/>
    <w:rsid w:val="00226D25"/>
    <w:rsid w:val="00226F10"/>
    <w:rsid w:val="00231CC2"/>
    <w:rsid w:val="002369E9"/>
    <w:rsid w:val="002371B5"/>
    <w:rsid w:val="002403A8"/>
    <w:rsid w:val="00243287"/>
    <w:rsid w:val="0024511B"/>
    <w:rsid w:val="00245E29"/>
    <w:rsid w:val="0025034C"/>
    <w:rsid w:val="00251F13"/>
    <w:rsid w:val="00251F55"/>
    <w:rsid w:val="002613E5"/>
    <w:rsid w:val="00262E1C"/>
    <w:rsid w:val="00270AEC"/>
    <w:rsid w:val="002748E0"/>
    <w:rsid w:val="00276EE0"/>
    <w:rsid w:val="00284EFD"/>
    <w:rsid w:val="002864EE"/>
    <w:rsid w:val="00286B2A"/>
    <w:rsid w:val="0028763F"/>
    <w:rsid w:val="002912AC"/>
    <w:rsid w:val="002923DA"/>
    <w:rsid w:val="002A1471"/>
    <w:rsid w:val="002A22E0"/>
    <w:rsid w:val="002A3318"/>
    <w:rsid w:val="002A5037"/>
    <w:rsid w:val="002B20FB"/>
    <w:rsid w:val="002B680C"/>
    <w:rsid w:val="002C6C7E"/>
    <w:rsid w:val="002C6F9D"/>
    <w:rsid w:val="002D4D96"/>
    <w:rsid w:val="002D5961"/>
    <w:rsid w:val="002E18A1"/>
    <w:rsid w:val="002E3451"/>
    <w:rsid w:val="002E3DDC"/>
    <w:rsid w:val="002E6962"/>
    <w:rsid w:val="002E7C1F"/>
    <w:rsid w:val="002F01B1"/>
    <w:rsid w:val="002F19BD"/>
    <w:rsid w:val="002F244F"/>
    <w:rsid w:val="002F3E1D"/>
    <w:rsid w:val="002F5B7C"/>
    <w:rsid w:val="0030532F"/>
    <w:rsid w:val="00305FBE"/>
    <w:rsid w:val="003064AD"/>
    <w:rsid w:val="003076FA"/>
    <w:rsid w:val="0031172B"/>
    <w:rsid w:val="00314589"/>
    <w:rsid w:val="00316850"/>
    <w:rsid w:val="00322454"/>
    <w:rsid w:val="00326FE7"/>
    <w:rsid w:val="00327991"/>
    <w:rsid w:val="00331D97"/>
    <w:rsid w:val="00334587"/>
    <w:rsid w:val="00336C27"/>
    <w:rsid w:val="00336C3C"/>
    <w:rsid w:val="003370A0"/>
    <w:rsid w:val="00337626"/>
    <w:rsid w:val="00344F13"/>
    <w:rsid w:val="00346B35"/>
    <w:rsid w:val="003517EF"/>
    <w:rsid w:val="0035238C"/>
    <w:rsid w:val="0035243F"/>
    <w:rsid w:val="00352C3B"/>
    <w:rsid w:val="00352D0C"/>
    <w:rsid w:val="00353075"/>
    <w:rsid w:val="003555B3"/>
    <w:rsid w:val="00357EBC"/>
    <w:rsid w:val="00357FE1"/>
    <w:rsid w:val="00362032"/>
    <w:rsid w:val="00364D48"/>
    <w:rsid w:val="00365291"/>
    <w:rsid w:val="00366B54"/>
    <w:rsid w:val="00366D97"/>
    <w:rsid w:val="0037562E"/>
    <w:rsid w:val="00386638"/>
    <w:rsid w:val="0039025E"/>
    <w:rsid w:val="0039189A"/>
    <w:rsid w:val="00392774"/>
    <w:rsid w:val="003965C7"/>
    <w:rsid w:val="003975F2"/>
    <w:rsid w:val="003A030F"/>
    <w:rsid w:val="003A1521"/>
    <w:rsid w:val="003A4536"/>
    <w:rsid w:val="003A7361"/>
    <w:rsid w:val="003A7F02"/>
    <w:rsid w:val="003B1E4E"/>
    <w:rsid w:val="003B2E66"/>
    <w:rsid w:val="003B54F5"/>
    <w:rsid w:val="003B5D0D"/>
    <w:rsid w:val="003B791B"/>
    <w:rsid w:val="003C1D40"/>
    <w:rsid w:val="003C2BF5"/>
    <w:rsid w:val="003D4FFA"/>
    <w:rsid w:val="003E454E"/>
    <w:rsid w:val="003F0DB7"/>
    <w:rsid w:val="003F55C7"/>
    <w:rsid w:val="003F5764"/>
    <w:rsid w:val="003F5776"/>
    <w:rsid w:val="003F587B"/>
    <w:rsid w:val="003F6A82"/>
    <w:rsid w:val="004004E6"/>
    <w:rsid w:val="004010CA"/>
    <w:rsid w:val="0040310F"/>
    <w:rsid w:val="00405B4F"/>
    <w:rsid w:val="004136BC"/>
    <w:rsid w:val="00413ED1"/>
    <w:rsid w:val="004216F6"/>
    <w:rsid w:val="00422AC7"/>
    <w:rsid w:val="00424F33"/>
    <w:rsid w:val="00431461"/>
    <w:rsid w:val="00433468"/>
    <w:rsid w:val="00434E73"/>
    <w:rsid w:val="004373EB"/>
    <w:rsid w:val="00441254"/>
    <w:rsid w:val="00442A6D"/>
    <w:rsid w:val="00442EC2"/>
    <w:rsid w:val="004437DC"/>
    <w:rsid w:val="004478BF"/>
    <w:rsid w:val="00452962"/>
    <w:rsid w:val="004552D7"/>
    <w:rsid w:val="004601B5"/>
    <w:rsid w:val="00460A95"/>
    <w:rsid w:val="00461E49"/>
    <w:rsid w:val="00464089"/>
    <w:rsid w:val="00464882"/>
    <w:rsid w:val="0047399A"/>
    <w:rsid w:val="00475B8D"/>
    <w:rsid w:val="00477A54"/>
    <w:rsid w:val="0048232A"/>
    <w:rsid w:val="00485A19"/>
    <w:rsid w:val="00486132"/>
    <w:rsid w:val="00487622"/>
    <w:rsid w:val="00492830"/>
    <w:rsid w:val="00492849"/>
    <w:rsid w:val="00496145"/>
    <w:rsid w:val="00496F72"/>
    <w:rsid w:val="004A100B"/>
    <w:rsid w:val="004A19A0"/>
    <w:rsid w:val="004A1A3E"/>
    <w:rsid w:val="004A309B"/>
    <w:rsid w:val="004A4735"/>
    <w:rsid w:val="004B1647"/>
    <w:rsid w:val="004B2537"/>
    <w:rsid w:val="004B3617"/>
    <w:rsid w:val="004B7BC5"/>
    <w:rsid w:val="004C52A6"/>
    <w:rsid w:val="004C6A2E"/>
    <w:rsid w:val="004D6155"/>
    <w:rsid w:val="004D627E"/>
    <w:rsid w:val="004D6EC1"/>
    <w:rsid w:val="004E0C34"/>
    <w:rsid w:val="004E0F35"/>
    <w:rsid w:val="004E1537"/>
    <w:rsid w:val="004E5337"/>
    <w:rsid w:val="004F0367"/>
    <w:rsid w:val="00501AD3"/>
    <w:rsid w:val="00505273"/>
    <w:rsid w:val="00506F90"/>
    <w:rsid w:val="00507303"/>
    <w:rsid w:val="0050777B"/>
    <w:rsid w:val="00515E89"/>
    <w:rsid w:val="00520E2C"/>
    <w:rsid w:val="00524B44"/>
    <w:rsid w:val="00530476"/>
    <w:rsid w:val="00531A93"/>
    <w:rsid w:val="00534941"/>
    <w:rsid w:val="005409B7"/>
    <w:rsid w:val="005452EF"/>
    <w:rsid w:val="0054530E"/>
    <w:rsid w:val="005455E6"/>
    <w:rsid w:val="005502C1"/>
    <w:rsid w:val="00555A17"/>
    <w:rsid w:val="00562BDE"/>
    <w:rsid w:val="005637B4"/>
    <w:rsid w:val="00564B29"/>
    <w:rsid w:val="00567776"/>
    <w:rsid w:val="00567927"/>
    <w:rsid w:val="00567A53"/>
    <w:rsid w:val="00571CF5"/>
    <w:rsid w:val="00571DFD"/>
    <w:rsid w:val="005724BC"/>
    <w:rsid w:val="00572C05"/>
    <w:rsid w:val="00577BAD"/>
    <w:rsid w:val="00577DF5"/>
    <w:rsid w:val="00584E28"/>
    <w:rsid w:val="0059071E"/>
    <w:rsid w:val="005916AD"/>
    <w:rsid w:val="0059490D"/>
    <w:rsid w:val="00596F95"/>
    <w:rsid w:val="005A1EA2"/>
    <w:rsid w:val="005A3682"/>
    <w:rsid w:val="005B2E4D"/>
    <w:rsid w:val="005B34A2"/>
    <w:rsid w:val="005B4874"/>
    <w:rsid w:val="005B6490"/>
    <w:rsid w:val="005B6C8F"/>
    <w:rsid w:val="005B6D3B"/>
    <w:rsid w:val="005B77F7"/>
    <w:rsid w:val="005C415C"/>
    <w:rsid w:val="005C600E"/>
    <w:rsid w:val="005D0FD6"/>
    <w:rsid w:val="005E04FE"/>
    <w:rsid w:val="005E07FD"/>
    <w:rsid w:val="005E1224"/>
    <w:rsid w:val="005E19CF"/>
    <w:rsid w:val="0060020E"/>
    <w:rsid w:val="0060134D"/>
    <w:rsid w:val="0060228A"/>
    <w:rsid w:val="00602E70"/>
    <w:rsid w:val="00603B85"/>
    <w:rsid w:val="0060690B"/>
    <w:rsid w:val="00606C9D"/>
    <w:rsid w:val="00610388"/>
    <w:rsid w:val="006125AF"/>
    <w:rsid w:val="00614AC7"/>
    <w:rsid w:val="00616915"/>
    <w:rsid w:val="00616D21"/>
    <w:rsid w:val="00616F92"/>
    <w:rsid w:val="006176D3"/>
    <w:rsid w:val="006221C2"/>
    <w:rsid w:val="00624467"/>
    <w:rsid w:val="00625AF3"/>
    <w:rsid w:val="00634038"/>
    <w:rsid w:val="00641CC6"/>
    <w:rsid w:val="0064218B"/>
    <w:rsid w:val="00644FE2"/>
    <w:rsid w:val="006504D4"/>
    <w:rsid w:val="00650A9A"/>
    <w:rsid w:val="006512BC"/>
    <w:rsid w:val="006551E7"/>
    <w:rsid w:val="0065592F"/>
    <w:rsid w:val="00655B79"/>
    <w:rsid w:val="00661F3A"/>
    <w:rsid w:val="006649DB"/>
    <w:rsid w:val="00667BD7"/>
    <w:rsid w:val="0067067B"/>
    <w:rsid w:val="00672441"/>
    <w:rsid w:val="00673868"/>
    <w:rsid w:val="00674673"/>
    <w:rsid w:val="0068137B"/>
    <w:rsid w:val="0068288F"/>
    <w:rsid w:val="0068461B"/>
    <w:rsid w:val="006875B0"/>
    <w:rsid w:val="00687ED3"/>
    <w:rsid w:val="006918E9"/>
    <w:rsid w:val="00691FBD"/>
    <w:rsid w:val="00693B95"/>
    <w:rsid w:val="006944E8"/>
    <w:rsid w:val="00694A86"/>
    <w:rsid w:val="0069660F"/>
    <w:rsid w:val="00696964"/>
    <w:rsid w:val="00696D04"/>
    <w:rsid w:val="00697BC0"/>
    <w:rsid w:val="006A5DA5"/>
    <w:rsid w:val="006B70B9"/>
    <w:rsid w:val="006C2633"/>
    <w:rsid w:val="006C6F81"/>
    <w:rsid w:val="006D1C4B"/>
    <w:rsid w:val="006D3FDC"/>
    <w:rsid w:val="006D61E8"/>
    <w:rsid w:val="006E0033"/>
    <w:rsid w:val="006E4A99"/>
    <w:rsid w:val="006E64D2"/>
    <w:rsid w:val="006E75DF"/>
    <w:rsid w:val="006F0353"/>
    <w:rsid w:val="006F1926"/>
    <w:rsid w:val="006F5BBC"/>
    <w:rsid w:val="00701EFF"/>
    <w:rsid w:val="00702B81"/>
    <w:rsid w:val="0070475C"/>
    <w:rsid w:val="0070718F"/>
    <w:rsid w:val="007074FE"/>
    <w:rsid w:val="00710FB5"/>
    <w:rsid w:val="007111B1"/>
    <w:rsid w:val="00725F91"/>
    <w:rsid w:val="0073258E"/>
    <w:rsid w:val="007336A1"/>
    <w:rsid w:val="00740233"/>
    <w:rsid w:val="007425F2"/>
    <w:rsid w:val="007432B4"/>
    <w:rsid w:val="00746B3D"/>
    <w:rsid w:val="007476D2"/>
    <w:rsid w:val="00750B7F"/>
    <w:rsid w:val="00751C6A"/>
    <w:rsid w:val="00752852"/>
    <w:rsid w:val="0075308F"/>
    <w:rsid w:val="00754252"/>
    <w:rsid w:val="007605A4"/>
    <w:rsid w:val="00772872"/>
    <w:rsid w:val="00780A54"/>
    <w:rsid w:val="00783206"/>
    <w:rsid w:val="00785144"/>
    <w:rsid w:val="00785CA8"/>
    <w:rsid w:val="00793442"/>
    <w:rsid w:val="00793502"/>
    <w:rsid w:val="00794B6B"/>
    <w:rsid w:val="007A2C71"/>
    <w:rsid w:val="007A4AB4"/>
    <w:rsid w:val="007B3A22"/>
    <w:rsid w:val="007C191B"/>
    <w:rsid w:val="007C3F2B"/>
    <w:rsid w:val="007C56BF"/>
    <w:rsid w:val="007C618F"/>
    <w:rsid w:val="007C664C"/>
    <w:rsid w:val="007C7EAF"/>
    <w:rsid w:val="007D5C22"/>
    <w:rsid w:val="007E448F"/>
    <w:rsid w:val="007F0DA7"/>
    <w:rsid w:val="007F2050"/>
    <w:rsid w:val="007F288A"/>
    <w:rsid w:val="007F59FB"/>
    <w:rsid w:val="007F5D1D"/>
    <w:rsid w:val="0080274B"/>
    <w:rsid w:val="008036DC"/>
    <w:rsid w:val="008051E1"/>
    <w:rsid w:val="008057EE"/>
    <w:rsid w:val="0081038D"/>
    <w:rsid w:val="0081144F"/>
    <w:rsid w:val="008119DC"/>
    <w:rsid w:val="00812364"/>
    <w:rsid w:val="00812605"/>
    <w:rsid w:val="00812EB5"/>
    <w:rsid w:val="0081462F"/>
    <w:rsid w:val="00816335"/>
    <w:rsid w:val="00817797"/>
    <w:rsid w:val="00821BA7"/>
    <w:rsid w:val="008229BF"/>
    <w:rsid w:val="00823650"/>
    <w:rsid w:val="00825D6D"/>
    <w:rsid w:val="00827723"/>
    <w:rsid w:val="0083390D"/>
    <w:rsid w:val="0083414D"/>
    <w:rsid w:val="00841F9C"/>
    <w:rsid w:val="00842ED9"/>
    <w:rsid w:val="008450BC"/>
    <w:rsid w:val="008477CE"/>
    <w:rsid w:val="00850C94"/>
    <w:rsid w:val="008517EE"/>
    <w:rsid w:val="00857504"/>
    <w:rsid w:val="00861776"/>
    <w:rsid w:val="0087034B"/>
    <w:rsid w:val="0087212D"/>
    <w:rsid w:val="00874E46"/>
    <w:rsid w:val="008817A1"/>
    <w:rsid w:val="00881F4B"/>
    <w:rsid w:val="00882EF8"/>
    <w:rsid w:val="00883561"/>
    <w:rsid w:val="00885BEC"/>
    <w:rsid w:val="00886F79"/>
    <w:rsid w:val="008870E1"/>
    <w:rsid w:val="00890E06"/>
    <w:rsid w:val="00893E49"/>
    <w:rsid w:val="0089426B"/>
    <w:rsid w:val="00895274"/>
    <w:rsid w:val="008A0D95"/>
    <w:rsid w:val="008A1288"/>
    <w:rsid w:val="008A23B8"/>
    <w:rsid w:val="008A48CE"/>
    <w:rsid w:val="008B1480"/>
    <w:rsid w:val="008B3B57"/>
    <w:rsid w:val="008B626A"/>
    <w:rsid w:val="008B729A"/>
    <w:rsid w:val="008B78D8"/>
    <w:rsid w:val="008B7CB0"/>
    <w:rsid w:val="008C121C"/>
    <w:rsid w:val="008C3C61"/>
    <w:rsid w:val="008C4D8C"/>
    <w:rsid w:val="008C6327"/>
    <w:rsid w:val="008C68FE"/>
    <w:rsid w:val="008D0BF3"/>
    <w:rsid w:val="008D2539"/>
    <w:rsid w:val="008D3D22"/>
    <w:rsid w:val="008D3EB1"/>
    <w:rsid w:val="008D4502"/>
    <w:rsid w:val="008D786D"/>
    <w:rsid w:val="008E14DD"/>
    <w:rsid w:val="008E2500"/>
    <w:rsid w:val="008E6027"/>
    <w:rsid w:val="008E68A9"/>
    <w:rsid w:val="008F0988"/>
    <w:rsid w:val="008F1127"/>
    <w:rsid w:val="008F34A3"/>
    <w:rsid w:val="008F3E1D"/>
    <w:rsid w:val="008F41DA"/>
    <w:rsid w:val="00905124"/>
    <w:rsid w:val="00905958"/>
    <w:rsid w:val="0091027D"/>
    <w:rsid w:val="00910404"/>
    <w:rsid w:val="0091099C"/>
    <w:rsid w:val="00912F70"/>
    <w:rsid w:val="00914E8A"/>
    <w:rsid w:val="009165DE"/>
    <w:rsid w:val="009223AA"/>
    <w:rsid w:val="00924DF6"/>
    <w:rsid w:val="00925863"/>
    <w:rsid w:val="009314EE"/>
    <w:rsid w:val="00933109"/>
    <w:rsid w:val="009372BA"/>
    <w:rsid w:val="00942FE9"/>
    <w:rsid w:val="00947389"/>
    <w:rsid w:val="00947C5B"/>
    <w:rsid w:val="00951F2D"/>
    <w:rsid w:val="0096192A"/>
    <w:rsid w:val="00965C25"/>
    <w:rsid w:val="00965D43"/>
    <w:rsid w:val="00966B42"/>
    <w:rsid w:val="00967A19"/>
    <w:rsid w:val="00970EBD"/>
    <w:rsid w:val="00972A33"/>
    <w:rsid w:val="009738BE"/>
    <w:rsid w:val="00977425"/>
    <w:rsid w:val="00977F62"/>
    <w:rsid w:val="0098340E"/>
    <w:rsid w:val="00984638"/>
    <w:rsid w:val="0098762C"/>
    <w:rsid w:val="009915F8"/>
    <w:rsid w:val="009918B8"/>
    <w:rsid w:val="009925E3"/>
    <w:rsid w:val="009A0189"/>
    <w:rsid w:val="009A0F95"/>
    <w:rsid w:val="009A2112"/>
    <w:rsid w:val="009A6821"/>
    <w:rsid w:val="009A6E53"/>
    <w:rsid w:val="009A7789"/>
    <w:rsid w:val="009B41A4"/>
    <w:rsid w:val="009B48D3"/>
    <w:rsid w:val="009B56C4"/>
    <w:rsid w:val="009C07C5"/>
    <w:rsid w:val="009C656A"/>
    <w:rsid w:val="009D56C2"/>
    <w:rsid w:val="009E113A"/>
    <w:rsid w:val="009E1E43"/>
    <w:rsid w:val="009E4614"/>
    <w:rsid w:val="009E78A9"/>
    <w:rsid w:val="009F50B8"/>
    <w:rsid w:val="009F76BA"/>
    <w:rsid w:val="009F7FAF"/>
    <w:rsid w:val="00A00D38"/>
    <w:rsid w:val="00A03818"/>
    <w:rsid w:val="00A05E86"/>
    <w:rsid w:val="00A06264"/>
    <w:rsid w:val="00A06ECC"/>
    <w:rsid w:val="00A10A29"/>
    <w:rsid w:val="00A10D78"/>
    <w:rsid w:val="00A11774"/>
    <w:rsid w:val="00A12116"/>
    <w:rsid w:val="00A20B0B"/>
    <w:rsid w:val="00A22688"/>
    <w:rsid w:val="00A333D4"/>
    <w:rsid w:val="00A35D3A"/>
    <w:rsid w:val="00A36085"/>
    <w:rsid w:val="00A3715A"/>
    <w:rsid w:val="00A37377"/>
    <w:rsid w:val="00A41002"/>
    <w:rsid w:val="00A41CBD"/>
    <w:rsid w:val="00A45FFD"/>
    <w:rsid w:val="00A467DA"/>
    <w:rsid w:val="00A53383"/>
    <w:rsid w:val="00A5391B"/>
    <w:rsid w:val="00A54DC7"/>
    <w:rsid w:val="00A54E34"/>
    <w:rsid w:val="00A5545A"/>
    <w:rsid w:val="00A629BE"/>
    <w:rsid w:val="00A63147"/>
    <w:rsid w:val="00A63E7C"/>
    <w:rsid w:val="00A66591"/>
    <w:rsid w:val="00A66ACF"/>
    <w:rsid w:val="00A72CE9"/>
    <w:rsid w:val="00A77038"/>
    <w:rsid w:val="00A82F88"/>
    <w:rsid w:val="00A83B9C"/>
    <w:rsid w:val="00A841D5"/>
    <w:rsid w:val="00A86309"/>
    <w:rsid w:val="00A86819"/>
    <w:rsid w:val="00A868E5"/>
    <w:rsid w:val="00A877BA"/>
    <w:rsid w:val="00A914C1"/>
    <w:rsid w:val="00A9205F"/>
    <w:rsid w:val="00A950EB"/>
    <w:rsid w:val="00A9720C"/>
    <w:rsid w:val="00AA0AA6"/>
    <w:rsid w:val="00AA504F"/>
    <w:rsid w:val="00AA60D4"/>
    <w:rsid w:val="00AA6CE3"/>
    <w:rsid w:val="00AA748B"/>
    <w:rsid w:val="00AA79A0"/>
    <w:rsid w:val="00AA7DE8"/>
    <w:rsid w:val="00AB18E9"/>
    <w:rsid w:val="00AB40E9"/>
    <w:rsid w:val="00AB5749"/>
    <w:rsid w:val="00AB5C75"/>
    <w:rsid w:val="00AC0142"/>
    <w:rsid w:val="00AC17F0"/>
    <w:rsid w:val="00AC35CC"/>
    <w:rsid w:val="00AC4D76"/>
    <w:rsid w:val="00AC4EE3"/>
    <w:rsid w:val="00AC77C8"/>
    <w:rsid w:val="00AC79BD"/>
    <w:rsid w:val="00AD04DA"/>
    <w:rsid w:val="00AD0DAB"/>
    <w:rsid w:val="00AD3440"/>
    <w:rsid w:val="00AD63E1"/>
    <w:rsid w:val="00AD6560"/>
    <w:rsid w:val="00AE0C73"/>
    <w:rsid w:val="00AF38D8"/>
    <w:rsid w:val="00AF472B"/>
    <w:rsid w:val="00AF4CFB"/>
    <w:rsid w:val="00AF5AF5"/>
    <w:rsid w:val="00AF7452"/>
    <w:rsid w:val="00B02123"/>
    <w:rsid w:val="00B05988"/>
    <w:rsid w:val="00B10A68"/>
    <w:rsid w:val="00B175A8"/>
    <w:rsid w:val="00B17DD2"/>
    <w:rsid w:val="00B20147"/>
    <w:rsid w:val="00B23925"/>
    <w:rsid w:val="00B2485D"/>
    <w:rsid w:val="00B24A38"/>
    <w:rsid w:val="00B3056F"/>
    <w:rsid w:val="00B35556"/>
    <w:rsid w:val="00B41FBA"/>
    <w:rsid w:val="00B44688"/>
    <w:rsid w:val="00B62AAE"/>
    <w:rsid w:val="00B65149"/>
    <w:rsid w:val="00B705DE"/>
    <w:rsid w:val="00B7345C"/>
    <w:rsid w:val="00B737A1"/>
    <w:rsid w:val="00B766AF"/>
    <w:rsid w:val="00B80356"/>
    <w:rsid w:val="00B83BD0"/>
    <w:rsid w:val="00B90887"/>
    <w:rsid w:val="00B91109"/>
    <w:rsid w:val="00B9487F"/>
    <w:rsid w:val="00B97268"/>
    <w:rsid w:val="00BA374A"/>
    <w:rsid w:val="00BA63E5"/>
    <w:rsid w:val="00BA715D"/>
    <w:rsid w:val="00BA7D8D"/>
    <w:rsid w:val="00BB7305"/>
    <w:rsid w:val="00BC0212"/>
    <w:rsid w:val="00BC3557"/>
    <w:rsid w:val="00BC488B"/>
    <w:rsid w:val="00BC6D49"/>
    <w:rsid w:val="00BD2547"/>
    <w:rsid w:val="00BD25BD"/>
    <w:rsid w:val="00BD3C56"/>
    <w:rsid w:val="00BD6958"/>
    <w:rsid w:val="00BD7EDB"/>
    <w:rsid w:val="00BE05B7"/>
    <w:rsid w:val="00BE307E"/>
    <w:rsid w:val="00BE3B72"/>
    <w:rsid w:val="00BE5184"/>
    <w:rsid w:val="00BE5C2B"/>
    <w:rsid w:val="00BE72B4"/>
    <w:rsid w:val="00BE765D"/>
    <w:rsid w:val="00C015AF"/>
    <w:rsid w:val="00C0365D"/>
    <w:rsid w:val="00C03799"/>
    <w:rsid w:val="00C0516A"/>
    <w:rsid w:val="00C05B41"/>
    <w:rsid w:val="00C06EA5"/>
    <w:rsid w:val="00C10EAC"/>
    <w:rsid w:val="00C122E5"/>
    <w:rsid w:val="00C15309"/>
    <w:rsid w:val="00C15633"/>
    <w:rsid w:val="00C20E15"/>
    <w:rsid w:val="00C215F2"/>
    <w:rsid w:val="00C22D4A"/>
    <w:rsid w:val="00C27124"/>
    <w:rsid w:val="00C36657"/>
    <w:rsid w:val="00C37872"/>
    <w:rsid w:val="00C37947"/>
    <w:rsid w:val="00C401BC"/>
    <w:rsid w:val="00C4207F"/>
    <w:rsid w:val="00C44201"/>
    <w:rsid w:val="00C46C87"/>
    <w:rsid w:val="00C52A8D"/>
    <w:rsid w:val="00C53F88"/>
    <w:rsid w:val="00C5499F"/>
    <w:rsid w:val="00C623EE"/>
    <w:rsid w:val="00C62418"/>
    <w:rsid w:val="00C62519"/>
    <w:rsid w:val="00C63AEC"/>
    <w:rsid w:val="00C65757"/>
    <w:rsid w:val="00C66688"/>
    <w:rsid w:val="00C66AA6"/>
    <w:rsid w:val="00C718CD"/>
    <w:rsid w:val="00C71B6E"/>
    <w:rsid w:val="00C71D53"/>
    <w:rsid w:val="00C765F8"/>
    <w:rsid w:val="00C8131C"/>
    <w:rsid w:val="00C911DC"/>
    <w:rsid w:val="00C97946"/>
    <w:rsid w:val="00CA2158"/>
    <w:rsid w:val="00CA5399"/>
    <w:rsid w:val="00CA7F58"/>
    <w:rsid w:val="00CB22AA"/>
    <w:rsid w:val="00CB2C49"/>
    <w:rsid w:val="00CB5DB3"/>
    <w:rsid w:val="00CB6012"/>
    <w:rsid w:val="00CC2154"/>
    <w:rsid w:val="00CC26BE"/>
    <w:rsid w:val="00CC2D63"/>
    <w:rsid w:val="00CD5867"/>
    <w:rsid w:val="00CE7585"/>
    <w:rsid w:val="00CF04EC"/>
    <w:rsid w:val="00CF1B0E"/>
    <w:rsid w:val="00CF36A7"/>
    <w:rsid w:val="00CF4955"/>
    <w:rsid w:val="00CF4979"/>
    <w:rsid w:val="00CF647D"/>
    <w:rsid w:val="00D01738"/>
    <w:rsid w:val="00D0253A"/>
    <w:rsid w:val="00D039AE"/>
    <w:rsid w:val="00D04457"/>
    <w:rsid w:val="00D11EC4"/>
    <w:rsid w:val="00D15D35"/>
    <w:rsid w:val="00D2168B"/>
    <w:rsid w:val="00D2568E"/>
    <w:rsid w:val="00D264D5"/>
    <w:rsid w:val="00D26D9C"/>
    <w:rsid w:val="00D34A49"/>
    <w:rsid w:val="00D36262"/>
    <w:rsid w:val="00D405B9"/>
    <w:rsid w:val="00D416DC"/>
    <w:rsid w:val="00D4744E"/>
    <w:rsid w:val="00D47B79"/>
    <w:rsid w:val="00D514BA"/>
    <w:rsid w:val="00D53A99"/>
    <w:rsid w:val="00D54E3B"/>
    <w:rsid w:val="00D54EA2"/>
    <w:rsid w:val="00D55AB3"/>
    <w:rsid w:val="00D575EC"/>
    <w:rsid w:val="00D640DC"/>
    <w:rsid w:val="00D70C58"/>
    <w:rsid w:val="00D70CC4"/>
    <w:rsid w:val="00D72462"/>
    <w:rsid w:val="00D74382"/>
    <w:rsid w:val="00D77083"/>
    <w:rsid w:val="00D818EF"/>
    <w:rsid w:val="00D82BB5"/>
    <w:rsid w:val="00D82C15"/>
    <w:rsid w:val="00D837ED"/>
    <w:rsid w:val="00D838C3"/>
    <w:rsid w:val="00D85311"/>
    <w:rsid w:val="00D93FDC"/>
    <w:rsid w:val="00D95B53"/>
    <w:rsid w:val="00DB1BCD"/>
    <w:rsid w:val="00DB20D5"/>
    <w:rsid w:val="00DB7AEF"/>
    <w:rsid w:val="00DC3280"/>
    <w:rsid w:val="00DC53E8"/>
    <w:rsid w:val="00DC56EC"/>
    <w:rsid w:val="00DC74A3"/>
    <w:rsid w:val="00DD1E93"/>
    <w:rsid w:val="00DD2195"/>
    <w:rsid w:val="00DD3F50"/>
    <w:rsid w:val="00DD4AC9"/>
    <w:rsid w:val="00DD572F"/>
    <w:rsid w:val="00DD576B"/>
    <w:rsid w:val="00DD70B2"/>
    <w:rsid w:val="00DE1329"/>
    <w:rsid w:val="00DF015E"/>
    <w:rsid w:val="00DF040A"/>
    <w:rsid w:val="00DF0458"/>
    <w:rsid w:val="00DF0827"/>
    <w:rsid w:val="00DF2BE9"/>
    <w:rsid w:val="00DF716A"/>
    <w:rsid w:val="00E01A78"/>
    <w:rsid w:val="00E10CC6"/>
    <w:rsid w:val="00E134FC"/>
    <w:rsid w:val="00E173E0"/>
    <w:rsid w:val="00E200E7"/>
    <w:rsid w:val="00E206F1"/>
    <w:rsid w:val="00E24EBB"/>
    <w:rsid w:val="00E2730D"/>
    <w:rsid w:val="00E30FE8"/>
    <w:rsid w:val="00E31C92"/>
    <w:rsid w:val="00E337FF"/>
    <w:rsid w:val="00E36638"/>
    <w:rsid w:val="00E40B02"/>
    <w:rsid w:val="00E418AF"/>
    <w:rsid w:val="00E42590"/>
    <w:rsid w:val="00E44307"/>
    <w:rsid w:val="00E450B5"/>
    <w:rsid w:val="00E51A09"/>
    <w:rsid w:val="00E52A33"/>
    <w:rsid w:val="00E54637"/>
    <w:rsid w:val="00E57385"/>
    <w:rsid w:val="00E60DEF"/>
    <w:rsid w:val="00E66AB0"/>
    <w:rsid w:val="00E671D4"/>
    <w:rsid w:val="00E70EB4"/>
    <w:rsid w:val="00E72F48"/>
    <w:rsid w:val="00E7767D"/>
    <w:rsid w:val="00E80762"/>
    <w:rsid w:val="00E8082C"/>
    <w:rsid w:val="00E84286"/>
    <w:rsid w:val="00E84F92"/>
    <w:rsid w:val="00E8500C"/>
    <w:rsid w:val="00E87842"/>
    <w:rsid w:val="00E9205C"/>
    <w:rsid w:val="00E9561B"/>
    <w:rsid w:val="00E966DE"/>
    <w:rsid w:val="00EA0B25"/>
    <w:rsid w:val="00EA1D57"/>
    <w:rsid w:val="00EA26D5"/>
    <w:rsid w:val="00EA4BAA"/>
    <w:rsid w:val="00EA5358"/>
    <w:rsid w:val="00EA6672"/>
    <w:rsid w:val="00EB3BED"/>
    <w:rsid w:val="00EB7C4D"/>
    <w:rsid w:val="00EC2412"/>
    <w:rsid w:val="00EC364A"/>
    <w:rsid w:val="00EC68E1"/>
    <w:rsid w:val="00ED1D45"/>
    <w:rsid w:val="00ED2870"/>
    <w:rsid w:val="00ED7A2C"/>
    <w:rsid w:val="00ED7AAD"/>
    <w:rsid w:val="00EE0185"/>
    <w:rsid w:val="00EE33D8"/>
    <w:rsid w:val="00EF0218"/>
    <w:rsid w:val="00EF1CBD"/>
    <w:rsid w:val="00EF28D7"/>
    <w:rsid w:val="00EF47E1"/>
    <w:rsid w:val="00EF7374"/>
    <w:rsid w:val="00F0137D"/>
    <w:rsid w:val="00F071B0"/>
    <w:rsid w:val="00F07248"/>
    <w:rsid w:val="00F12217"/>
    <w:rsid w:val="00F122AB"/>
    <w:rsid w:val="00F13089"/>
    <w:rsid w:val="00F1322D"/>
    <w:rsid w:val="00F156AC"/>
    <w:rsid w:val="00F15C90"/>
    <w:rsid w:val="00F175D7"/>
    <w:rsid w:val="00F21531"/>
    <w:rsid w:val="00F23906"/>
    <w:rsid w:val="00F308A4"/>
    <w:rsid w:val="00F3256C"/>
    <w:rsid w:val="00F3402F"/>
    <w:rsid w:val="00F34B0A"/>
    <w:rsid w:val="00F406BB"/>
    <w:rsid w:val="00F407E7"/>
    <w:rsid w:val="00F40F90"/>
    <w:rsid w:val="00F42167"/>
    <w:rsid w:val="00F457A4"/>
    <w:rsid w:val="00F4594E"/>
    <w:rsid w:val="00F503EC"/>
    <w:rsid w:val="00F5374A"/>
    <w:rsid w:val="00F53F5C"/>
    <w:rsid w:val="00F62755"/>
    <w:rsid w:val="00F7587D"/>
    <w:rsid w:val="00F76C45"/>
    <w:rsid w:val="00F7756D"/>
    <w:rsid w:val="00F80662"/>
    <w:rsid w:val="00F83EF3"/>
    <w:rsid w:val="00F84417"/>
    <w:rsid w:val="00F86A72"/>
    <w:rsid w:val="00F87835"/>
    <w:rsid w:val="00F94361"/>
    <w:rsid w:val="00F9498A"/>
    <w:rsid w:val="00F960D9"/>
    <w:rsid w:val="00F965E2"/>
    <w:rsid w:val="00FA0E15"/>
    <w:rsid w:val="00FA164D"/>
    <w:rsid w:val="00FA2485"/>
    <w:rsid w:val="00FA2EC4"/>
    <w:rsid w:val="00FB4E74"/>
    <w:rsid w:val="00FC2B81"/>
    <w:rsid w:val="00FC668F"/>
    <w:rsid w:val="00FC6CF1"/>
    <w:rsid w:val="00FD0524"/>
    <w:rsid w:val="00FD13FC"/>
    <w:rsid w:val="00FD5624"/>
    <w:rsid w:val="00FD6892"/>
    <w:rsid w:val="00FD6CD1"/>
    <w:rsid w:val="00FD7654"/>
    <w:rsid w:val="00FE0605"/>
    <w:rsid w:val="00FE1BA5"/>
    <w:rsid w:val="00FE2C31"/>
    <w:rsid w:val="00FE3999"/>
    <w:rsid w:val="00FE3D10"/>
    <w:rsid w:val="00FE5A9E"/>
    <w:rsid w:val="00FF7E76"/>
    <w:rsid w:val="00FF7E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CCCE8"/>
  <w15:docId w15:val="{BAFF3B81-20AB-49F2-AC2F-8B1282B2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11EC4"/>
    <w:pPr>
      <w:spacing w:after="0" w:line="240" w:lineRule="auto"/>
    </w:pPr>
    <w:rPr>
      <w:rFonts w:ascii="Arial" w:eastAsia="Times New Roman" w:hAnsi="Arial" w:cs="Arial"/>
      <w:sz w:val="24"/>
      <w:szCs w:val="20"/>
      <w:lang w:eastAsia="pl-PL"/>
    </w:rPr>
  </w:style>
  <w:style w:type="paragraph" w:styleId="Nagwek1">
    <w:name w:val="heading 1"/>
    <w:basedOn w:val="Normalny"/>
    <w:next w:val="Normalny"/>
    <w:link w:val="Nagwek1Znak"/>
    <w:uiPriority w:val="9"/>
    <w:qFormat/>
    <w:rsid w:val="00FD05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link w:val="Nagwek4Znak"/>
    <w:qFormat/>
    <w:rsid w:val="00D11EC4"/>
    <w:pPr>
      <w:keepNext/>
      <w:outlineLvl w:val="3"/>
    </w:pPr>
    <w:rPr>
      <w:rFonts w:ascii="Times New Roman" w:hAnsi="Times New Roman" w:cs="Times New Roman"/>
      <w:b/>
      <w:sz w:val="32"/>
    </w:rPr>
  </w:style>
  <w:style w:type="paragraph" w:styleId="Nagwek5">
    <w:name w:val="heading 5"/>
    <w:basedOn w:val="Normalny"/>
    <w:next w:val="Normalny"/>
    <w:link w:val="Nagwek5Znak"/>
    <w:semiHidden/>
    <w:unhideWhenUsed/>
    <w:qFormat/>
    <w:rsid w:val="001542D8"/>
    <w:pPr>
      <w:spacing w:before="240" w:after="60"/>
      <w:outlineLvl w:val="4"/>
    </w:pPr>
    <w:rPr>
      <w:rFonts w:ascii="Calibri" w:hAnsi="Calibri" w:cs="Times New Roman"/>
      <w:b/>
      <w:bCs/>
      <w:i/>
      <w:iCs/>
      <w:sz w:val="26"/>
      <w:szCs w:val="26"/>
    </w:rPr>
  </w:style>
  <w:style w:type="paragraph" w:styleId="Nagwek9">
    <w:name w:val="heading 9"/>
    <w:basedOn w:val="Normalny"/>
    <w:next w:val="Normalny"/>
    <w:link w:val="Nagwek9Znak"/>
    <w:qFormat/>
    <w:rsid w:val="00D11EC4"/>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11EC4"/>
    <w:rPr>
      <w:rFonts w:ascii="Times New Roman" w:eastAsia="Times New Roman" w:hAnsi="Times New Roman" w:cs="Times New Roman"/>
      <w:b/>
      <w:sz w:val="32"/>
      <w:szCs w:val="20"/>
      <w:lang w:eastAsia="pl-PL"/>
    </w:rPr>
  </w:style>
  <w:style w:type="character" w:customStyle="1" w:styleId="Nagwek9Znak">
    <w:name w:val="Nagłówek 9 Znak"/>
    <w:basedOn w:val="Domylnaczcionkaakapitu"/>
    <w:link w:val="Nagwek9"/>
    <w:uiPriority w:val="9"/>
    <w:rsid w:val="00D11EC4"/>
    <w:rPr>
      <w:rFonts w:ascii="Arial" w:eastAsia="Times New Roman" w:hAnsi="Arial" w:cs="Arial"/>
      <w:lang w:eastAsia="pl-PL"/>
    </w:rPr>
  </w:style>
  <w:style w:type="paragraph" w:styleId="Tekstpodstawowy">
    <w:name w:val="Body Text"/>
    <w:aliases w:val="a2"/>
    <w:basedOn w:val="Normalny"/>
    <w:link w:val="TekstpodstawowyZnak"/>
    <w:rsid w:val="00D11EC4"/>
    <w:pPr>
      <w:jc w:val="both"/>
    </w:pPr>
    <w:rPr>
      <w:rFonts w:ascii="Times New Roman" w:hAnsi="Times New Roman" w:cs="Times New Roman"/>
    </w:rPr>
  </w:style>
  <w:style w:type="character" w:customStyle="1" w:styleId="TekstpodstawowyZnak">
    <w:name w:val="Tekst podstawowy Znak"/>
    <w:aliases w:val="a2 Znak"/>
    <w:basedOn w:val="Domylnaczcionkaakapitu"/>
    <w:link w:val="Tekstpodstawowy"/>
    <w:rsid w:val="00D11EC4"/>
    <w:rPr>
      <w:rFonts w:ascii="Times New Roman" w:eastAsia="Times New Roman" w:hAnsi="Times New Roman" w:cs="Times New Roman"/>
      <w:sz w:val="24"/>
      <w:szCs w:val="20"/>
    </w:rPr>
  </w:style>
  <w:style w:type="paragraph" w:styleId="Tekstpodstawowy3">
    <w:name w:val="Body Text 3"/>
    <w:basedOn w:val="Normalny"/>
    <w:link w:val="Tekstpodstawowy3Znak"/>
    <w:rsid w:val="00D11EC4"/>
    <w:rPr>
      <w:rFonts w:cs="Times New Roman"/>
      <w:sz w:val="22"/>
      <w:szCs w:val="24"/>
    </w:rPr>
  </w:style>
  <w:style w:type="character" w:customStyle="1" w:styleId="Tekstpodstawowy3Znak">
    <w:name w:val="Tekst podstawowy 3 Znak"/>
    <w:basedOn w:val="Domylnaczcionkaakapitu"/>
    <w:link w:val="Tekstpodstawowy3"/>
    <w:rsid w:val="00D11EC4"/>
    <w:rPr>
      <w:rFonts w:ascii="Arial" w:eastAsia="Times New Roman" w:hAnsi="Arial" w:cs="Times New Roman"/>
      <w:szCs w:val="24"/>
    </w:rPr>
  </w:style>
  <w:style w:type="paragraph" w:styleId="Tekstpodstawowy2">
    <w:name w:val="Body Text 2"/>
    <w:basedOn w:val="Normalny"/>
    <w:link w:val="Tekstpodstawowy2Znak"/>
    <w:rsid w:val="009A7789"/>
    <w:pPr>
      <w:spacing w:after="120" w:line="480" w:lineRule="auto"/>
    </w:pPr>
    <w:rPr>
      <w:rFonts w:cs="Times New Roman"/>
    </w:rPr>
  </w:style>
  <w:style w:type="character" w:customStyle="1" w:styleId="Tekstpodstawowy2Znak">
    <w:name w:val="Tekst podstawowy 2 Znak"/>
    <w:basedOn w:val="Domylnaczcionkaakapitu"/>
    <w:link w:val="Tekstpodstawowy2"/>
    <w:rsid w:val="009A7789"/>
    <w:rPr>
      <w:rFonts w:ascii="Arial" w:eastAsia="Times New Roman" w:hAnsi="Arial" w:cs="Times New Roman"/>
      <w:sz w:val="24"/>
      <w:szCs w:val="20"/>
    </w:rPr>
  </w:style>
  <w:style w:type="paragraph" w:customStyle="1" w:styleId="Default">
    <w:name w:val="Default"/>
    <w:rsid w:val="007D5C2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iste à puces retrait droite,punk 1,Obiekt,List Paragraph1,Z podkreśleniem,List Paragraph,Akapit z listą31,Akapit z listą4,normalny tekst,BulletC,test ciągły,Wyliczanie,Numerowanie,Bullets,Kolorowa lista — akcent 11,normalny,Normal,fo"/>
    <w:basedOn w:val="Normalny"/>
    <w:link w:val="AkapitzlistZnak"/>
    <w:uiPriority w:val="34"/>
    <w:qFormat/>
    <w:rsid w:val="00746B3D"/>
    <w:pPr>
      <w:ind w:left="720"/>
      <w:contextualSpacing/>
    </w:pPr>
    <w:rPr>
      <w:rFonts w:cs="Times New Roman"/>
      <w:sz w:val="20"/>
    </w:rPr>
  </w:style>
  <w:style w:type="character" w:customStyle="1" w:styleId="apple-converted-space">
    <w:name w:val="apple-converted-space"/>
    <w:basedOn w:val="Domylnaczcionkaakapitu"/>
    <w:rsid w:val="00746B3D"/>
  </w:style>
  <w:style w:type="character" w:customStyle="1" w:styleId="luchili">
    <w:name w:val="luc_hili"/>
    <w:basedOn w:val="Domylnaczcionkaakapitu"/>
    <w:rsid w:val="00746B3D"/>
  </w:style>
  <w:style w:type="paragraph" w:styleId="Tekstblokowy">
    <w:name w:val="Block Text"/>
    <w:basedOn w:val="Normalny"/>
    <w:rsid w:val="005C600E"/>
    <w:pPr>
      <w:shd w:val="clear" w:color="auto" w:fill="FFFFFF"/>
      <w:ind w:left="357" w:right="23"/>
      <w:jc w:val="both"/>
    </w:pPr>
    <w:rPr>
      <w:bCs/>
      <w:color w:val="000000"/>
      <w:sz w:val="22"/>
    </w:rPr>
  </w:style>
  <w:style w:type="paragraph" w:styleId="Tekstpodstawowywcity">
    <w:name w:val="Body Text Indent"/>
    <w:basedOn w:val="Normalny"/>
    <w:link w:val="TekstpodstawowywcityZnak"/>
    <w:rsid w:val="00D039AE"/>
    <w:pPr>
      <w:spacing w:after="120"/>
      <w:ind w:left="283"/>
    </w:pPr>
    <w:rPr>
      <w:rFonts w:cs="Times New Roman"/>
    </w:rPr>
  </w:style>
  <w:style w:type="character" w:customStyle="1" w:styleId="TekstpodstawowywcityZnak">
    <w:name w:val="Tekst podstawowy wcięty Znak"/>
    <w:basedOn w:val="Domylnaczcionkaakapitu"/>
    <w:link w:val="Tekstpodstawowywcity"/>
    <w:rsid w:val="00D039AE"/>
    <w:rPr>
      <w:rFonts w:ascii="Arial" w:eastAsia="Times New Roman" w:hAnsi="Arial" w:cs="Times New Roman"/>
      <w:sz w:val="24"/>
      <w:szCs w:val="20"/>
    </w:rPr>
  </w:style>
  <w:style w:type="paragraph" w:customStyle="1" w:styleId="Tekstpodstawowy32">
    <w:name w:val="Tekst podstawowy 32"/>
    <w:basedOn w:val="Normalny"/>
    <w:rsid w:val="00D039AE"/>
    <w:pPr>
      <w:suppressAutoHyphens/>
    </w:pPr>
    <w:rPr>
      <w:sz w:val="22"/>
      <w:szCs w:val="24"/>
      <w:lang w:eastAsia="ar-SA"/>
    </w:rPr>
  </w:style>
  <w:style w:type="character" w:customStyle="1" w:styleId="AkapitzlistZnak">
    <w:name w:val="Akapit z listą Znak"/>
    <w:aliases w:val="Liste à puces retrait droite Znak,punk 1 Znak,Obiekt Znak,List Paragraph1 Znak,Z podkreśleniem Znak,List Paragraph Znak,Akapit z listą31 Znak,Akapit z listą4 Znak,normalny tekst Znak,BulletC Znak,test ciągły Znak,Wyliczanie Znak"/>
    <w:link w:val="Akapitzlist"/>
    <w:uiPriority w:val="99"/>
    <w:qFormat/>
    <w:locked/>
    <w:rsid w:val="00D039AE"/>
    <w:rPr>
      <w:rFonts w:ascii="Arial" w:eastAsia="Times New Roman" w:hAnsi="Arial" w:cs="Times New Roman"/>
      <w:sz w:val="20"/>
      <w:szCs w:val="20"/>
      <w:lang w:eastAsia="pl-PL"/>
    </w:rPr>
  </w:style>
  <w:style w:type="character" w:customStyle="1" w:styleId="Nagwek5Znak">
    <w:name w:val="Nagłówek 5 Znak"/>
    <w:basedOn w:val="Domylnaczcionkaakapitu"/>
    <w:link w:val="Nagwek5"/>
    <w:semiHidden/>
    <w:rsid w:val="001542D8"/>
    <w:rPr>
      <w:rFonts w:ascii="Calibri" w:eastAsia="Times New Roman" w:hAnsi="Calibri" w:cs="Times New Roman"/>
      <w:b/>
      <w:bCs/>
      <w:i/>
      <w:iCs/>
      <w:sz w:val="26"/>
      <w:szCs w:val="26"/>
      <w:lang w:eastAsia="pl-PL"/>
    </w:rPr>
  </w:style>
  <w:style w:type="character" w:customStyle="1" w:styleId="Nagwek1Znak">
    <w:name w:val="Nagłówek 1 Znak"/>
    <w:basedOn w:val="Domylnaczcionkaakapitu"/>
    <w:link w:val="Nagwek1"/>
    <w:uiPriority w:val="9"/>
    <w:rsid w:val="00FD0524"/>
    <w:rPr>
      <w:rFonts w:asciiTheme="majorHAnsi" w:eastAsiaTheme="majorEastAsia" w:hAnsiTheme="majorHAnsi" w:cstheme="majorBidi"/>
      <w:b/>
      <w:bCs/>
      <w:color w:val="365F91" w:themeColor="accent1" w:themeShade="BF"/>
      <w:sz w:val="28"/>
      <w:szCs w:val="28"/>
      <w:lang w:eastAsia="pl-PL"/>
    </w:rPr>
  </w:style>
  <w:style w:type="paragraph" w:styleId="Tytu">
    <w:name w:val="Title"/>
    <w:basedOn w:val="Normalny"/>
    <w:link w:val="TytuZnak"/>
    <w:qFormat/>
    <w:rsid w:val="00FD0524"/>
    <w:pPr>
      <w:widowControl w:val="0"/>
      <w:overflowPunct w:val="0"/>
      <w:autoSpaceDE w:val="0"/>
      <w:autoSpaceDN w:val="0"/>
      <w:adjustRightInd w:val="0"/>
      <w:jc w:val="center"/>
      <w:textAlignment w:val="baseline"/>
    </w:pPr>
    <w:rPr>
      <w:rFonts w:ascii="Bookman Old Style" w:hAnsi="Bookman Old Style" w:cs="Times New Roman"/>
      <w:b/>
      <w:sz w:val="28"/>
      <w:u w:val="single"/>
    </w:rPr>
  </w:style>
  <w:style w:type="character" w:customStyle="1" w:styleId="TytuZnak">
    <w:name w:val="Tytuł Znak"/>
    <w:basedOn w:val="Domylnaczcionkaakapitu"/>
    <w:link w:val="Tytu"/>
    <w:rsid w:val="00FD0524"/>
    <w:rPr>
      <w:rFonts w:ascii="Bookman Old Style" w:eastAsia="Times New Roman" w:hAnsi="Bookman Old Style" w:cs="Times New Roman"/>
      <w:b/>
      <w:sz w:val="28"/>
      <w:szCs w:val="20"/>
      <w:u w:val="single"/>
      <w:lang w:eastAsia="pl-PL"/>
    </w:rPr>
  </w:style>
  <w:style w:type="paragraph" w:styleId="NormalnyWeb">
    <w:name w:val="Normal (Web)"/>
    <w:basedOn w:val="Normalny"/>
    <w:rsid w:val="0069660F"/>
    <w:pPr>
      <w:spacing w:before="100" w:beforeAutospacing="1" w:after="100" w:afterAutospacing="1"/>
    </w:pPr>
    <w:rPr>
      <w:rFonts w:ascii="Times New Roman" w:hAnsi="Times New Roman" w:cs="Times New Roman"/>
      <w:szCs w:val="24"/>
    </w:rPr>
  </w:style>
  <w:style w:type="character" w:customStyle="1" w:styleId="Bodytext2">
    <w:name w:val="Body text (2)_"/>
    <w:link w:val="Bodytext20"/>
    <w:rsid w:val="00FB4E74"/>
    <w:rPr>
      <w:shd w:val="clear" w:color="auto" w:fill="FFFFFF"/>
    </w:rPr>
  </w:style>
  <w:style w:type="paragraph" w:customStyle="1" w:styleId="Bodytext20">
    <w:name w:val="Body text (2)"/>
    <w:basedOn w:val="Normalny"/>
    <w:link w:val="Bodytext2"/>
    <w:rsid w:val="00FB4E74"/>
    <w:pPr>
      <w:widowControl w:val="0"/>
      <w:shd w:val="clear" w:color="auto" w:fill="FFFFFF"/>
      <w:spacing w:before="240" w:after="240" w:line="252" w:lineRule="exact"/>
      <w:jc w:val="both"/>
    </w:pPr>
    <w:rPr>
      <w:rFonts w:asciiTheme="minorHAnsi" w:eastAsiaTheme="minorHAnsi" w:hAnsiTheme="minorHAnsi" w:cstheme="minorBidi"/>
      <w:sz w:val="22"/>
      <w:szCs w:val="22"/>
      <w:lang w:eastAsia="en-US"/>
    </w:rPr>
  </w:style>
  <w:style w:type="character" w:customStyle="1" w:styleId="apple-style-span">
    <w:name w:val="apple-style-span"/>
    <w:basedOn w:val="Domylnaczcionkaakapitu"/>
    <w:rsid w:val="00FB4E74"/>
  </w:style>
  <w:style w:type="character" w:customStyle="1" w:styleId="eltit1">
    <w:name w:val="eltit1"/>
    <w:rsid w:val="00F07248"/>
    <w:rPr>
      <w:rFonts w:ascii="Verdana" w:hAnsi="Verdana" w:hint="default"/>
      <w:color w:val="333366"/>
      <w:sz w:val="20"/>
      <w:szCs w:val="20"/>
    </w:rPr>
  </w:style>
  <w:style w:type="character" w:styleId="Hipercze">
    <w:name w:val="Hyperlink"/>
    <w:basedOn w:val="Domylnaczcionkaakapitu"/>
    <w:rsid w:val="00057FF0"/>
    <w:rPr>
      <w:color w:val="0066CC"/>
      <w:u w:val="single"/>
    </w:rPr>
  </w:style>
  <w:style w:type="character" w:customStyle="1" w:styleId="Bodytext5">
    <w:name w:val="Body text (5)_"/>
    <w:basedOn w:val="Domylnaczcionkaakapitu"/>
    <w:link w:val="Bodytext50"/>
    <w:rsid w:val="00057FF0"/>
    <w:rPr>
      <w:rFonts w:ascii="Calibri" w:eastAsia="Calibri" w:hAnsi="Calibri" w:cs="Calibri"/>
      <w:sz w:val="19"/>
      <w:szCs w:val="19"/>
      <w:shd w:val="clear" w:color="auto" w:fill="FFFFFF"/>
    </w:rPr>
  </w:style>
  <w:style w:type="character" w:customStyle="1" w:styleId="Bodytext2Bold">
    <w:name w:val="Body text (2) + Bold"/>
    <w:basedOn w:val="Bodytext2"/>
    <w:rsid w:val="00057FF0"/>
    <w:rPr>
      <w:rFonts w:ascii="Calibri" w:eastAsia="Calibri" w:hAnsi="Calibri" w:cs="Calibri"/>
      <w:b/>
      <w:bCs/>
      <w:color w:val="000000"/>
      <w:spacing w:val="0"/>
      <w:w w:val="100"/>
      <w:position w:val="0"/>
      <w:sz w:val="22"/>
      <w:szCs w:val="22"/>
      <w:shd w:val="clear" w:color="auto" w:fill="FFFFFF"/>
      <w:lang w:val="pl-PL" w:eastAsia="pl-PL" w:bidi="pl-PL"/>
    </w:rPr>
  </w:style>
  <w:style w:type="paragraph" w:customStyle="1" w:styleId="Bodytext50">
    <w:name w:val="Body text (5)"/>
    <w:basedOn w:val="Normalny"/>
    <w:link w:val="Bodytext5"/>
    <w:rsid w:val="00057FF0"/>
    <w:pPr>
      <w:widowControl w:val="0"/>
      <w:shd w:val="clear" w:color="auto" w:fill="FFFFFF"/>
      <w:spacing w:after="120" w:line="0" w:lineRule="atLeast"/>
    </w:pPr>
    <w:rPr>
      <w:rFonts w:ascii="Calibri" w:eastAsia="Calibri" w:hAnsi="Calibri" w:cs="Calibri"/>
      <w:sz w:val="19"/>
      <w:szCs w:val="19"/>
      <w:lang w:eastAsia="en-US"/>
    </w:rPr>
  </w:style>
  <w:style w:type="paragraph" w:customStyle="1" w:styleId="Styl">
    <w:name w:val="Styl"/>
    <w:rsid w:val="00FA0E15"/>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character" w:customStyle="1" w:styleId="Bodytext6Exact">
    <w:name w:val="Body text (6) Exact"/>
    <w:basedOn w:val="Domylnaczcionkaakapitu"/>
    <w:link w:val="Bodytext6"/>
    <w:rsid w:val="00B05988"/>
    <w:rPr>
      <w:rFonts w:ascii="Georgia" w:eastAsia="Georgia" w:hAnsi="Georgia" w:cs="Georgia"/>
      <w:b/>
      <w:bCs/>
      <w:i/>
      <w:iCs/>
      <w:sz w:val="46"/>
      <w:szCs w:val="46"/>
      <w:shd w:val="clear" w:color="auto" w:fill="FFFFFF"/>
    </w:rPr>
  </w:style>
  <w:style w:type="character" w:customStyle="1" w:styleId="Bodytext2115ptItalicSpacing-1pt">
    <w:name w:val="Body text (2) + 11;5 pt;Italic;Spacing -1 pt"/>
    <w:basedOn w:val="Bodytext2"/>
    <w:rsid w:val="00B05988"/>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pl-PL" w:eastAsia="pl-PL" w:bidi="pl-PL"/>
    </w:rPr>
  </w:style>
  <w:style w:type="paragraph" w:customStyle="1" w:styleId="Bodytext6">
    <w:name w:val="Body text (6)"/>
    <w:basedOn w:val="Normalny"/>
    <w:link w:val="Bodytext6Exact"/>
    <w:rsid w:val="00B05988"/>
    <w:pPr>
      <w:widowControl w:val="0"/>
      <w:shd w:val="clear" w:color="auto" w:fill="FFFFFF"/>
      <w:spacing w:line="0" w:lineRule="atLeast"/>
    </w:pPr>
    <w:rPr>
      <w:rFonts w:ascii="Georgia" w:eastAsia="Georgia" w:hAnsi="Georgia" w:cs="Georgia"/>
      <w:b/>
      <w:bCs/>
      <w:i/>
      <w:iCs/>
      <w:sz w:val="46"/>
      <w:szCs w:val="46"/>
      <w:lang w:eastAsia="en-US"/>
    </w:rPr>
  </w:style>
  <w:style w:type="character" w:customStyle="1" w:styleId="Teksttreci">
    <w:name w:val="Tekst treści_"/>
    <w:link w:val="Teksttreci0"/>
    <w:rsid w:val="00056076"/>
    <w:rPr>
      <w:shd w:val="clear" w:color="auto" w:fill="FFFFFF"/>
    </w:rPr>
  </w:style>
  <w:style w:type="paragraph" w:customStyle="1" w:styleId="Teksttreci0">
    <w:name w:val="Tekst treści"/>
    <w:basedOn w:val="Normalny"/>
    <w:link w:val="Teksttreci"/>
    <w:rsid w:val="00056076"/>
    <w:pPr>
      <w:widowControl w:val="0"/>
      <w:shd w:val="clear" w:color="auto" w:fill="FFFFFF"/>
      <w:spacing w:before="60" w:after="240" w:line="0" w:lineRule="atLeast"/>
    </w:pPr>
    <w:rPr>
      <w:rFonts w:asciiTheme="minorHAnsi" w:eastAsiaTheme="minorHAnsi" w:hAnsiTheme="minorHAnsi" w:cstheme="minorBidi"/>
      <w:sz w:val="22"/>
      <w:szCs w:val="22"/>
      <w:lang w:eastAsia="en-US"/>
    </w:rPr>
  </w:style>
  <w:style w:type="paragraph" w:styleId="Tekstpodstawowywcity2">
    <w:name w:val="Body Text Indent 2"/>
    <w:basedOn w:val="Normalny"/>
    <w:link w:val="Tekstpodstawowywcity2Znak"/>
    <w:uiPriority w:val="99"/>
    <w:semiHidden/>
    <w:unhideWhenUsed/>
    <w:rsid w:val="00172E5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72E5A"/>
    <w:rPr>
      <w:rFonts w:ascii="Arial" w:eastAsia="Times New Roman" w:hAnsi="Arial" w:cs="Arial"/>
      <w:sz w:val="24"/>
      <w:szCs w:val="20"/>
      <w:lang w:eastAsia="pl-PL"/>
    </w:rPr>
  </w:style>
  <w:style w:type="character" w:customStyle="1" w:styleId="Bodytext212ptItalic">
    <w:name w:val="Body text (2) + 12 pt;Italic"/>
    <w:basedOn w:val="Bodytext2"/>
    <w:rsid w:val="0035243F"/>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pl-PL" w:eastAsia="pl-PL" w:bidi="pl-PL"/>
    </w:rPr>
  </w:style>
  <w:style w:type="paragraph" w:styleId="Nagwek">
    <w:name w:val="header"/>
    <w:basedOn w:val="Normalny"/>
    <w:link w:val="NagwekZnak"/>
    <w:uiPriority w:val="99"/>
    <w:unhideWhenUsed/>
    <w:rsid w:val="002C6C7E"/>
    <w:pPr>
      <w:tabs>
        <w:tab w:val="center" w:pos="4536"/>
        <w:tab w:val="right" w:pos="9072"/>
      </w:tabs>
    </w:pPr>
  </w:style>
  <w:style w:type="character" w:customStyle="1" w:styleId="NagwekZnak">
    <w:name w:val="Nagłówek Znak"/>
    <w:basedOn w:val="Domylnaczcionkaakapitu"/>
    <w:link w:val="Nagwek"/>
    <w:uiPriority w:val="99"/>
    <w:rsid w:val="002C6C7E"/>
    <w:rPr>
      <w:rFonts w:ascii="Arial" w:eastAsia="Times New Roman" w:hAnsi="Arial" w:cs="Arial"/>
      <w:sz w:val="24"/>
      <w:szCs w:val="20"/>
      <w:lang w:eastAsia="pl-PL"/>
    </w:rPr>
  </w:style>
  <w:style w:type="paragraph" w:styleId="Stopka">
    <w:name w:val="footer"/>
    <w:basedOn w:val="Normalny"/>
    <w:link w:val="StopkaZnak"/>
    <w:uiPriority w:val="99"/>
    <w:unhideWhenUsed/>
    <w:rsid w:val="002C6C7E"/>
    <w:pPr>
      <w:tabs>
        <w:tab w:val="center" w:pos="4536"/>
        <w:tab w:val="right" w:pos="9072"/>
      </w:tabs>
    </w:pPr>
  </w:style>
  <w:style w:type="character" w:customStyle="1" w:styleId="StopkaZnak">
    <w:name w:val="Stopka Znak"/>
    <w:basedOn w:val="Domylnaczcionkaakapitu"/>
    <w:link w:val="Stopka"/>
    <w:uiPriority w:val="99"/>
    <w:rsid w:val="002C6C7E"/>
    <w:rPr>
      <w:rFonts w:ascii="Arial" w:eastAsia="Times New Roman" w:hAnsi="Arial" w:cs="Arial"/>
      <w:sz w:val="24"/>
      <w:szCs w:val="20"/>
      <w:lang w:eastAsia="pl-PL"/>
    </w:rPr>
  </w:style>
  <w:style w:type="character" w:customStyle="1" w:styleId="Bodytext4">
    <w:name w:val="Body text (4)_"/>
    <w:basedOn w:val="Domylnaczcionkaakapitu"/>
    <w:link w:val="Bodytext40"/>
    <w:rsid w:val="008229BF"/>
    <w:rPr>
      <w:rFonts w:ascii="Times New Roman" w:eastAsia="Times New Roman" w:hAnsi="Times New Roman" w:cs="Times New Roman"/>
      <w:sz w:val="16"/>
      <w:szCs w:val="16"/>
      <w:shd w:val="clear" w:color="auto" w:fill="FFFFFF"/>
    </w:rPr>
  </w:style>
  <w:style w:type="paragraph" w:customStyle="1" w:styleId="Bodytext40">
    <w:name w:val="Body text (4)"/>
    <w:basedOn w:val="Normalny"/>
    <w:link w:val="Bodytext4"/>
    <w:rsid w:val="008229BF"/>
    <w:pPr>
      <w:widowControl w:val="0"/>
      <w:shd w:val="clear" w:color="auto" w:fill="FFFFFF"/>
      <w:spacing w:before="420" w:line="194" w:lineRule="exact"/>
      <w:jc w:val="center"/>
    </w:pPr>
    <w:rPr>
      <w:rFonts w:ascii="Times New Roman" w:hAnsi="Times New Roman" w:cs="Times New Roman"/>
      <w:sz w:val="16"/>
      <w:szCs w:val="16"/>
      <w:lang w:eastAsia="en-US"/>
    </w:rPr>
  </w:style>
  <w:style w:type="table" w:styleId="Tabela-Siatka">
    <w:name w:val="Table Grid"/>
    <w:basedOn w:val="Standardowy"/>
    <w:uiPriority w:val="59"/>
    <w:rsid w:val="00DF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omylnaczcionkaakapitu"/>
    <w:link w:val="Bodytext30"/>
    <w:rsid w:val="00C05B41"/>
    <w:rPr>
      <w:rFonts w:ascii="Times New Roman" w:eastAsia="Times New Roman" w:hAnsi="Times New Roman" w:cs="Times New Roman"/>
      <w:b/>
      <w:bCs/>
      <w:sz w:val="38"/>
      <w:szCs w:val="38"/>
      <w:shd w:val="clear" w:color="auto" w:fill="FFFFFF"/>
    </w:rPr>
  </w:style>
  <w:style w:type="character" w:customStyle="1" w:styleId="Bodytext3Exact">
    <w:name w:val="Body text (3) Exact"/>
    <w:basedOn w:val="Domylnaczcionkaakapitu"/>
    <w:rsid w:val="00C05B41"/>
    <w:rPr>
      <w:rFonts w:ascii="Times New Roman" w:eastAsia="Times New Roman" w:hAnsi="Times New Roman" w:cs="Times New Roman"/>
      <w:b/>
      <w:bCs/>
      <w:i w:val="0"/>
      <w:iCs w:val="0"/>
      <w:smallCaps w:val="0"/>
      <w:strike w:val="0"/>
      <w:sz w:val="38"/>
      <w:szCs w:val="38"/>
      <w:u w:val="none"/>
    </w:rPr>
  </w:style>
  <w:style w:type="paragraph" w:customStyle="1" w:styleId="Bodytext30">
    <w:name w:val="Body text (3)"/>
    <w:basedOn w:val="Normalny"/>
    <w:link w:val="Bodytext3"/>
    <w:rsid w:val="00C05B41"/>
    <w:pPr>
      <w:widowControl w:val="0"/>
      <w:shd w:val="clear" w:color="auto" w:fill="FFFFFF"/>
      <w:spacing w:before="180" w:after="60" w:line="439" w:lineRule="exact"/>
    </w:pPr>
    <w:rPr>
      <w:rFonts w:ascii="Times New Roman" w:hAnsi="Times New Roman" w:cs="Times New Roman"/>
      <w:b/>
      <w:bCs/>
      <w:sz w:val="38"/>
      <w:szCs w:val="38"/>
      <w:lang w:eastAsia="en-US"/>
    </w:rPr>
  </w:style>
  <w:style w:type="character" w:styleId="Odwoanieprzypisudolnego">
    <w:name w:val="footnote reference"/>
    <w:aliases w:val="Odwołanie przypisu"/>
    <w:uiPriority w:val="99"/>
    <w:unhideWhenUsed/>
    <w:rsid w:val="00AC0142"/>
    <w:rPr>
      <w:vertAlign w:val="superscript"/>
    </w:rPr>
  </w:style>
  <w:style w:type="character" w:styleId="Odwoaniedokomentarza">
    <w:name w:val="annotation reference"/>
    <w:basedOn w:val="Domylnaczcionkaakapitu"/>
    <w:uiPriority w:val="99"/>
    <w:semiHidden/>
    <w:unhideWhenUsed/>
    <w:rsid w:val="00487622"/>
    <w:rPr>
      <w:sz w:val="16"/>
      <w:szCs w:val="16"/>
    </w:rPr>
  </w:style>
  <w:style w:type="paragraph" w:styleId="Tekstkomentarza">
    <w:name w:val="annotation text"/>
    <w:basedOn w:val="Normalny"/>
    <w:link w:val="TekstkomentarzaZnak"/>
    <w:uiPriority w:val="99"/>
    <w:semiHidden/>
    <w:unhideWhenUsed/>
    <w:rsid w:val="00487622"/>
    <w:rPr>
      <w:sz w:val="20"/>
    </w:rPr>
  </w:style>
  <w:style w:type="character" w:customStyle="1" w:styleId="TekstkomentarzaZnak">
    <w:name w:val="Tekst komentarza Znak"/>
    <w:basedOn w:val="Domylnaczcionkaakapitu"/>
    <w:link w:val="Tekstkomentarza"/>
    <w:uiPriority w:val="99"/>
    <w:semiHidden/>
    <w:rsid w:val="00487622"/>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487622"/>
    <w:rPr>
      <w:b/>
      <w:bCs/>
    </w:rPr>
  </w:style>
  <w:style w:type="character" w:customStyle="1" w:styleId="TematkomentarzaZnak">
    <w:name w:val="Temat komentarza Znak"/>
    <w:basedOn w:val="TekstkomentarzaZnak"/>
    <w:link w:val="Tematkomentarza"/>
    <w:uiPriority w:val="99"/>
    <w:semiHidden/>
    <w:rsid w:val="00487622"/>
    <w:rPr>
      <w:rFonts w:ascii="Arial" w:eastAsia="Times New Roman" w:hAnsi="Arial" w:cs="Arial"/>
      <w:b/>
      <w:bCs/>
      <w:sz w:val="20"/>
      <w:szCs w:val="20"/>
      <w:lang w:eastAsia="pl-PL"/>
    </w:rPr>
  </w:style>
  <w:style w:type="paragraph" w:styleId="Tekstdymka">
    <w:name w:val="Balloon Text"/>
    <w:basedOn w:val="Normalny"/>
    <w:link w:val="TekstdymkaZnak"/>
    <w:uiPriority w:val="99"/>
    <w:semiHidden/>
    <w:unhideWhenUsed/>
    <w:rsid w:val="004876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622"/>
    <w:rPr>
      <w:rFonts w:ascii="Segoe UI" w:eastAsia="Times New Roman" w:hAnsi="Segoe UI" w:cs="Segoe UI"/>
      <w:sz w:val="18"/>
      <w:szCs w:val="18"/>
      <w:lang w:eastAsia="pl-PL"/>
    </w:rPr>
  </w:style>
  <w:style w:type="character" w:customStyle="1" w:styleId="Brak">
    <w:name w:val="Brak"/>
    <w:rsid w:val="0050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ECD19-B2D0-4078-BEA8-ED3A4D3A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4926</Words>
  <Characters>29559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ddaciuk</dc:creator>
  <cp:lastModifiedBy>Rostkowska Marika</cp:lastModifiedBy>
  <cp:revision>120</cp:revision>
  <cp:lastPrinted>2018-08-20T11:51:00Z</cp:lastPrinted>
  <dcterms:created xsi:type="dcterms:W3CDTF">2026-04-21T10:17:00Z</dcterms:created>
  <dcterms:modified xsi:type="dcterms:W3CDTF">2026-05-06T12:24:00Z</dcterms:modified>
</cp:coreProperties>
</file>