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AD" w:rsidRPr="00522EAD" w:rsidRDefault="00522EAD" w:rsidP="00522E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2EAD"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  <w:t>Nasz znak:      BGM-II.1431.2.2016.ES</w:t>
      </w:r>
    </w:p>
    <w:p w:rsidR="00522EAD" w:rsidRPr="00522EAD" w:rsidRDefault="00522EAD" w:rsidP="00522E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2EAD"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  <w:t>Nr Unikalny:   72498/BGM/-X/16</w:t>
      </w:r>
    </w:p>
    <w:p w:rsidR="00522EAD" w:rsidRDefault="00522EAD" w:rsidP="00522E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2EAD" w:rsidRDefault="00522EAD" w:rsidP="00522E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2EAD" w:rsidRDefault="00522EAD" w:rsidP="00522E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2EAD" w:rsidRPr="00522EAD" w:rsidRDefault="00522EAD" w:rsidP="00522E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522EA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jakiego odsetka powierzchni miasta prowadzona jest mapa zasadnicza w formie: analogowej, hybrydowej (rastrowo-wektorowej) oraz wektorowej? (proszę podać trzy wartości dla każdej z form prowadzenia mapy odniesione do całkowitej powierzchni, dla której prowadzona jest MZ)?</w:t>
      </w:r>
    </w:p>
    <w:p w:rsidR="00522EAD" w:rsidRPr="00522EAD" w:rsidRDefault="00522EAD" w:rsidP="00522EAD">
      <w:pPr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2EAD">
        <w:rPr>
          <w:rFonts w:ascii="Symbol" w:eastAsia="Times New Roman" w:hAnsi="Symbol" w:cs="Times New Roman"/>
          <w:color w:val="1F497D"/>
          <w:sz w:val="24"/>
          <w:szCs w:val="24"/>
          <w:lang w:eastAsia="pl-PL"/>
        </w:rPr>
        <w:t></w:t>
      </w:r>
      <w:r w:rsidRPr="00522EAD">
        <w:rPr>
          <w:rFonts w:ascii="Times New Roman" w:eastAsia="Times New Roman" w:hAnsi="Times New Roman" w:cs="Times New Roman"/>
          <w:color w:val="1F497D"/>
          <w:sz w:val="14"/>
          <w:szCs w:val="14"/>
          <w:lang w:eastAsia="pl-PL"/>
        </w:rPr>
        <w:t xml:space="preserve">         </w:t>
      </w:r>
      <w:r w:rsidRPr="00522EAD"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  <w:t>Analogowa – 0%</w:t>
      </w:r>
    </w:p>
    <w:p w:rsidR="00522EAD" w:rsidRPr="00522EAD" w:rsidRDefault="00522EAD" w:rsidP="00522EAD">
      <w:pPr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2EAD">
        <w:rPr>
          <w:rFonts w:ascii="Symbol" w:eastAsia="Times New Roman" w:hAnsi="Symbol" w:cs="Times New Roman"/>
          <w:color w:val="1F497D"/>
          <w:sz w:val="24"/>
          <w:szCs w:val="24"/>
          <w:lang w:eastAsia="pl-PL"/>
        </w:rPr>
        <w:t></w:t>
      </w:r>
      <w:r w:rsidRPr="00522EAD">
        <w:rPr>
          <w:rFonts w:ascii="Times New Roman" w:eastAsia="Times New Roman" w:hAnsi="Times New Roman" w:cs="Times New Roman"/>
          <w:color w:val="1F497D"/>
          <w:sz w:val="14"/>
          <w:szCs w:val="14"/>
          <w:lang w:eastAsia="pl-PL"/>
        </w:rPr>
        <w:t xml:space="preserve">         </w:t>
      </w:r>
      <w:r w:rsidRPr="00522EAD"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  <w:t>Hybrydowa – 0%</w:t>
      </w:r>
    </w:p>
    <w:p w:rsidR="00522EAD" w:rsidRPr="00522EAD" w:rsidRDefault="00522EAD" w:rsidP="00522EAD">
      <w:pPr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2EAD">
        <w:rPr>
          <w:rFonts w:ascii="Symbol" w:eastAsia="Times New Roman" w:hAnsi="Symbol" w:cs="Times New Roman"/>
          <w:color w:val="1F497D"/>
          <w:sz w:val="24"/>
          <w:szCs w:val="24"/>
          <w:lang w:eastAsia="pl-PL"/>
        </w:rPr>
        <w:t></w:t>
      </w:r>
      <w:r w:rsidRPr="00522EAD">
        <w:rPr>
          <w:rFonts w:ascii="Times New Roman" w:eastAsia="Times New Roman" w:hAnsi="Times New Roman" w:cs="Times New Roman"/>
          <w:color w:val="1F497D"/>
          <w:sz w:val="14"/>
          <w:szCs w:val="14"/>
          <w:lang w:eastAsia="pl-PL"/>
        </w:rPr>
        <w:t xml:space="preserve">         </w:t>
      </w:r>
      <w:r w:rsidRPr="00522EAD"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  <w:t>Wektorowa – 100%</w:t>
      </w:r>
    </w:p>
    <w:p w:rsidR="00522EAD" w:rsidRPr="00522EAD" w:rsidRDefault="00522EAD" w:rsidP="00522EAD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22EAD" w:rsidRPr="00522EAD" w:rsidRDefault="00522EAD" w:rsidP="00522E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522EA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 Państwa mieście założono już bazy BDOT500 oraz GESUT?</w:t>
      </w:r>
    </w:p>
    <w:p w:rsidR="00522EAD" w:rsidRPr="00522EAD" w:rsidRDefault="00522EAD" w:rsidP="00522EAD">
      <w:pPr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2EAD">
        <w:rPr>
          <w:rFonts w:ascii="Symbol" w:eastAsia="Times New Roman" w:hAnsi="Symbol" w:cs="Times New Roman"/>
          <w:color w:val="1F497D"/>
          <w:lang w:eastAsia="pl-PL"/>
        </w:rPr>
        <w:t></w:t>
      </w:r>
      <w:r w:rsidRPr="00522EAD">
        <w:rPr>
          <w:rFonts w:ascii="Times New Roman" w:eastAsia="Times New Roman" w:hAnsi="Times New Roman" w:cs="Times New Roman"/>
          <w:color w:val="1F497D"/>
          <w:sz w:val="14"/>
          <w:szCs w:val="14"/>
          <w:lang w:eastAsia="pl-PL"/>
        </w:rPr>
        <w:t xml:space="preserve">         </w:t>
      </w:r>
      <w:r w:rsidRPr="00522EAD">
        <w:rPr>
          <w:rFonts w:ascii="Calibri" w:eastAsia="Times New Roman" w:hAnsi="Calibri" w:cs="Times New Roman"/>
          <w:color w:val="1F497D"/>
          <w:lang w:eastAsia="pl-PL"/>
        </w:rPr>
        <w:t>TAK</w:t>
      </w:r>
    </w:p>
    <w:p w:rsidR="00522EAD" w:rsidRPr="00522EAD" w:rsidRDefault="00522EAD" w:rsidP="00522E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522EA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Jaki procent powierzchni miasta objęty jest cyfrową mapą ewidencji gruntów i budynków? </w:t>
      </w:r>
    </w:p>
    <w:p w:rsidR="00522EAD" w:rsidRPr="00522EAD" w:rsidRDefault="00522EAD" w:rsidP="00522EAD">
      <w:pPr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2EAD">
        <w:rPr>
          <w:rFonts w:ascii="Symbol" w:eastAsia="Times New Roman" w:hAnsi="Symbol" w:cs="Times New Roman"/>
          <w:color w:val="1F497D"/>
          <w:lang w:eastAsia="pl-PL"/>
        </w:rPr>
        <w:t></w:t>
      </w:r>
      <w:r w:rsidRPr="00522EAD">
        <w:rPr>
          <w:rFonts w:ascii="Times New Roman" w:eastAsia="Times New Roman" w:hAnsi="Times New Roman" w:cs="Times New Roman"/>
          <w:color w:val="1F497D"/>
          <w:sz w:val="14"/>
          <w:szCs w:val="14"/>
          <w:lang w:eastAsia="pl-PL"/>
        </w:rPr>
        <w:t xml:space="preserve">         </w:t>
      </w:r>
      <w:r w:rsidRPr="00522EAD">
        <w:rPr>
          <w:rFonts w:ascii="Calibri" w:eastAsia="Times New Roman" w:hAnsi="Calibri" w:cs="Times New Roman"/>
          <w:color w:val="1F497D"/>
          <w:lang w:eastAsia="pl-PL"/>
        </w:rPr>
        <w:t>100%</w:t>
      </w:r>
    </w:p>
    <w:p w:rsidR="00522EAD" w:rsidRPr="00522EAD" w:rsidRDefault="00522EAD" w:rsidP="00522E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522EA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 w Państwa mieście wykonawcy prac geodezyjnych mogą przekazywać oraz otrzymywać dane z </w:t>
      </w:r>
      <w:proofErr w:type="spellStart"/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PZGiK</w:t>
      </w:r>
      <w:proofErr w:type="spellEnd"/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formacie GML?</w:t>
      </w:r>
    </w:p>
    <w:p w:rsidR="00522EAD" w:rsidRPr="00522EAD" w:rsidRDefault="00522EAD" w:rsidP="00522EAD">
      <w:pPr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2EAD">
        <w:rPr>
          <w:rFonts w:ascii="Symbol" w:eastAsia="Times New Roman" w:hAnsi="Symbol" w:cs="Times New Roman"/>
          <w:color w:val="1F497D"/>
          <w:lang w:eastAsia="pl-PL"/>
        </w:rPr>
        <w:t></w:t>
      </w:r>
      <w:r w:rsidRPr="00522EAD">
        <w:rPr>
          <w:rFonts w:ascii="Times New Roman" w:eastAsia="Times New Roman" w:hAnsi="Times New Roman" w:cs="Times New Roman"/>
          <w:color w:val="1F497D"/>
          <w:sz w:val="14"/>
          <w:szCs w:val="14"/>
          <w:lang w:eastAsia="pl-PL"/>
        </w:rPr>
        <w:t xml:space="preserve">         </w:t>
      </w:r>
      <w:r w:rsidRPr="00522EAD">
        <w:rPr>
          <w:rFonts w:ascii="Calibri" w:eastAsia="Times New Roman" w:hAnsi="Calibri" w:cs="Times New Roman"/>
          <w:color w:val="1F497D"/>
          <w:lang w:eastAsia="pl-PL"/>
        </w:rPr>
        <w:t>NIE</w:t>
      </w:r>
    </w:p>
    <w:p w:rsidR="00522EAD" w:rsidRPr="00522EAD" w:rsidRDefault="00522EAD" w:rsidP="00522E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 Czy Urząd Miasta oferuje możliwość zgłaszania prac geodezyjnych przez </w:t>
      </w:r>
      <w:proofErr w:type="spellStart"/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</w:t>
      </w:r>
      <w:proofErr w:type="spellEnd"/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</w:p>
    <w:p w:rsidR="00522EAD" w:rsidRPr="00522EAD" w:rsidRDefault="00522EAD" w:rsidP="00522EAD">
      <w:pPr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2EAD">
        <w:rPr>
          <w:rFonts w:ascii="Symbol" w:eastAsia="Times New Roman" w:hAnsi="Symbol" w:cs="Times New Roman"/>
          <w:color w:val="1F497D"/>
          <w:lang w:eastAsia="pl-PL"/>
        </w:rPr>
        <w:t></w:t>
      </w:r>
      <w:r w:rsidRPr="00522EAD">
        <w:rPr>
          <w:rFonts w:ascii="Times New Roman" w:eastAsia="Times New Roman" w:hAnsi="Times New Roman" w:cs="Times New Roman"/>
          <w:color w:val="1F497D"/>
          <w:sz w:val="14"/>
          <w:szCs w:val="14"/>
          <w:lang w:eastAsia="pl-PL"/>
        </w:rPr>
        <w:t xml:space="preserve">         </w:t>
      </w:r>
      <w:r w:rsidRPr="00522EAD">
        <w:rPr>
          <w:rFonts w:ascii="Calibri" w:eastAsia="Times New Roman" w:hAnsi="Calibri" w:cs="Times New Roman"/>
          <w:color w:val="1F497D"/>
          <w:lang w:eastAsia="pl-PL"/>
        </w:rPr>
        <w:t>TAK</w:t>
      </w:r>
    </w:p>
    <w:p w:rsidR="00522EAD" w:rsidRPr="00522EAD" w:rsidRDefault="00522EAD" w:rsidP="00522E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Czy Urząd Miasta oferuje możliwość zakupu materiałów z </w:t>
      </w:r>
      <w:proofErr w:type="spellStart"/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PZGiK</w:t>
      </w:r>
      <w:proofErr w:type="spellEnd"/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(przynajmniej dla części zasobu) przez </w:t>
      </w:r>
      <w:proofErr w:type="spellStart"/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</w:t>
      </w:r>
      <w:proofErr w:type="spellEnd"/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</w:p>
    <w:p w:rsidR="00522EAD" w:rsidRPr="00522EAD" w:rsidRDefault="00522EAD" w:rsidP="00522EAD">
      <w:pPr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2EAD">
        <w:rPr>
          <w:rFonts w:ascii="Symbol" w:eastAsia="Times New Roman" w:hAnsi="Symbol" w:cs="Times New Roman"/>
          <w:color w:val="1F497D"/>
          <w:lang w:eastAsia="pl-PL"/>
        </w:rPr>
        <w:t></w:t>
      </w:r>
      <w:r w:rsidRPr="00522EAD">
        <w:rPr>
          <w:rFonts w:ascii="Times New Roman" w:eastAsia="Times New Roman" w:hAnsi="Times New Roman" w:cs="Times New Roman"/>
          <w:color w:val="1F497D"/>
          <w:sz w:val="14"/>
          <w:szCs w:val="14"/>
          <w:lang w:eastAsia="pl-PL"/>
        </w:rPr>
        <w:t xml:space="preserve">         </w:t>
      </w:r>
      <w:r w:rsidRPr="00522EAD">
        <w:rPr>
          <w:rFonts w:ascii="Calibri" w:eastAsia="Times New Roman" w:hAnsi="Calibri" w:cs="Times New Roman"/>
          <w:color w:val="1F497D"/>
          <w:lang w:eastAsia="pl-PL"/>
        </w:rPr>
        <w:t>TAK</w:t>
      </w:r>
    </w:p>
    <w:p w:rsidR="00522EAD" w:rsidRPr="00522EAD" w:rsidRDefault="00522EAD" w:rsidP="00522E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Jeśli odpowiedź na pytanie 6 jest twierdząca, to czy opłata może być uiszczona przy użyciu płatności internetowych (usługi typu </w:t>
      </w:r>
      <w:proofErr w:type="spellStart"/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PayU</w:t>
      </w:r>
      <w:proofErr w:type="spellEnd"/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KIR, </w:t>
      </w:r>
      <w:proofErr w:type="spellStart"/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BlueMedia</w:t>
      </w:r>
      <w:proofErr w:type="spellEnd"/>
      <w:r w:rsidRPr="00522E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itp.)?</w:t>
      </w:r>
    </w:p>
    <w:p w:rsidR="00522EAD" w:rsidRPr="00522EAD" w:rsidRDefault="00522EAD" w:rsidP="00522EAD">
      <w:pPr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2EAD">
        <w:rPr>
          <w:rFonts w:ascii="Symbol" w:eastAsia="Times New Roman" w:hAnsi="Symbol" w:cs="Times New Roman"/>
          <w:color w:val="1F497D"/>
          <w:lang w:eastAsia="pl-PL"/>
        </w:rPr>
        <w:t></w:t>
      </w:r>
      <w:r w:rsidRPr="00522EAD">
        <w:rPr>
          <w:rFonts w:ascii="Times New Roman" w:eastAsia="Times New Roman" w:hAnsi="Times New Roman" w:cs="Times New Roman"/>
          <w:color w:val="1F497D"/>
          <w:sz w:val="14"/>
          <w:szCs w:val="14"/>
          <w:lang w:eastAsia="pl-PL"/>
        </w:rPr>
        <w:t xml:space="preserve">         </w:t>
      </w:r>
      <w:r w:rsidRPr="00522EAD">
        <w:rPr>
          <w:rFonts w:ascii="Calibri" w:eastAsia="Times New Roman" w:hAnsi="Calibri" w:cs="Times New Roman"/>
          <w:color w:val="1F497D"/>
          <w:lang w:eastAsia="pl-PL"/>
        </w:rPr>
        <w:t>TAK</w:t>
      </w:r>
    </w:p>
    <w:p w:rsidR="00670064" w:rsidRDefault="00670064"/>
    <w:sectPr w:rsidR="00670064" w:rsidSect="0067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22EAD"/>
    <w:rsid w:val="00522EAD"/>
    <w:rsid w:val="00670064"/>
    <w:rsid w:val="00A1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EAD"/>
    <w:pPr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6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8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1</cp:revision>
  <dcterms:created xsi:type="dcterms:W3CDTF">2016-11-10T11:27:00Z</dcterms:created>
  <dcterms:modified xsi:type="dcterms:W3CDTF">2016-11-10T11:28:00Z</dcterms:modified>
</cp:coreProperties>
</file>